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6D369">
      <w:pPr>
        <w:pStyle w:val="6"/>
        <w:rPr>
          <w:rFonts w:hint="eastAsia"/>
          <w:lang w:val="en-US" w:eastAsia="zh-Hans"/>
        </w:rPr>
      </w:pPr>
      <w:r>
        <w:br w:type="textWrapping"/>
      </w:r>
    </w:p>
    <w:p w14:paraId="1CA4D171">
      <w:pPr>
        <w:pStyle w:val="6"/>
        <w:jc w:val="center"/>
        <w:outlineLvl w:val="0"/>
        <w:rPr>
          <w:rFonts w:ascii="仿宋_GB2312" w:hAnsi="仿宋_GB2312" w:eastAsia="仿宋_GB2312" w:cs="仿宋_GB2312"/>
          <w:b/>
          <w:sz w:val="48"/>
        </w:rPr>
      </w:pPr>
    </w:p>
    <w:p w14:paraId="53FD7BE9">
      <w:pPr>
        <w:pStyle w:val="6"/>
        <w:jc w:val="center"/>
        <w:outlineLvl w:val="0"/>
        <w:rPr>
          <w:rFonts w:ascii="仿宋_GB2312" w:hAnsi="仿宋_GB2312" w:eastAsia="仿宋_GB2312" w:cs="仿宋_GB2312"/>
          <w:b/>
          <w:sz w:val="48"/>
        </w:rPr>
      </w:pPr>
    </w:p>
    <w:p w14:paraId="0F7C55DC">
      <w:pPr>
        <w:pStyle w:val="6"/>
        <w:jc w:val="center"/>
        <w:outlineLvl w:val="0"/>
        <w:rPr>
          <w:rFonts w:ascii="仿宋_GB2312" w:hAnsi="仿宋_GB2312" w:eastAsia="仿宋_GB2312" w:cs="仿宋_GB2312"/>
          <w:b/>
          <w:sz w:val="48"/>
        </w:rPr>
      </w:pPr>
    </w:p>
    <w:p w14:paraId="5DA31081">
      <w:pPr>
        <w:pStyle w:val="6"/>
        <w:jc w:val="center"/>
        <w:outlineLvl w:val="0"/>
      </w:pPr>
      <w:r>
        <w:rPr>
          <w:rFonts w:ascii="仿宋_GB2312" w:hAnsi="仿宋_GB2312" w:eastAsia="仿宋_GB2312" w:cs="仿宋_GB2312"/>
          <w:b/>
          <w:sz w:val="48"/>
        </w:rPr>
        <w:t>福建省政府采购项目</w:t>
      </w:r>
    </w:p>
    <w:p w14:paraId="55DAF1C3">
      <w:pPr>
        <w:pStyle w:val="6"/>
        <w:jc w:val="center"/>
        <w:outlineLvl w:val="0"/>
      </w:pPr>
      <w:r>
        <w:rPr>
          <w:rFonts w:ascii="仿宋_GB2312" w:hAnsi="仿宋_GB2312" w:eastAsia="仿宋_GB2312" w:cs="仿宋_GB2312"/>
          <w:b/>
          <w:sz w:val="48"/>
        </w:rPr>
        <w:t>竞争性谈判文件</w:t>
      </w:r>
    </w:p>
    <w:p w14:paraId="486D6F8A">
      <w:pPr>
        <w:pStyle w:val="6"/>
        <w:jc w:val="center"/>
        <w:outlineLvl w:val="0"/>
      </w:pPr>
      <w:r>
        <w:rPr>
          <w:rFonts w:ascii="仿宋_GB2312" w:hAnsi="仿宋_GB2312" w:eastAsia="仿宋_GB2312" w:cs="仿宋_GB2312"/>
          <w:b/>
          <w:sz w:val="48"/>
        </w:rPr>
        <w:t>（货物类）</w:t>
      </w:r>
    </w:p>
    <w:p w14:paraId="1C1D483C">
      <w:pPr>
        <w:pStyle w:val="6"/>
        <w:jc w:val="center"/>
        <w:outlineLvl w:val="2"/>
        <w:rPr>
          <w:rFonts w:ascii="仿宋_GB2312" w:hAnsi="仿宋_GB2312" w:eastAsia="仿宋_GB2312" w:cs="仿宋_GB2312"/>
          <w:b/>
          <w:sz w:val="28"/>
        </w:rPr>
      </w:pPr>
    </w:p>
    <w:p w14:paraId="120BFFDB">
      <w:pPr>
        <w:pStyle w:val="6"/>
        <w:jc w:val="center"/>
        <w:outlineLvl w:val="2"/>
        <w:rPr>
          <w:rFonts w:ascii="仿宋_GB2312" w:hAnsi="仿宋_GB2312" w:eastAsia="仿宋_GB2312" w:cs="仿宋_GB2312"/>
          <w:b/>
          <w:sz w:val="28"/>
        </w:rPr>
      </w:pPr>
    </w:p>
    <w:p w14:paraId="7B2725CD">
      <w:pPr>
        <w:pStyle w:val="6"/>
        <w:jc w:val="center"/>
        <w:outlineLvl w:val="2"/>
        <w:rPr>
          <w:rFonts w:ascii="仿宋_GB2312" w:hAnsi="仿宋_GB2312" w:eastAsia="仿宋_GB2312" w:cs="仿宋_GB2312"/>
          <w:b/>
          <w:sz w:val="28"/>
        </w:rPr>
      </w:pPr>
    </w:p>
    <w:p w14:paraId="251C1366">
      <w:pPr>
        <w:pStyle w:val="6"/>
        <w:jc w:val="center"/>
        <w:outlineLvl w:val="2"/>
        <w:rPr>
          <w:rFonts w:ascii="仿宋_GB2312" w:hAnsi="仿宋_GB2312" w:eastAsia="仿宋_GB2312" w:cs="仿宋_GB2312"/>
          <w:b/>
          <w:sz w:val="28"/>
        </w:rPr>
      </w:pPr>
    </w:p>
    <w:p w14:paraId="4FADFE46">
      <w:pPr>
        <w:pStyle w:val="6"/>
        <w:jc w:val="center"/>
        <w:outlineLvl w:val="2"/>
      </w:pPr>
      <w:r>
        <w:rPr>
          <w:rFonts w:ascii="仿宋_GB2312" w:hAnsi="仿宋_GB2312" w:eastAsia="仿宋_GB2312" w:cs="仿宋_GB2312"/>
          <w:b/>
          <w:sz w:val="28"/>
        </w:rPr>
        <w:t>项目名称：泉州师范学院2025年大数据智能语言服务实验中心采购项目</w:t>
      </w:r>
    </w:p>
    <w:p w14:paraId="667CC120">
      <w:pPr>
        <w:pStyle w:val="6"/>
        <w:jc w:val="center"/>
        <w:outlineLvl w:val="2"/>
        <w:rPr>
          <w:rFonts w:ascii="仿宋_GB2312" w:hAnsi="仿宋_GB2312" w:eastAsia="仿宋_GB2312" w:cs="仿宋_GB2312"/>
          <w:b/>
          <w:sz w:val="28"/>
        </w:rPr>
      </w:pPr>
    </w:p>
    <w:p w14:paraId="1ADB6C2E">
      <w:pPr>
        <w:pStyle w:val="6"/>
        <w:jc w:val="center"/>
        <w:outlineLvl w:val="2"/>
      </w:pPr>
      <w:r>
        <w:rPr>
          <w:rFonts w:ascii="仿宋_GB2312" w:hAnsi="仿宋_GB2312" w:eastAsia="仿宋_GB2312" w:cs="仿宋_GB2312"/>
          <w:b/>
          <w:sz w:val="28"/>
        </w:rPr>
        <w:t>备案编号：CGXM-2025-350501-02283[2025]01421</w:t>
      </w:r>
    </w:p>
    <w:p w14:paraId="1667D427">
      <w:pPr>
        <w:pStyle w:val="6"/>
        <w:jc w:val="center"/>
        <w:outlineLvl w:val="2"/>
        <w:rPr>
          <w:rFonts w:ascii="仿宋_GB2312" w:hAnsi="仿宋_GB2312" w:eastAsia="仿宋_GB2312" w:cs="仿宋_GB2312"/>
          <w:b/>
          <w:sz w:val="28"/>
        </w:rPr>
      </w:pPr>
    </w:p>
    <w:p w14:paraId="31F04345">
      <w:pPr>
        <w:pStyle w:val="6"/>
        <w:jc w:val="center"/>
        <w:outlineLvl w:val="2"/>
      </w:pPr>
      <w:r>
        <w:rPr>
          <w:rFonts w:ascii="仿宋_GB2312" w:hAnsi="仿宋_GB2312" w:eastAsia="仿宋_GB2312" w:cs="仿宋_GB2312"/>
          <w:b/>
          <w:sz w:val="28"/>
        </w:rPr>
        <w:t>项目编号：[350501]YFCG[TP]2025001</w:t>
      </w:r>
    </w:p>
    <w:p w14:paraId="65E10509">
      <w:pPr>
        <w:pStyle w:val="6"/>
        <w:jc w:val="center"/>
        <w:outlineLvl w:val="2"/>
        <w:rPr>
          <w:rFonts w:ascii="仿宋_GB2312" w:hAnsi="仿宋_GB2312" w:eastAsia="仿宋_GB2312" w:cs="仿宋_GB2312"/>
          <w:b/>
          <w:sz w:val="28"/>
        </w:rPr>
      </w:pPr>
    </w:p>
    <w:p w14:paraId="1E6DBE8E">
      <w:pPr>
        <w:pStyle w:val="6"/>
        <w:jc w:val="center"/>
        <w:outlineLvl w:val="2"/>
        <w:rPr>
          <w:rFonts w:ascii="仿宋_GB2312" w:hAnsi="仿宋_GB2312" w:eastAsia="仿宋_GB2312" w:cs="仿宋_GB2312"/>
          <w:b/>
          <w:sz w:val="28"/>
        </w:rPr>
      </w:pPr>
    </w:p>
    <w:p w14:paraId="0934A3F3">
      <w:pPr>
        <w:pStyle w:val="6"/>
        <w:jc w:val="center"/>
        <w:outlineLvl w:val="2"/>
      </w:pPr>
      <w:r>
        <w:rPr>
          <w:rFonts w:ascii="仿宋_GB2312" w:hAnsi="仿宋_GB2312" w:eastAsia="仿宋_GB2312" w:cs="仿宋_GB2312"/>
          <w:b/>
          <w:sz w:val="28"/>
        </w:rPr>
        <w:t>采购人：泉州师范学院</w:t>
      </w:r>
    </w:p>
    <w:p w14:paraId="33F0A50E">
      <w:pPr>
        <w:pStyle w:val="6"/>
        <w:jc w:val="center"/>
        <w:outlineLvl w:val="2"/>
      </w:pPr>
      <w:r>
        <w:rPr>
          <w:rFonts w:ascii="仿宋_GB2312" w:hAnsi="仿宋_GB2312" w:eastAsia="仿宋_GB2312" w:cs="仿宋_GB2312"/>
          <w:b/>
          <w:sz w:val="28"/>
        </w:rPr>
        <w:t>代理机构：福建云锋招标有限公司</w:t>
      </w:r>
    </w:p>
    <w:p w14:paraId="0ECA9A95">
      <w:pPr>
        <w:pStyle w:val="6"/>
        <w:jc w:val="center"/>
        <w:outlineLvl w:val="2"/>
      </w:pPr>
      <w:r>
        <w:rPr>
          <w:rFonts w:ascii="仿宋_GB2312" w:hAnsi="仿宋_GB2312" w:eastAsia="仿宋_GB2312" w:cs="仿宋_GB2312"/>
          <w:b/>
          <w:sz w:val="28"/>
        </w:rPr>
        <w:t>编制时间：2025年07月</w:t>
      </w:r>
    </w:p>
    <w:p w14:paraId="2330291B">
      <w:pPr>
        <w:pStyle w:val="6"/>
      </w:pPr>
      <w:r>
        <w:rPr>
          <w:rFonts w:ascii="仿宋_GB2312" w:hAnsi="仿宋_GB2312" w:eastAsia="仿宋_GB2312" w:cs="仿宋_GB2312"/>
        </w:rPr>
        <w:t xml:space="preserve"> </w:t>
      </w:r>
    </w:p>
    <w:p w14:paraId="685F5A85">
      <w:pPr>
        <w:pStyle w:val="6"/>
        <w:jc w:val="center"/>
        <w:outlineLvl w:val="1"/>
      </w:pPr>
      <w:r>
        <w:rPr>
          <w:rFonts w:ascii="仿宋_GB2312" w:hAnsi="仿宋_GB2312" w:eastAsia="仿宋_GB2312" w:cs="仿宋_GB2312"/>
          <w:b/>
          <w:sz w:val="36"/>
        </w:rPr>
        <w:t>第一章 采购公告/采购邀请书</w:t>
      </w:r>
    </w:p>
    <w:p w14:paraId="5BB89610">
      <w:pPr>
        <w:pStyle w:val="6"/>
        <w:jc w:val="center"/>
      </w:pPr>
      <w:r>
        <w:rPr>
          <w:rFonts w:ascii="仿宋_GB2312" w:hAnsi="仿宋_GB2312" w:eastAsia="仿宋_GB2312" w:cs="仿宋_GB2312"/>
          <w:b/>
        </w:rPr>
        <w:t>竞争性谈判采购公告</w:t>
      </w:r>
    </w:p>
    <w:p w14:paraId="21C482D2">
      <w:pPr>
        <w:pStyle w:val="6"/>
        <w:ind w:firstLine="960"/>
        <w:jc w:val="both"/>
      </w:pPr>
      <w:r>
        <w:rPr>
          <w:rFonts w:ascii="仿宋_GB2312" w:hAnsi="仿宋_GB2312" w:eastAsia="仿宋_GB2312" w:cs="仿宋_GB2312"/>
        </w:rPr>
        <w:t>泉州师范学院 已根据政府采购相关法律法规，经相应程序确定采用 竞争性谈判 方式组织 泉州师范学院2025年大数据智能语言服务实验中心采购项目 项目（以下简称：“本项目”）的政府采购活动， 现欢迎国内合格的供应商前来参加。 本项目由采购人委托 福建云锋招标有限公司 开展竞争性谈判活动。</w:t>
      </w:r>
    </w:p>
    <w:p w14:paraId="6ADC3A0F">
      <w:pPr>
        <w:pStyle w:val="6"/>
        <w:ind w:firstLine="480"/>
        <w:jc w:val="left"/>
        <w:outlineLvl w:val="2"/>
      </w:pPr>
      <w:r>
        <w:rPr>
          <w:rFonts w:ascii="仿宋_GB2312" w:hAnsi="仿宋_GB2312" w:eastAsia="仿宋_GB2312" w:cs="仿宋_GB2312"/>
          <w:b/>
          <w:sz w:val="28"/>
        </w:rPr>
        <w:t>1.项目名称： 泉州师范学院2025年大数据智能语言服务实验中心采购项目</w:t>
      </w:r>
    </w:p>
    <w:p w14:paraId="4392D853">
      <w:pPr>
        <w:pStyle w:val="6"/>
        <w:ind w:firstLine="480"/>
        <w:jc w:val="left"/>
        <w:outlineLvl w:val="2"/>
      </w:pPr>
      <w:r>
        <w:rPr>
          <w:rFonts w:ascii="仿宋_GB2312" w:hAnsi="仿宋_GB2312" w:eastAsia="仿宋_GB2312" w:cs="仿宋_GB2312"/>
          <w:b/>
          <w:sz w:val="28"/>
        </w:rPr>
        <w:t>2.备案编号： CGXM-2025-350501-02283[2025]01421</w:t>
      </w:r>
    </w:p>
    <w:p w14:paraId="7904E209">
      <w:pPr>
        <w:pStyle w:val="6"/>
        <w:ind w:firstLine="480"/>
        <w:jc w:val="left"/>
        <w:outlineLvl w:val="2"/>
      </w:pPr>
      <w:r>
        <w:rPr>
          <w:rFonts w:ascii="仿宋_GB2312" w:hAnsi="仿宋_GB2312" w:eastAsia="仿宋_GB2312" w:cs="仿宋_GB2312"/>
          <w:b/>
          <w:sz w:val="28"/>
        </w:rPr>
        <w:t>3.项目编号： [350501]YFCG[TP]2025001</w:t>
      </w:r>
    </w:p>
    <w:p w14:paraId="3A422AB9">
      <w:pPr>
        <w:pStyle w:val="6"/>
        <w:ind w:firstLine="480"/>
        <w:jc w:val="left"/>
        <w:outlineLvl w:val="2"/>
      </w:pPr>
      <w:r>
        <w:rPr>
          <w:rFonts w:ascii="仿宋_GB2312" w:hAnsi="仿宋_GB2312" w:eastAsia="仿宋_GB2312" w:cs="仿宋_GB2312"/>
          <w:b/>
          <w:sz w:val="28"/>
        </w:rPr>
        <w:t>4.采购内容及要求：</w:t>
      </w:r>
    </w:p>
    <w:p w14:paraId="6DCA0170">
      <w:pPr>
        <w:pStyle w:val="6"/>
        <w:ind w:firstLine="480"/>
        <w:jc w:val="both"/>
      </w:pPr>
      <w:r>
        <w:rPr>
          <w:rFonts w:ascii="仿宋_GB2312" w:hAnsi="仿宋_GB2312" w:eastAsia="仿宋_GB2312" w:cs="仿宋_GB2312"/>
        </w:rPr>
        <w:t>采购包1：</w:t>
      </w:r>
    </w:p>
    <w:p w14:paraId="7B2F792A">
      <w:pPr>
        <w:pStyle w:val="6"/>
        <w:jc w:val="both"/>
      </w:pPr>
      <w:r>
        <w:rPr>
          <w:rFonts w:ascii="仿宋_GB2312" w:hAnsi="仿宋_GB2312" w:eastAsia="仿宋_GB2312" w:cs="仿宋_GB2312"/>
        </w:rPr>
        <w:t>采购包预算金额（元）: 1,807,836.00</w:t>
      </w:r>
    </w:p>
    <w:p w14:paraId="3E3EF919">
      <w:pPr>
        <w:pStyle w:val="6"/>
        <w:jc w:val="both"/>
      </w:pPr>
      <w:r>
        <w:rPr>
          <w:rFonts w:ascii="仿宋_GB2312" w:hAnsi="仿宋_GB2312" w:eastAsia="仿宋_GB2312" w:cs="仿宋_GB2312"/>
        </w:rPr>
        <w:t>采购包最高限价（元）: 1,807,836.00</w:t>
      </w:r>
    </w:p>
    <w:p w14:paraId="5CD11B23">
      <w:pPr>
        <w:pStyle w:val="6"/>
        <w:jc w:val="both"/>
      </w:pPr>
      <w:r>
        <w:rPr>
          <w:rFonts w:ascii="仿宋_GB2312" w:hAnsi="仿宋_GB2312" w:eastAsia="仿宋_GB2312" w:cs="仿宋_GB2312"/>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4"/>
        <w:gridCol w:w="2167"/>
        <w:gridCol w:w="1100"/>
        <w:gridCol w:w="1366"/>
        <w:gridCol w:w="900"/>
        <w:gridCol w:w="1024"/>
        <w:gridCol w:w="1187"/>
      </w:tblGrid>
      <w:tr w14:paraId="7AC33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55BAE80D">
            <w:pPr>
              <w:pStyle w:val="6"/>
              <w:jc w:val="both"/>
            </w:pPr>
            <w:r>
              <w:rPr>
                <w:rFonts w:ascii="仿宋_GB2312" w:hAnsi="仿宋_GB2312" w:eastAsia="仿宋_GB2312" w:cs="仿宋_GB2312"/>
              </w:rPr>
              <w:t>序号</w:t>
            </w:r>
          </w:p>
        </w:tc>
        <w:tc>
          <w:tcPr>
            <w:tcW w:w="2167" w:type="dxa"/>
          </w:tcPr>
          <w:p w14:paraId="60CFA146">
            <w:pPr>
              <w:pStyle w:val="6"/>
              <w:jc w:val="both"/>
            </w:pPr>
            <w:r>
              <w:rPr>
                <w:rFonts w:ascii="仿宋_GB2312" w:hAnsi="仿宋_GB2312" w:eastAsia="仿宋_GB2312" w:cs="仿宋_GB2312"/>
              </w:rPr>
              <w:t>标的名称</w:t>
            </w:r>
          </w:p>
        </w:tc>
        <w:tc>
          <w:tcPr>
            <w:tcW w:w="1100" w:type="dxa"/>
          </w:tcPr>
          <w:p w14:paraId="512D2234">
            <w:pPr>
              <w:pStyle w:val="6"/>
              <w:jc w:val="both"/>
            </w:pPr>
            <w:r>
              <w:rPr>
                <w:rFonts w:ascii="仿宋_GB2312" w:hAnsi="仿宋_GB2312" w:eastAsia="仿宋_GB2312" w:cs="仿宋_GB2312"/>
              </w:rPr>
              <w:t>数量</w:t>
            </w:r>
          </w:p>
        </w:tc>
        <w:tc>
          <w:tcPr>
            <w:tcW w:w="1366" w:type="dxa"/>
          </w:tcPr>
          <w:p w14:paraId="49C3CDF9">
            <w:pPr>
              <w:pStyle w:val="6"/>
              <w:jc w:val="both"/>
            </w:pPr>
            <w:r>
              <w:rPr>
                <w:rFonts w:ascii="仿宋_GB2312" w:hAnsi="仿宋_GB2312" w:eastAsia="仿宋_GB2312" w:cs="仿宋_GB2312"/>
              </w:rPr>
              <w:t>标的金额 （元）</w:t>
            </w:r>
          </w:p>
        </w:tc>
        <w:tc>
          <w:tcPr>
            <w:tcW w:w="900" w:type="dxa"/>
          </w:tcPr>
          <w:p w14:paraId="0377FD07">
            <w:pPr>
              <w:pStyle w:val="6"/>
              <w:jc w:val="both"/>
            </w:pPr>
            <w:r>
              <w:rPr>
                <w:rFonts w:ascii="仿宋_GB2312" w:hAnsi="仿宋_GB2312" w:eastAsia="仿宋_GB2312" w:cs="仿宋_GB2312"/>
              </w:rPr>
              <w:t>计量单位</w:t>
            </w:r>
          </w:p>
        </w:tc>
        <w:tc>
          <w:tcPr>
            <w:tcW w:w="1024" w:type="dxa"/>
          </w:tcPr>
          <w:p w14:paraId="1612B5CA">
            <w:pPr>
              <w:pStyle w:val="6"/>
              <w:jc w:val="both"/>
            </w:pPr>
            <w:r>
              <w:rPr>
                <w:rFonts w:ascii="仿宋_GB2312" w:hAnsi="仿宋_GB2312" w:eastAsia="仿宋_GB2312" w:cs="仿宋_GB2312"/>
              </w:rPr>
              <w:t>所属行业</w:t>
            </w:r>
          </w:p>
        </w:tc>
        <w:tc>
          <w:tcPr>
            <w:tcW w:w="1187" w:type="dxa"/>
          </w:tcPr>
          <w:p w14:paraId="68C87641">
            <w:pPr>
              <w:pStyle w:val="6"/>
              <w:jc w:val="both"/>
            </w:pPr>
            <w:r>
              <w:rPr>
                <w:rFonts w:ascii="仿宋_GB2312" w:hAnsi="仿宋_GB2312" w:eastAsia="仿宋_GB2312" w:cs="仿宋_GB2312"/>
              </w:rPr>
              <w:t>是否允许进口产品</w:t>
            </w:r>
          </w:p>
        </w:tc>
      </w:tr>
      <w:tr w14:paraId="19CFE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2E9DF281">
            <w:pPr>
              <w:pStyle w:val="6"/>
              <w:jc w:val="both"/>
            </w:pPr>
            <w:r>
              <w:rPr>
                <w:rFonts w:ascii="仿宋_GB2312" w:hAnsi="仿宋_GB2312" w:eastAsia="仿宋_GB2312" w:cs="仿宋_GB2312"/>
              </w:rPr>
              <w:t>1</w:t>
            </w:r>
          </w:p>
        </w:tc>
        <w:tc>
          <w:tcPr>
            <w:tcW w:w="2167" w:type="dxa"/>
          </w:tcPr>
          <w:p w14:paraId="45172691">
            <w:pPr>
              <w:pStyle w:val="6"/>
              <w:jc w:val="both"/>
            </w:pPr>
            <w:r>
              <w:rPr>
                <w:rFonts w:ascii="仿宋_GB2312" w:hAnsi="仿宋_GB2312" w:eastAsia="仿宋_GB2312" w:cs="仿宋_GB2312"/>
              </w:rPr>
              <w:t>智慧语言实验室系统1</w:t>
            </w:r>
          </w:p>
        </w:tc>
        <w:tc>
          <w:tcPr>
            <w:tcW w:w="1100" w:type="dxa"/>
          </w:tcPr>
          <w:p w14:paraId="5BBC029F">
            <w:pPr>
              <w:pStyle w:val="6"/>
              <w:jc w:val="right"/>
            </w:pPr>
            <w:r>
              <w:rPr>
                <w:rFonts w:ascii="仿宋_GB2312" w:hAnsi="仿宋_GB2312" w:eastAsia="仿宋_GB2312" w:cs="仿宋_GB2312"/>
              </w:rPr>
              <w:t>2.00</w:t>
            </w:r>
          </w:p>
        </w:tc>
        <w:tc>
          <w:tcPr>
            <w:tcW w:w="1366" w:type="dxa"/>
          </w:tcPr>
          <w:p w14:paraId="300A075D">
            <w:pPr>
              <w:pStyle w:val="6"/>
              <w:jc w:val="right"/>
            </w:pPr>
            <w:r>
              <w:rPr>
                <w:rFonts w:ascii="仿宋_GB2312" w:hAnsi="仿宋_GB2312" w:eastAsia="仿宋_GB2312" w:cs="仿宋_GB2312"/>
              </w:rPr>
              <w:t>160,000.00</w:t>
            </w:r>
          </w:p>
        </w:tc>
        <w:tc>
          <w:tcPr>
            <w:tcW w:w="900" w:type="dxa"/>
          </w:tcPr>
          <w:p w14:paraId="28237157">
            <w:pPr>
              <w:pStyle w:val="6"/>
              <w:jc w:val="both"/>
            </w:pPr>
            <w:r>
              <w:rPr>
                <w:rFonts w:ascii="仿宋_GB2312" w:hAnsi="仿宋_GB2312" w:eastAsia="仿宋_GB2312" w:cs="仿宋_GB2312"/>
              </w:rPr>
              <w:t>套</w:t>
            </w:r>
          </w:p>
        </w:tc>
        <w:tc>
          <w:tcPr>
            <w:tcW w:w="1024" w:type="dxa"/>
          </w:tcPr>
          <w:p w14:paraId="27CCC115">
            <w:pPr>
              <w:pStyle w:val="6"/>
              <w:jc w:val="both"/>
            </w:pPr>
            <w:r>
              <w:rPr>
                <w:rFonts w:ascii="仿宋_GB2312" w:hAnsi="仿宋_GB2312" w:eastAsia="仿宋_GB2312" w:cs="仿宋_GB2312"/>
              </w:rPr>
              <w:t>工业</w:t>
            </w:r>
          </w:p>
        </w:tc>
        <w:tc>
          <w:tcPr>
            <w:tcW w:w="1187" w:type="dxa"/>
          </w:tcPr>
          <w:p w14:paraId="5D845BF9">
            <w:pPr>
              <w:pStyle w:val="6"/>
              <w:jc w:val="both"/>
            </w:pPr>
            <w:r>
              <w:rPr>
                <w:rFonts w:ascii="仿宋_GB2312" w:hAnsi="仿宋_GB2312" w:eastAsia="仿宋_GB2312" w:cs="仿宋_GB2312"/>
              </w:rPr>
              <w:t>否</w:t>
            </w:r>
          </w:p>
        </w:tc>
      </w:tr>
      <w:tr w14:paraId="7E7DF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71CB8A7C">
            <w:pPr>
              <w:pStyle w:val="6"/>
              <w:jc w:val="both"/>
            </w:pPr>
            <w:r>
              <w:rPr>
                <w:rFonts w:ascii="仿宋_GB2312" w:hAnsi="仿宋_GB2312" w:eastAsia="仿宋_GB2312" w:cs="仿宋_GB2312"/>
              </w:rPr>
              <w:t>2</w:t>
            </w:r>
          </w:p>
        </w:tc>
        <w:tc>
          <w:tcPr>
            <w:tcW w:w="2167" w:type="dxa"/>
          </w:tcPr>
          <w:p w14:paraId="3BC9BDD2">
            <w:pPr>
              <w:pStyle w:val="6"/>
              <w:jc w:val="both"/>
            </w:pPr>
            <w:r>
              <w:rPr>
                <w:rFonts w:ascii="仿宋_GB2312" w:hAnsi="仿宋_GB2312" w:eastAsia="仿宋_GB2312" w:cs="仿宋_GB2312"/>
              </w:rPr>
              <w:t>智慧语言教学支撑平台</w:t>
            </w:r>
          </w:p>
        </w:tc>
        <w:tc>
          <w:tcPr>
            <w:tcW w:w="1100" w:type="dxa"/>
          </w:tcPr>
          <w:p w14:paraId="07FF959B">
            <w:pPr>
              <w:pStyle w:val="6"/>
              <w:jc w:val="right"/>
            </w:pPr>
            <w:r>
              <w:rPr>
                <w:rFonts w:ascii="仿宋_GB2312" w:hAnsi="仿宋_GB2312" w:eastAsia="仿宋_GB2312" w:cs="仿宋_GB2312"/>
              </w:rPr>
              <w:t>1.00</w:t>
            </w:r>
          </w:p>
        </w:tc>
        <w:tc>
          <w:tcPr>
            <w:tcW w:w="1366" w:type="dxa"/>
          </w:tcPr>
          <w:p w14:paraId="06A3BDEB">
            <w:pPr>
              <w:pStyle w:val="6"/>
              <w:jc w:val="right"/>
            </w:pPr>
            <w:r>
              <w:rPr>
                <w:rFonts w:ascii="仿宋_GB2312" w:hAnsi="仿宋_GB2312" w:eastAsia="仿宋_GB2312" w:cs="仿宋_GB2312"/>
              </w:rPr>
              <w:t>60,000.00</w:t>
            </w:r>
          </w:p>
        </w:tc>
        <w:tc>
          <w:tcPr>
            <w:tcW w:w="900" w:type="dxa"/>
          </w:tcPr>
          <w:p w14:paraId="48E0D74B">
            <w:pPr>
              <w:pStyle w:val="6"/>
              <w:jc w:val="both"/>
            </w:pPr>
            <w:r>
              <w:rPr>
                <w:rFonts w:ascii="仿宋_GB2312" w:hAnsi="仿宋_GB2312" w:eastAsia="仿宋_GB2312" w:cs="仿宋_GB2312"/>
              </w:rPr>
              <w:t>套</w:t>
            </w:r>
          </w:p>
        </w:tc>
        <w:tc>
          <w:tcPr>
            <w:tcW w:w="1024" w:type="dxa"/>
          </w:tcPr>
          <w:p w14:paraId="4432D4D4">
            <w:pPr>
              <w:pStyle w:val="6"/>
              <w:jc w:val="both"/>
            </w:pPr>
            <w:r>
              <w:rPr>
                <w:rFonts w:ascii="仿宋_GB2312" w:hAnsi="仿宋_GB2312" w:eastAsia="仿宋_GB2312" w:cs="仿宋_GB2312"/>
              </w:rPr>
              <w:t>工业</w:t>
            </w:r>
          </w:p>
        </w:tc>
        <w:tc>
          <w:tcPr>
            <w:tcW w:w="1187" w:type="dxa"/>
          </w:tcPr>
          <w:p w14:paraId="62A8E231">
            <w:pPr>
              <w:pStyle w:val="6"/>
              <w:jc w:val="both"/>
            </w:pPr>
            <w:r>
              <w:rPr>
                <w:rFonts w:ascii="仿宋_GB2312" w:hAnsi="仿宋_GB2312" w:eastAsia="仿宋_GB2312" w:cs="仿宋_GB2312"/>
              </w:rPr>
              <w:t>否</w:t>
            </w:r>
          </w:p>
        </w:tc>
      </w:tr>
      <w:tr w14:paraId="6543C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2CC0F720">
            <w:pPr>
              <w:pStyle w:val="6"/>
              <w:jc w:val="both"/>
            </w:pPr>
            <w:r>
              <w:rPr>
                <w:rFonts w:ascii="仿宋_GB2312" w:hAnsi="仿宋_GB2312" w:eastAsia="仿宋_GB2312" w:cs="仿宋_GB2312"/>
              </w:rPr>
              <w:t>3</w:t>
            </w:r>
          </w:p>
        </w:tc>
        <w:tc>
          <w:tcPr>
            <w:tcW w:w="2167" w:type="dxa"/>
          </w:tcPr>
          <w:p w14:paraId="34FCC636">
            <w:pPr>
              <w:pStyle w:val="6"/>
              <w:jc w:val="both"/>
            </w:pPr>
            <w:r>
              <w:rPr>
                <w:rFonts w:ascii="仿宋_GB2312" w:hAnsi="仿宋_GB2312" w:eastAsia="仿宋_GB2312" w:cs="仿宋_GB2312"/>
              </w:rPr>
              <w:t>语音管理平台软件</w:t>
            </w:r>
          </w:p>
        </w:tc>
        <w:tc>
          <w:tcPr>
            <w:tcW w:w="1100" w:type="dxa"/>
          </w:tcPr>
          <w:p w14:paraId="39AD09A4">
            <w:pPr>
              <w:pStyle w:val="6"/>
              <w:jc w:val="right"/>
            </w:pPr>
            <w:r>
              <w:rPr>
                <w:rFonts w:ascii="仿宋_GB2312" w:hAnsi="仿宋_GB2312" w:eastAsia="仿宋_GB2312" w:cs="仿宋_GB2312"/>
              </w:rPr>
              <w:t>1.00</w:t>
            </w:r>
          </w:p>
        </w:tc>
        <w:tc>
          <w:tcPr>
            <w:tcW w:w="1366" w:type="dxa"/>
          </w:tcPr>
          <w:p w14:paraId="330CC9B3">
            <w:pPr>
              <w:pStyle w:val="6"/>
              <w:jc w:val="right"/>
            </w:pPr>
            <w:r>
              <w:rPr>
                <w:rFonts w:ascii="仿宋_GB2312" w:hAnsi="仿宋_GB2312" w:eastAsia="仿宋_GB2312" w:cs="仿宋_GB2312"/>
              </w:rPr>
              <w:t>96,000.00</w:t>
            </w:r>
          </w:p>
        </w:tc>
        <w:tc>
          <w:tcPr>
            <w:tcW w:w="900" w:type="dxa"/>
          </w:tcPr>
          <w:p w14:paraId="1A95416E">
            <w:pPr>
              <w:pStyle w:val="6"/>
              <w:jc w:val="both"/>
            </w:pPr>
            <w:r>
              <w:rPr>
                <w:rFonts w:ascii="仿宋_GB2312" w:hAnsi="仿宋_GB2312" w:eastAsia="仿宋_GB2312" w:cs="仿宋_GB2312"/>
              </w:rPr>
              <w:t>套</w:t>
            </w:r>
          </w:p>
        </w:tc>
        <w:tc>
          <w:tcPr>
            <w:tcW w:w="1024" w:type="dxa"/>
          </w:tcPr>
          <w:p w14:paraId="25002A95">
            <w:pPr>
              <w:pStyle w:val="6"/>
              <w:jc w:val="both"/>
            </w:pPr>
            <w:r>
              <w:rPr>
                <w:rFonts w:ascii="仿宋_GB2312" w:hAnsi="仿宋_GB2312" w:eastAsia="仿宋_GB2312" w:cs="仿宋_GB2312"/>
              </w:rPr>
              <w:t>工业</w:t>
            </w:r>
          </w:p>
        </w:tc>
        <w:tc>
          <w:tcPr>
            <w:tcW w:w="1187" w:type="dxa"/>
          </w:tcPr>
          <w:p w14:paraId="26D2D97B">
            <w:pPr>
              <w:pStyle w:val="6"/>
              <w:jc w:val="both"/>
            </w:pPr>
            <w:r>
              <w:rPr>
                <w:rFonts w:ascii="仿宋_GB2312" w:hAnsi="仿宋_GB2312" w:eastAsia="仿宋_GB2312" w:cs="仿宋_GB2312"/>
              </w:rPr>
              <w:t>否</w:t>
            </w:r>
          </w:p>
        </w:tc>
      </w:tr>
      <w:tr w14:paraId="2A3AB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5DA59A17">
            <w:pPr>
              <w:pStyle w:val="6"/>
              <w:jc w:val="both"/>
            </w:pPr>
            <w:r>
              <w:rPr>
                <w:rFonts w:ascii="仿宋_GB2312" w:hAnsi="仿宋_GB2312" w:eastAsia="仿宋_GB2312" w:cs="仿宋_GB2312"/>
              </w:rPr>
              <w:t>4</w:t>
            </w:r>
          </w:p>
        </w:tc>
        <w:tc>
          <w:tcPr>
            <w:tcW w:w="2167" w:type="dxa"/>
          </w:tcPr>
          <w:p w14:paraId="7888527E">
            <w:pPr>
              <w:pStyle w:val="6"/>
              <w:jc w:val="both"/>
            </w:pPr>
            <w:r>
              <w:rPr>
                <w:rFonts w:ascii="仿宋_GB2312" w:hAnsi="仿宋_GB2312" w:eastAsia="仿宋_GB2312" w:cs="仿宋_GB2312"/>
              </w:rPr>
              <w:t>智慧语言教学机</w:t>
            </w:r>
          </w:p>
        </w:tc>
        <w:tc>
          <w:tcPr>
            <w:tcW w:w="1100" w:type="dxa"/>
          </w:tcPr>
          <w:p w14:paraId="1CE6F880">
            <w:pPr>
              <w:pStyle w:val="6"/>
              <w:jc w:val="right"/>
            </w:pPr>
            <w:r>
              <w:rPr>
                <w:rFonts w:ascii="仿宋_GB2312" w:hAnsi="仿宋_GB2312" w:eastAsia="仿宋_GB2312" w:cs="仿宋_GB2312"/>
              </w:rPr>
              <w:t>4.00</w:t>
            </w:r>
          </w:p>
        </w:tc>
        <w:tc>
          <w:tcPr>
            <w:tcW w:w="1366" w:type="dxa"/>
          </w:tcPr>
          <w:p w14:paraId="11453EB7">
            <w:pPr>
              <w:pStyle w:val="6"/>
              <w:jc w:val="right"/>
            </w:pPr>
            <w:r>
              <w:rPr>
                <w:rFonts w:ascii="仿宋_GB2312" w:hAnsi="仿宋_GB2312" w:eastAsia="仿宋_GB2312" w:cs="仿宋_GB2312"/>
              </w:rPr>
              <w:t>18,880.00</w:t>
            </w:r>
          </w:p>
        </w:tc>
        <w:tc>
          <w:tcPr>
            <w:tcW w:w="900" w:type="dxa"/>
          </w:tcPr>
          <w:p w14:paraId="7B050EEC">
            <w:pPr>
              <w:pStyle w:val="6"/>
              <w:jc w:val="both"/>
            </w:pPr>
            <w:r>
              <w:rPr>
                <w:rFonts w:ascii="仿宋_GB2312" w:hAnsi="仿宋_GB2312" w:eastAsia="仿宋_GB2312" w:cs="仿宋_GB2312"/>
              </w:rPr>
              <w:t>台</w:t>
            </w:r>
          </w:p>
        </w:tc>
        <w:tc>
          <w:tcPr>
            <w:tcW w:w="1024" w:type="dxa"/>
          </w:tcPr>
          <w:p w14:paraId="3096FEEC">
            <w:pPr>
              <w:pStyle w:val="6"/>
              <w:jc w:val="both"/>
            </w:pPr>
            <w:r>
              <w:rPr>
                <w:rFonts w:ascii="仿宋_GB2312" w:hAnsi="仿宋_GB2312" w:eastAsia="仿宋_GB2312" w:cs="仿宋_GB2312"/>
              </w:rPr>
              <w:t>工业</w:t>
            </w:r>
          </w:p>
        </w:tc>
        <w:tc>
          <w:tcPr>
            <w:tcW w:w="1187" w:type="dxa"/>
          </w:tcPr>
          <w:p w14:paraId="213F01C7">
            <w:pPr>
              <w:pStyle w:val="6"/>
              <w:jc w:val="both"/>
            </w:pPr>
            <w:r>
              <w:rPr>
                <w:rFonts w:ascii="仿宋_GB2312" w:hAnsi="仿宋_GB2312" w:eastAsia="仿宋_GB2312" w:cs="仿宋_GB2312"/>
              </w:rPr>
              <w:t>否</w:t>
            </w:r>
          </w:p>
        </w:tc>
      </w:tr>
      <w:tr w14:paraId="39DDD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3D7F0C56">
            <w:pPr>
              <w:pStyle w:val="6"/>
              <w:jc w:val="both"/>
            </w:pPr>
            <w:r>
              <w:rPr>
                <w:rFonts w:ascii="仿宋_GB2312" w:hAnsi="仿宋_GB2312" w:eastAsia="仿宋_GB2312" w:cs="仿宋_GB2312"/>
              </w:rPr>
              <w:t>5</w:t>
            </w:r>
          </w:p>
        </w:tc>
        <w:tc>
          <w:tcPr>
            <w:tcW w:w="2167" w:type="dxa"/>
          </w:tcPr>
          <w:p w14:paraId="131C86C5">
            <w:pPr>
              <w:pStyle w:val="6"/>
              <w:jc w:val="both"/>
            </w:pPr>
            <w:r>
              <w:rPr>
                <w:rFonts w:ascii="仿宋_GB2312" w:hAnsi="仿宋_GB2312" w:eastAsia="仿宋_GB2312" w:cs="仿宋_GB2312"/>
              </w:rPr>
              <w:t>智慧语言学习机</w:t>
            </w:r>
          </w:p>
        </w:tc>
        <w:tc>
          <w:tcPr>
            <w:tcW w:w="1100" w:type="dxa"/>
          </w:tcPr>
          <w:p w14:paraId="36A1768D">
            <w:pPr>
              <w:pStyle w:val="6"/>
              <w:jc w:val="right"/>
            </w:pPr>
            <w:r>
              <w:rPr>
                <w:rFonts w:ascii="仿宋_GB2312" w:hAnsi="仿宋_GB2312" w:eastAsia="仿宋_GB2312" w:cs="仿宋_GB2312"/>
              </w:rPr>
              <w:t>72.00</w:t>
            </w:r>
          </w:p>
        </w:tc>
        <w:tc>
          <w:tcPr>
            <w:tcW w:w="1366" w:type="dxa"/>
          </w:tcPr>
          <w:p w14:paraId="4B37F2B5">
            <w:pPr>
              <w:pStyle w:val="6"/>
              <w:jc w:val="right"/>
            </w:pPr>
            <w:r>
              <w:rPr>
                <w:rFonts w:ascii="仿宋_GB2312" w:hAnsi="仿宋_GB2312" w:eastAsia="仿宋_GB2312" w:cs="仿宋_GB2312"/>
              </w:rPr>
              <w:t>432,000.00</w:t>
            </w:r>
          </w:p>
        </w:tc>
        <w:tc>
          <w:tcPr>
            <w:tcW w:w="900" w:type="dxa"/>
          </w:tcPr>
          <w:p w14:paraId="07444922">
            <w:pPr>
              <w:pStyle w:val="6"/>
              <w:jc w:val="both"/>
            </w:pPr>
            <w:r>
              <w:rPr>
                <w:rFonts w:ascii="仿宋_GB2312" w:hAnsi="仿宋_GB2312" w:eastAsia="仿宋_GB2312" w:cs="仿宋_GB2312"/>
              </w:rPr>
              <w:t>台</w:t>
            </w:r>
          </w:p>
        </w:tc>
        <w:tc>
          <w:tcPr>
            <w:tcW w:w="1024" w:type="dxa"/>
          </w:tcPr>
          <w:p w14:paraId="26A51DFD">
            <w:pPr>
              <w:pStyle w:val="6"/>
              <w:jc w:val="both"/>
            </w:pPr>
            <w:r>
              <w:rPr>
                <w:rFonts w:ascii="仿宋_GB2312" w:hAnsi="仿宋_GB2312" w:eastAsia="仿宋_GB2312" w:cs="仿宋_GB2312"/>
              </w:rPr>
              <w:t>工业</w:t>
            </w:r>
          </w:p>
        </w:tc>
        <w:tc>
          <w:tcPr>
            <w:tcW w:w="1187" w:type="dxa"/>
          </w:tcPr>
          <w:p w14:paraId="138F4A65">
            <w:pPr>
              <w:pStyle w:val="6"/>
              <w:jc w:val="both"/>
            </w:pPr>
            <w:r>
              <w:rPr>
                <w:rFonts w:ascii="仿宋_GB2312" w:hAnsi="仿宋_GB2312" w:eastAsia="仿宋_GB2312" w:cs="仿宋_GB2312"/>
              </w:rPr>
              <w:t>否</w:t>
            </w:r>
          </w:p>
        </w:tc>
      </w:tr>
      <w:tr w14:paraId="78332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17273CD0">
            <w:pPr>
              <w:pStyle w:val="6"/>
              <w:jc w:val="both"/>
            </w:pPr>
            <w:r>
              <w:rPr>
                <w:rFonts w:ascii="仿宋_GB2312" w:hAnsi="仿宋_GB2312" w:eastAsia="仿宋_GB2312" w:cs="仿宋_GB2312"/>
              </w:rPr>
              <w:t>6</w:t>
            </w:r>
          </w:p>
        </w:tc>
        <w:tc>
          <w:tcPr>
            <w:tcW w:w="2167" w:type="dxa"/>
          </w:tcPr>
          <w:p w14:paraId="470B4C47">
            <w:pPr>
              <w:pStyle w:val="6"/>
              <w:jc w:val="both"/>
            </w:pPr>
            <w:r>
              <w:rPr>
                <w:rFonts w:ascii="仿宋_GB2312" w:hAnsi="仿宋_GB2312" w:eastAsia="仿宋_GB2312" w:cs="仿宋_GB2312"/>
              </w:rPr>
              <w:t>数字语言学习机</w:t>
            </w:r>
          </w:p>
        </w:tc>
        <w:tc>
          <w:tcPr>
            <w:tcW w:w="1100" w:type="dxa"/>
          </w:tcPr>
          <w:p w14:paraId="33CC44C5">
            <w:pPr>
              <w:pStyle w:val="6"/>
              <w:jc w:val="right"/>
            </w:pPr>
            <w:r>
              <w:rPr>
                <w:rFonts w:ascii="仿宋_GB2312" w:hAnsi="仿宋_GB2312" w:eastAsia="仿宋_GB2312" w:cs="仿宋_GB2312"/>
              </w:rPr>
              <w:t>120.00</w:t>
            </w:r>
          </w:p>
        </w:tc>
        <w:tc>
          <w:tcPr>
            <w:tcW w:w="1366" w:type="dxa"/>
          </w:tcPr>
          <w:p w14:paraId="10F48127">
            <w:pPr>
              <w:pStyle w:val="6"/>
              <w:jc w:val="right"/>
            </w:pPr>
            <w:r>
              <w:rPr>
                <w:rFonts w:ascii="仿宋_GB2312" w:hAnsi="仿宋_GB2312" w:eastAsia="仿宋_GB2312" w:cs="仿宋_GB2312"/>
              </w:rPr>
              <w:t>336,000.00</w:t>
            </w:r>
          </w:p>
        </w:tc>
        <w:tc>
          <w:tcPr>
            <w:tcW w:w="900" w:type="dxa"/>
          </w:tcPr>
          <w:p w14:paraId="2897C83B">
            <w:pPr>
              <w:pStyle w:val="6"/>
              <w:jc w:val="both"/>
            </w:pPr>
            <w:r>
              <w:rPr>
                <w:rFonts w:ascii="仿宋_GB2312" w:hAnsi="仿宋_GB2312" w:eastAsia="仿宋_GB2312" w:cs="仿宋_GB2312"/>
              </w:rPr>
              <w:t>台</w:t>
            </w:r>
          </w:p>
        </w:tc>
        <w:tc>
          <w:tcPr>
            <w:tcW w:w="1024" w:type="dxa"/>
          </w:tcPr>
          <w:p w14:paraId="3556BCE9">
            <w:pPr>
              <w:pStyle w:val="6"/>
              <w:jc w:val="both"/>
            </w:pPr>
            <w:r>
              <w:rPr>
                <w:rFonts w:ascii="仿宋_GB2312" w:hAnsi="仿宋_GB2312" w:eastAsia="仿宋_GB2312" w:cs="仿宋_GB2312"/>
              </w:rPr>
              <w:t>工业</w:t>
            </w:r>
          </w:p>
        </w:tc>
        <w:tc>
          <w:tcPr>
            <w:tcW w:w="1187" w:type="dxa"/>
          </w:tcPr>
          <w:p w14:paraId="460506BB">
            <w:pPr>
              <w:pStyle w:val="6"/>
              <w:jc w:val="both"/>
            </w:pPr>
            <w:r>
              <w:rPr>
                <w:rFonts w:ascii="仿宋_GB2312" w:hAnsi="仿宋_GB2312" w:eastAsia="仿宋_GB2312" w:cs="仿宋_GB2312"/>
              </w:rPr>
              <w:t>否</w:t>
            </w:r>
          </w:p>
        </w:tc>
      </w:tr>
      <w:tr w14:paraId="7493F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1D85AFE5">
            <w:pPr>
              <w:pStyle w:val="6"/>
              <w:jc w:val="both"/>
            </w:pPr>
            <w:r>
              <w:rPr>
                <w:rFonts w:ascii="仿宋_GB2312" w:hAnsi="仿宋_GB2312" w:eastAsia="仿宋_GB2312" w:cs="仿宋_GB2312"/>
              </w:rPr>
              <w:t>7</w:t>
            </w:r>
          </w:p>
        </w:tc>
        <w:tc>
          <w:tcPr>
            <w:tcW w:w="2167" w:type="dxa"/>
          </w:tcPr>
          <w:p w14:paraId="3F7D79D7">
            <w:pPr>
              <w:pStyle w:val="6"/>
              <w:jc w:val="both"/>
            </w:pPr>
            <w:r>
              <w:rPr>
                <w:rFonts w:ascii="仿宋_GB2312" w:hAnsi="仿宋_GB2312" w:eastAsia="仿宋_GB2312" w:cs="仿宋_GB2312"/>
              </w:rPr>
              <w:t>专业声卡</w:t>
            </w:r>
          </w:p>
        </w:tc>
        <w:tc>
          <w:tcPr>
            <w:tcW w:w="1100" w:type="dxa"/>
          </w:tcPr>
          <w:p w14:paraId="696D09FC">
            <w:pPr>
              <w:pStyle w:val="6"/>
              <w:jc w:val="right"/>
            </w:pPr>
            <w:r>
              <w:rPr>
                <w:rFonts w:ascii="仿宋_GB2312" w:hAnsi="仿宋_GB2312" w:eastAsia="仿宋_GB2312" w:cs="仿宋_GB2312"/>
              </w:rPr>
              <w:t>4.00</w:t>
            </w:r>
          </w:p>
        </w:tc>
        <w:tc>
          <w:tcPr>
            <w:tcW w:w="1366" w:type="dxa"/>
          </w:tcPr>
          <w:p w14:paraId="3DC03382">
            <w:pPr>
              <w:pStyle w:val="6"/>
              <w:jc w:val="right"/>
            </w:pPr>
            <w:r>
              <w:rPr>
                <w:rFonts w:ascii="仿宋_GB2312" w:hAnsi="仿宋_GB2312" w:eastAsia="仿宋_GB2312" w:cs="仿宋_GB2312"/>
              </w:rPr>
              <w:t>7,200.00</w:t>
            </w:r>
          </w:p>
        </w:tc>
        <w:tc>
          <w:tcPr>
            <w:tcW w:w="900" w:type="dxa"/>
          </w:tcPr>
          <w:p w14:paraId="1D0017E4">
            <w:pPr>
              <w:pStyle w:val="6"/>
              <w:jc w:val="both"/>
            </w:pPr>
            <w:r>
              <w:rPr>
                <w:rFonts w:ascii="仿宋_GB2312" w:hAnsi="仿宋_GB2312" w:eastAsia="仿宋_GB2312" w:cs="仿宋_GB2312"/>
              </w:rPr>
              <w:t>台</w:t>
            </w:r>
          </w:p>
        </w:tc>
        <w:tc>
          <w:tcPr>
            <w:tcW w:w="1024" w:type="dxa"/>
          </w:tcPr>
          <w:p w14:paraId="7C9CE83B">
            <w:pPr>
              <w:pStyle w:val="6"/>
              <w:jc w:val="both"/>
            </w:pPr>
            <w:r>
              <w:rPr>
                <w:rFonts w:ascii="仿宋_GB2312" w:hAnsi="仿宋_GB2312" w:eastAsia="仿宋_GB2312" w:cs="仿宋_GB2312"/>
              </w:rPr>
              <w:t>工业</w:t>
            </w:r>
          </w:p>
        </w:tc>
        <w:tc>
          <w:tcPr>
            <w:tcW w:w="1187" w:type="dxa"/>
          </w:tcPr>
          <w:p w14:paraId="7ECE3C45">
            <w:pPr>
              <w:pStyle w:val="6"/>
              <w:jc w:val="both"/>
            </w:pPr>
            <w:r>
              <w:rPr>
                <w:rFonts w:ascii="仿宋_GB2312" w:hAnsi="仿宋_GB2312" w:eastAsia="仿宋_GB2312" w:cs="仿宋_GB2312"/>
              </w:rPr>
              <w:t>否</w:t>
            </w:r>
          </w:p>
        </w:tc>
      </w:tr>
      <w:tr w14:paraId="2CECA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1B251F9B">
            <w:pPr>
              <w:pStyle w:val="6"/>
              <w:jc w:val="both"/>
            </w:pPr>
            <w:r>
              <w:rPr>
                <w:rFonts w:ascii="仿宋_GB2312" w:hAnsi="仿宋_GB2312" w:eastAsia="仿宋_GB2312" w:cs="仿宋_GB2312"/>
              </w:rPr>
              <w:t>8</w:t>
            </w:r>
          </w:p>
        </w:tc>
        <w:tc>
          <w:tcPr>
            <w:tcW w:w="2167" w:type="dxa"/>
          </w:tcPr>
          <w:p w14:paraId="040A5AAB">
            <w:pPr>
              <w:pStyle w:val="6"/>
              <w:jc w:val="both"/>
            </w:pPr>
            <w:r>
              <w:rPr>
                <w:rFonts w:ascii="仿宋_GB2312" w:hAnsi="仿宋_GB2312" w:eastAsia="仿宋_GB2312" w:cs="仿宋_GB2312"/>
              </w:rPr>
              <w:t>头戴式数字耳麦</w:t>
            </w:r>
          </w:p>
        </w:tc>
        <w:tc>
          <w:tcPr>
            <w:tcW w:w="1100" w:type="dxa"/>
          </w:tcPr>
          <w:p w14:paraId="5A8998F6">
            <w:pPr>
              <w:pStyle w:val="6"/>
              <w:jc w:val="right"/>
            </w:pPr>
            <w:r>
              <w:rPr>
                <w:rFonts w:ascii="仿宋_GB2312" w:hAnsi="仿宋_GB2312" w:eastAsia="仿宋_GB2312" w:cs="仿宋_GB2312"/>
              </w:rPr>
              <w:t>196.00</w:t>
            </w:r>
          </w:p>
        </w:tc>
        <w:tc>
          <w:tcPr>
            <w:tcW w:w="1366" w:type="dxa"/>
          </w:tcPr>
          <w:p w14:paraId="13793569">
            <w:pPr>
              <w:pStyle w:val="6"/>
              <w:jc w:val="right"/>
            </w:pPr>
            <w:r>
              <w:rPr>
                <w:rFonts w:ascii="仿宋_GB2312" w:hAnsi="仿宋_GB2312" w:eastAsia="仿宋_GB2312" w:cs="仿宋_GB2312"/>
              </w:rPr>
              <w:t>29,400.00</w:t>
            </w:r>
          </w:p>
        </w:tc>
        <w:tc>
          <w:tcPr>
            <w:tcW w:w="900" w:type="dxa"/>
          </w:tcPr>
          <w:p w14:paraId="05DD38CC">
            <w:pPr>
              <w:pStyle w:val="6"/>
              <w:jc w:val="both"/>
            </w:pPr>
            <w:r>
              <w:rPr>
                <w:rFonts w:ascii="仿宋_GB2312" w:hAnsi="仿宋_GB2312" w:eastAsia="仿宋_GB2312" w:cs="仿宋_GB2312"/>
              </w:rPr>
              <w:t>副</w:t>
            </w:r>
          </w:p>
        </w:tc>
        <w:tc>
          <w:tcPr>
            <w:tcW w:w="1024" w:type="dxa"/>
          </w:tcPr>
          <w:p w14:paraId="14CDD199">
            <w:pPr>
              <w:pStyle w:val="6"/>
              <w:jc w:val="both"/>
            </w:pPr>
            <w:r>
              <w:rPr>
                <w:rFonts w:ascii="仿宋_GB2312" w:hAnsi="仿宋_GB2312" w:eastAsia="仿宋_GB2312" w:cs="仿宋_GB2312"/>
              </w:rPr>
              <w:t>工业</w:t>
            </w:r>
          </w:p>
        </w:tc>
        <w:tc>
          <w:tcPr>
            <w:tcW w:w="1187" w:type="dxa"/>
          </w:tcPr>
          <w:p w14:paraId="386C164D">
            <w:pPr>
              <w:pStyle w:val="6"/>
              <w:jc w:val="both"/>
            </w:pPr>
            <w:r>
              <w:rPr>
                <w:rFonts w:ascii="仿宋_GB2312" w:hAnsi="仿宋_GB2312" w:eastAsia="仿宋_GB2312" w:cs="仿宋_GB2312"/>
              </w:rPr>
              <w:t>否</w:t>
            </w:r>
          </w:p>
        </w:tc>
      </w:tr>
      <w:tr w14:paraId="360E0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350637A2">
            <w:pPr>
              <w:pStyle w:val="6"/>
              <w:jc w:val="both"/>
            </w:pPr>
            <w:r>
              <w:rPr>
                <w:rFonts w:ascii="仿宋_GB2312" w:hAnsi="仿宋_GB2312" w:eastAsia="仿宋_GB2312" w:cs="仿宋_GB2312"/>
              </w:rPr>
              <w:t>9</w:t>
            </w:r>
          </w:p>
        </w:tc>
        <w:tc>
          <w:tcPr>
            <w:tcW w:w="2167" w:type="dxa"/>
          </w:tcPr>
          <w:p w14:paraId="28FBEDF9">
            <w:pPr>
              <w:pStyle w:val="6"/>
              <w:jc w:val="both"/>
            </w:pPr>
            <w:r>
              <w:rPr>
                <w:rFonts w:ascii="仿宋_GB2312" w:hAnsi="仿宋_GB2312" w:eastAsia="仿宋_GB2312" w:cs="仿宋_GB2312"/>
              </w:rPr>
              <w:t>讲台桌1</w:t>
            </w:r>
          </w:p>
        </w:tc>
        <w:tc>
          <w:tcPr>
            <w:tcW w:w="1100" w:type="dxa"/>
          </w:tcPr>
          <w:p w14:paraId="23D009E1">
            <w:pPr>
              <w:pStyle w:val="6"/>
              <w:jc w:val="right"/>
            </w:pPr>
            <w:r>
              <w:rPr>
                <w:rFonts w:ascii="仿宋_GB2312" w:hAnsi="仿宋_GB2312" w:eastAsia="仿宋_GB2312" w:cs="仿宋_GB2312"/>
              </w:rPr>
              <w:t>2.00</w:t>
            </w:r>
          </w:p>
        </w:tc>
        <w:tc>
          <w:tcPr>
            <w:tcW w:w="1366" w:type="dxa"/>
          </w:tcPr>
          <w:p w14:paraId="345500FB">
            <w:pPr>
              <w:pStyle w:val="6"/>
              <w:jc w:val="right"/>
            </w:pPr>
            <w:r>
              <w:rPr>
                <w:rFonts w:ascii="仿宋_GB2312" w:hAnsi="仿宋_GB2312" w:eastAsia="仿宋_GB2312" w:cs="仿宋_GB2312"/>
              </w:rPr>
              <w:t>6,000.00</w:t>
            </w:r>
          </w:p>
        </w:tc>
        <w:tc>
          <w:tcPr>
            <w:tcW w:w="900" w:type="dxa"/>
          </w:tcPr>
          <w:p w14:paraId="76A5D59B">
            <w:pPr>
              <w:pStyle w:val="6"/>
              <w:jc w:val="both"/>
            </w:pPr>
            <w:r>
              <w:rPr>
                <w:rFonts w:ascii="仿宋_GB2312" w:hAnsi="仿宋_GB2312" w:eastAsia="仿宋_GB2312" w:cs="仿宋_GB2312"/>
              </w:rPr>
              <w:t>张</w:t>
            </w:r>
          </w:p>
        </w:tc>
        <w:tc>
          <w:tcPr>
            <w:tcW w:w="1024" w:type="dxa"/>
          </w:tcPr>
          <w:p w14:paraId="3904CAED">
            <w:pPr>
              <w:pStyle w:val="6"/>
              <w:jc w:val="both"/>
            </w:pPr>
            <w:r>
              <w:rPr>
                <w:rFonts w:ascii="仿宋_GB2312" w:hAnsi="仿宋_GB2312" w:eastAsia="仿宋_GB2312" w:cs="仿宋_GB2312"/>
              </w:rPr>
              <w:t>工业</w:t>
            </w:r>
          </w:p>
        </w:tc>
        <w:tc>
          <w:tcPr>
            <w:tcW w:w="1187" w:type="dxa"/>
          </w:tcPr>
          <w:p w14:paraId="08C83A1A">
            <w:pPr>
              <w:pStyle w:val="6"/>
              <w:jc w:val="both"/>
            </w:pPr>
            <w:r>
              <w:rPr>
                <w:rFonts w:ascii="仿宋_GB2312" w:hAnsi="仿宋_GB2312" w:eastAsia="仿宋_GB2312" w:cs="仿宋_GB2312"/>
              </w:rPr>
              <w:t>否</w:t>
            </w:r>
          </w:p>
        </w:tc>
      </w:tr>
      <w:tr w14:paraId="49EC0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0A555184">
            <w:pPr>
              <w:pStyle w:val="6"/>
              <w:jc w:val="both"/>
            </w:pPr>
            <w:r>
              <w:rPr>
                <w:rFonts w:ascii="仿宋_GB2312" w:hAnsi="仿宋_GB2312" w:eastAsia="仿宋_GB2312" w:cs="仿宋_GB2312"/>
              </w:rPr>
              <w:t>10</w:t>
            </w:r>
          </w:p>
        </w:tc>
        <w:tc>
          <w:tcPr>
            <w:tcW w:w="2167" w:type="dxa"/>
          </w:tcPr>
          <w:p w14:paraId="4C483EDC">
            <w:pPr>
              <w:pStyle w:val="6"/>
              <w:jc w:val="both"/>
            </w:pPr>
            <w:r>
              <w:rPr>
                <w:rFonts w:ascii="仿宋_GB2312" w:hAnsi="仿宋_GB2312" w:eastAsia="仿宋_GB2312" w:cs="仿宋_GB2312"/>
              </w:rPr>
              <w:t>六边桌</w:t>
            </w:r>
          </w:p>
        </w:tc>
        <w:tc>
          <w:tcPr>
            <w:tcW w:w="1100" w:type="dxa"/>
          </w:tcPr>
          <w:p w14:paraId="4F78289B">
            <w:pPr>
              <w:pStyle w:val="6"/>
              <w:jc w:val="right"/>
            </w:pPr>
            <w:r>
              <w:rPr>
                <w:rFonts w:ascii="仿宋_GB2312" w:hAnsi="仿宋_GB2312" w:eastAsia="仿宋_GB2312" w:cs="仿宋_GB2312"/>
              </w:rPr>
              <w:t>12.00</w:t>
            </w:r>
          </w:p>
        </w:tc>
        <w:tc>
          <w:tcPr>
            <w:tcW w:w="1366" w:type="dxa"/>
          </w:tcPr>
          <w:p w14:paraId="372DD7AF">
            <w:pPr>
              <w:pStyle w:val="6"/>
              <w:jc w:val="right"/>
            </w:pPr>
            <w:r>
              <w:rPr>
                <w:rFonts w:ascii="仿宋_GB2312" w:hAnsi="仿宋_GB2312" w:eastAsia="仿宋_GB2312" w:cs="仿宋_GB2312"/>
              </w:rPr>
              <w:t>35,820.00</w:t>
            </w:r>
          </w:p>
        </w:tc>
        <w:tc>
          <w:tcPr>
            <w:tcW w:w="900" w:type="dxa"/>
          </w:tcPr>
          <w:p w14:paraId="5927CB65">
            <w:pPr>
              <w:pStyle w:val="6"/>
              <w:jc w:val="both"/>
            </w:pPr>
            <w:r>
              <w:rPr>
                <w:rFonts w:ascii="仿宋_GB2312" w:hAnsi="仿宋_GB2312" w:eastAsia="仿宋_GB2312" w:cs="仿宋_GB2312"/>
              </w:rPr>
              <w:t>张</w:t>
            </w:r>
          </w:p>
        </w:tc>
        <w:tc>
          <w:tcPr>
            <w:tcW w:w="1024" w:type="dxa"/>
          </w:tcPr>
          <w:p w14:paraId="58AA8D60">
            <w:pPr>
              <w:pStyle w:val="6"/>
              <w:jc w:val="both"/>
            </w:pPr>
            <w:r>
              <w:rPr>
                <w:rFonts w:ascii="仿宋_GB2312" w:hAnsi="仿宋_GB2312" w:eastAsia="仿宋_GB2312" w:cs="仿宋_GB2312"/>
              </w:rPr>
              <w:t>工业</w:t>
            </w:r>
          </w:p>
        </w:tc>
        <w:tc>
          <w:tcPr>
            <w:tcW w:w="1187" w:type="dxa"/>
          </w:tcPr>
          <w:p w14:paraId="6E348275">
            <w:pPr>
              <w:pStyle w:val="6"/>
              <w:jc w:val="both"/>
            </w:pPr>
            <w:r>
              <w:rPr>
                <w:rFonts w:ascii="仿宋_GB2312" w:hAnsi="仿宋_GB2312" w:eastAsia="仿宋_GB2312" w:cs="仿宋_GB2312"/>
              </w:rPr>
              <w:t>否</w:t>
            </w:r>
          </w:p>
        </w:tc>
      </w:tr>
      <w:tr w14:paraId="4307B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3EB38A2C">
            <w:pPr>
              <w:pStyle w:val="6"/>
              <w:jc w:val="both"/>
            </w:pPr>
            <w:r>
              <w:rPr>
                <w:rFonts w:ascii="仿宋_GB2312" w:hAnsi="仿宋_GB2312" w:eastAsia="仿宋_GB2312" w:cs="仿宋_GB2312"/>
              </w:rPr>
              <w:t>11</w:t>
            </w:r>
          </w:p>
        </w:tc>
        <w:tc>
          <w:tcPr>
            <w:tcW w:w="2167" w:type="dxa"/>
          </w:tcPr>
          <w:p w14:paraId="1FCA1D43">
            <w:pPr>
              <w:pStyle w:val="6"/>
              <w:jc w:val="both"/>
            </w:pPr>
            <w:r>
              <w:rPr>
                <w:rFonts w:ascii="仿宋_GB2312" w:hAnsi="仿宋_GB2312" w:eastAsia="仿宋_GB2312" w:cs="仿宋_GB2312"/>
              </w:rPr>
              <w:t>双联桌</w:t>
            </w:r>
          </w:p>
        </w:tc>
        <w:tc>
          <w:tcPr>
            <w:tcW w:w="1100" w:type="dxa"/>
          </w:tcPr>
          <w:p w14:paraId="3A6CD0AB">
            <w:pPr>
              <w:pStyle w:val="6"/>
              <w:jc w:val="right"/>
            </w:pPr>
            <w:r>
              <w:rPr>
                <w:rFonts w:ascii="仿宋_GB2312" w:hAnsi="仿宋_GB2312" w:eastAsia="仿宋_GB2312" w:cs="仿宋_GB2312"/>
              </w:rPr>
              <w:t>60.00</w:t>
            </w:r>
          </w:p>
        </w:tc>
        <w:tc>
          <w:tcPr>
            <w:tcW w:w="1366" w:type="dxa"/>
          </w:tcPr>
          <w:p w14:paraId="778BE6DE">
            <w:pPr>
              <w:pStyle w:val="6"/>
              <w:jc w:val="right"/>
            </w:pPr>
            <w:r>
              <w:rPr>
                <w:rFonts w:ascii="仿宋_GB2312" w:hAnsi="仿宋_GB2312" w:eastAsia="仿宋_GB2312" w:cs="仿宋_GB2312"/>
              </w:rPr>
              <w:t>45,000.00</w:t>
            </w:r>
          </w:p>
        </w:tc>
        <w:tc>
          <w:tcPr>
            <w:tcW w:w="900" w:type="dxa"/>
          </w:tcPr>
          <w:p w14:paraId="7A884017">
            <w:pPr>
              <w:pStyle w:val="6"/>
              <w:jc w:val="both"/>
            </w:pPr>
            <w:r>
              <w:rPr>
                <w:rFonts w:ascii="仿宋_GB2312" w:hAnsi="仿宋_GB2312" w:eastAsia="仿宋_GB2312" w:cs="仿宋_GB2312"/>
              </w:rPr>
              <w:t>张</w:t>
            </w:r>
          </w:p>
        </w:tc>
        <w:tc>
          <w:tcPr>
            <w:tcW w:w="1024" w:type="dxa"/>
          </w:tcPr>
          <w:p w14:paraId="4DD7841B">
            <w:pPr>
              <w:pStyle w:val="6"/>
              <w:jc w:val="both"/>
            </w:pPr>
            <w:r>
              <w:rPr>
                <w:rFonts w:ascii="仿宋_GB2312" w:hAnsi="仿宋_GB2312" w:eastAsia="仿宋_GB2312" w:cs="仿宋_GB2312"/>
              </w:rPr>
              <w:t>工业</w:t>
            </w:r>
          </w:p>
        </w:tc>
        <w:tc>
          <w:tcPr>
            <w:tcW w:w="1187" w:type="dxa"/>
          </w:tcPr>
          <w:p w14:paraId="426A7CDC">
            <w:pPr>
              <w:pStyle w:val="6"/>
              <w:jc w:val="both"/>
            </w:pPr>
            <w:r>
              <w:rPr>
                <w:rFonts w:ascii="仿宋_GB2312" w:hAnsi="仿宋_GB2312" w:eastAsia="仿宋_GB2312" w:cs="仿宋_GB2312"/>
              </w:rPr>
              <w:t>否</w:t>
            </w:r>
          </w:p>
        </w:tc>
      </w:tr>
      <w:tr w14:paraId="65FAF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45990061">
            <w:pPr>
              <w:pStyle w:val="6"/>
              <w:jc w:val="both"/>
            </w:pPr>
            <w:r>
              <w:rPr>
                <w:rFonts w:ascii="仿宋_GB2312" w:hAnsi="仿宋_GB2312" w:eastAsia="仿宋_GB2312" w:cs="仿宋_GB2312"/>
              </w:rPr>
              <w:t>12</w:t>
            </w:r>
          </w:p>
        </w:tc>
        <w:tc>
          <w:tcPr>
            <w:tcW w:w="2167" w:type="dxa"/>
          </w:tcPr>
          <w:p w14:paraId="0B9B07D4">
            <w:pPr>
              <w:pStyle w:val="6"/>
              <w:jc w:val="both"/>
            </w:pPr>
            <w:r>
              <w:rPr>
                <w:rFonts w:ascii="仿宋_GB2312" w:hAnsi="仿宋_GB2312" w:eastAsia="仿宋_GB2312" w:cs="仿宋_GB2312"/>
              </w:rPr>
              <w:t>靠背椅</w:t>
            </w:r>
          </w:p>
        </w:tc>
        <w:tc>
          <w:tcPr>
            <w:tcW w:w="1100" w:type="dxa"/>
          </w:tcPr>
          <w:p w14:paraId="48819917">
            <w:pPr>
              <w:pStyle w:val="6"/>
              <w:jc w:val="right"/>
            </w:pPr>
            <w:r>
              <w:rPr>
                <w:rFonts w:ascii="仿宋_GB2312" w:hAnsi="仿宋_GB2312" w:eastAsia="仿宋_GB2312" w:cs="仿宋_GB2312"/>
              </w:rPr>
              <w:t>72.00</w:t>
            </w:r>
          </w:p>
        </w:tc>
        <w:tc>
          <w:tcPr>
            <w:tcW w:w="1366" w:type="dxa"/>
          </w:tcPr>
          <w:p w14:paraId="49F40CC5">
            <w:pPr>
              <w:pStyle w:val="6"/>
              <w:jc w:val="right"/>
            </w:pPr>
            <w:r>
              <w:rPr>
                <w:rFonts w:ascii="仿宋_GB2312" w:hAnsi="仿宋_GB2312" w:eastAsia="仿宋_GB2312" w:cs="仿宋_GB2312"/>
              </w:rPr>
              <w:t>34,560.00</w:t>
            </w:r>
          </w:p>
        </w:tc>
        <w:tc>
          <w:tcPr>
            <w:tcW w:w="900" w:type="dxa"/>
          </w:tcPr>
          <w:p w14:paraId="7FB91BC4">
            <w:pPr>
              <w:pStyle w:val="6"/>
              <w:jc w:val="both"/>
            </w:pPr>
            <w:r>
              <w:rPr>
                <w:rFonts w:ascii="仿宋_GB2312" w:hAnsi="仿宋_GB2312" w:eastAsia="仿宋_GB2312" w:cs="仿宋_GB2312"/>
              </w:rPr>
              <w:t>张</w:t>
            </w:r>
          </w:p>
        </w:tc>
        <w:tc>
          <w:tcPr>
            <w:tcW w:w="1024" w:type="dxa"/>
          </w:tcPr>
          <w:p w14:paraId="2BCC51F5">
            <w:pPr>
              <w:pStyle w:val="6"/>
              <w:jc w:val="both"/>
            </w:pPr>
            <w:r>
              <w:rPr>
                <w:rFonts w:ascii="仿宋_GB2312" w:hAnsi="仿宋_GB2312" w:eastAsia="仿宋_GB2312" w:cs="仿宋_GB2312"/>
              </w:rPr>
              <w:t>工业</w:t>
            </w:r>
          </w:p>
        </w:tc>
        <w:tc>
          <w:tcPr>
            <w:tcW w:w="1187" w:type="dxa"/>
          </w:tcPr>
          <w:p w14:paraId="26FFD6C7">
            <w:pPr>
              <w:pStyle w:val="6"/>
              <w:jc w:val="both"/>
            </w:pPr>
            <w:r>
              <w:rPr>
                <w:rFonts w:ascii="仿宋_GB2312" w:hAnsi="仿宋_GB2312" w:eastAsia="仿宋_GB2312" w:cs="仿宋_GB2312"/>
              </w:rPr>
              <w:t>否</w:t>
            </w:r>
          </w:p>
        </w:tc>
      </w:tr>
      <w:tr w14:paraId="5283D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0126DA22">
            <w:pPr>
              <w:pStyle w:val="6"/>
              <w:jc w:val="both"/>
            </w:pPr>
            <w:r>
              <w:rPr>
                <w:rFonts w:ascii="仿宋_GB2312" w:hAnsi="仿宋_GB2312" w:eastAsia="仿宋_GB2312" w:cs="仿宋_GB2312"/>
              </w:rPr>
              <w:t>13</w:t>
            </w:r>
          </w:p>
        </w:tc>
        <w:tc>
          <w:tcPr>
            <w:tcW w:w="2167" w:type="dxa"/>
          </w:tcPr>
          <w:p w14:paraId="4A21A1B4">
            <w:pPr>
              <w:pStyle w:val="6"/>
              <w:jc w:val="both"/>
            </w:pPr>
            <w:r>
              <w:rPr>
                <w:rFonts w:ascii="仿宋_GB2312" w:hAnsi="仿宋_GB2312" w:eastAsia="仿宋_GB2312" w:cs="仿宋_GB2312"/>
              </w:rPr>
              <w:t>方凳</w:t>
            </w:r>
          </w:p>
        </w:tc>
        <w:tc>
          <w:tcPr>
            <w:tcW w:w="1100" w:type="dxa"/>
          </w:tcPr>
          <w:p w14:paraId="113CBB8B">
            <w:pPr>
              <w:pStyle w:val="6"/>
              <w:jc w:val="right"/>
            </w:pPr>
            <w:r>
              <w:rPr>
                <w:rFonts w:ascii="仿宋_GB2312" w:hAnsi="仿宋_GB2312" w:eastAsia="仿宋_GB2312" w:cs="仿宋_GB2312"/>
              </w:rPr>
              <w:t>120.00</w:t>
            </w:r>
          </w:p>
        </w:tc>
        <w:tc>
          <w:tcPr>
            <w:tcW w:w="1366" w:type="dxa"/>
          </w:tcPr>
          <w:p w14:paraId="5B3BBABA">
            <w:pPr>
              <w:pStyle w:val="6"/>
              <w:jc w:val="right"/>
            </w:pPr>
            <w:r>
              <w:rPr>
                <w:rFonts w:ascii="仿宋_GB2312" w:hAnsi="仿宋_GB2312" w:eastAsia="仿宋_GB2312" w:cs="仿宋_GB2312"/>
              </w:rPr>
              <w:t>12,000.00</w:t>
            </w:r>
          </w:p>
        </w:tc>
        <w:tc>
          <w:tcPr>
            <w:tcW w:w="900" w:type="dxa"/>
          </w:tcPr>
          <w:p w14:paraId="5EC31934">
            <w:pPr>
              <w:pStyle w:val="6"/>
              <w:jc w:val="both"/>
            </w:pPr>
            <w:r>
              <w:rPr>
                <w:rFonts w:ascii="仿宋_GB2312" w:hAnsi="仿宋_GB2312" w:eastAsia="仿宋_GB2312" w:cs="仿宋_GB2312"/>
              </w:rPr>
              <w:t>张</w:t>
            </w:r>
          </w:p>
        </w:tc>
        <w:tc>
          <w:tcPr>
            <w:tcW w:w="1024" w:type="dxa"/>
          </w:tcPr>
          <w:p w14:paraId="15A6B855">
            <w:pPr>
              <w:pStyle w:val="6"/>
              <w:jc w:val="both"/>
            </w:pPr>
            <w:r>
              <w:rPr>
                <w:rFonts w:ascii="仿宋_GB2312" w:hAnsi="仿宋_GB2312" w:eastAsia="仿宋_GB2312" w:cs="仿宋_GB2312"/>
              </w:rPr>
              <w:t>工业</w:t>
            </w:r>
          </w:p>
        </w:tc>
        <w:tc>
          <w:tcPr>
            <w:tcW w:w="1187" w:type="dxa"/>
          </w:tcPr>
          <w:p w14:paraId="598672CE">
            <w:pPr>
              <w:pStyle w:val="6"/>
              <w:jc w:val="both"/>
            </w:pPr>
            <w:r>
              <w:rPr>
                <w:rFonts w:ascii="仿宋_GB2312" w:hAnsi="仿宋_GB2312" w:eastAsia="仿宋_GB2312" w:cs="仿宋_GB2312"/>
              </w:rPr>
              <w:t>否</w:t>
            </w:r>
          </w:p>
        </w:tc>
      </w:tr>
      <w:tr w14:paraId="3E252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7553C6FA">
            <w:pPr>
              <w:pStyle w:val="6"/>
              <w:jc w:val="both"/>
            </w:pPr>
            <w:r>
              <w:rPr>
                <w:rFonts w:ascii="仿宋_GB2312" w:hAnsi="仿宋_GB2312" w:eastAsia="仿宋_GB2312" w:cs="仿宋_GB2312"/>
              </w:rPr>
              <w:t>14</w:t>
            </w:r>
          </w:p>
        </w:tc>
        <w:tc>
          <w:tcPr>
            <w:tcW w:w="2167" w:type="dxa"/>
          </w:tcPr>
          <w:p w14:paraId="740DEEED">
            <w:pPr>
              <w:pStyle w:val="6"/>
              <w:jc w:val="both"/>
            </w:pPr>
            <w:r>
              <w:rPr>
                <w:rFonts w:ascii="仿宋_GB2312" w:hAnsi="仿宋_GB2312" w:eastAsia="仿宋_GB2312" w:cs="仿宋_GB2312"/>
              </w:rPr>
              <w:t>功放</w:t>
            </w:r>
          </w:p>
        </w:tc>
        <w:tc>
          <w:tcPr>
            <w:tcW w:w="1100" w:type="dxa"/>
          </w:tcPr>
          <w:p w14:paraId="1835F504">
            <w:pPr>
              <w:pStyle w:val="6"/>
              <w:jc w:val="right"/>
            </w:pPr>
            <w:r>
              <w:rPr>
                <w:rFonts w:ascii="仿宋_GB2312" w:hAnsi="仿宋_GB2312" w:eastAsia="仿宋_GB2312" w:cs="仿宋_GB2312"/>
              </w:rPr>
              <w:t>4.00</w:t>
            </w:r>
          </w:p>
        </w:tc>
        <w:tc>
          <w:tcPr>
            <w:tcW w:w="1366" w:type="dxa"/>
          </w:tcPr>
          <w:p w14:paraId="214C8041">
            <w:pPr>
              <w:pStyle w:val="6"/>
              <w:jc w:val="right"/>
            </w:pPr>
            <w:r>
              <w:rPr>
                <w:rFonts w:ascii="仿宋_GB2312" w:hAnsi="仿宋_GB2312" w:eastAsia="仿宋_GB2312" w:cs="仿宋_GB2312"/>
              </w:rPr>
              <w:t>11,200.00</w:t>
            </w:r>
          </w:p>
        </w:tc>
        <w:tc>
          <w:tcPr>
            <w:tcW w:w="900" w:type="dxa"/>
          </w:tcPr>
          <w:p w14:paraId="4EBE131F">
            <w:pPr>
              <w:pStyle w:val="6"/>
              <w:jc w:val="both"/>
            </w:pPr>
            <w:r>
              <w:rPr>
                <w:rFonts w:ascii="仿宋_GB2312" w:hAnsi="仿宋_GB2312" w:eastAsia="仿宋_GB2312" w:cs="仿宋_GB2312"/>
              </w:rPr>
              <w:t>台</w:t>
            </w:r>
          </w:p>
        </w:tc>
        <w:tc>
          <w:tcPr>
            <w:tcW w:w="1024" w:type="dxa"/>
          </w:tcPr>
          <w:p w14:paraId="55903258">
            <w:pPr>
              <w:pStyle w:val="6"/>
              <w:jc w:val="both"/>
            </w:pPr>
            <w:r>
              <w:rPr>
                <w:rFonts w:ascii="仿宋_GB2312" w:hAnsi="仿宋_GB2312" w:eastAsia="仿宋_GB2312" w:cs="仿宋_GB2312"/>
              </w:rPr>
              <w:t>工业</w:t>
            </w:r>
          </w:p>
        </w:tc>
        <w:tc>
          <w:tcPr>
            <w:tcW w:w="1187" w:type="dxa"/>
          </w:tcPr>
          <w:p w14:paraId="350654E7">
            <w:pPr>
              <w:pStyle w:val="6"/>
              <w:jc w:val="both"/>
            </w:pPr>
            <w:r>
              <w:rPr>
                <w:rFonts w:ascii="仿宋_GB2312" w:hAnsi="仿宋_GB2312" w:eastAsia="仿宋_GB2312" w:cs="仿宋_GB2312"/>
              </w:rPr>
              <w:t>否</w:t>
            </w:r>
          </w:p>
        </w:tc>
      </w:tr>
      <w:tr w14:paraId="3DB90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0B763A9F">
            <w:pPr>
              <w:pStyle w:val="6"/>
              <w:jc w:val="both"/>
            </w:pPr>
            <w:r>
              <w:rPr>
                <w:rFonts w:ascii="仿宋_GB2312" w:hAnsi="仿宋_GB2312" w:eastAsia="仿宋_GB2312" w:cs="仿宋_GB2312"/>
              </w:rPr>
              <w:t>15</w:t>
            </w:r>
          </w:p>
        </w:tc>
        <w:tc>
          <w:tcPr>
            <w:tcW w:w="2167" w:type="dxa"/>
          </w:tcPr>
          <w:p w14:paraId="378472E1">
            <w:pPr>
              <w:pStyle w:val="6"/>
              <w:jc w:val="both"/>
            </w:pPr>
            <w:r>
              <w:rPr>
                <w:rFonts w:ascii="仿宋_GB2312" w:hAnsi="仿宋_GB2312" w:eastAsia="仿宋_GB2312" w:cs="仿宋_GB2312"/>
              </w:rPr>
              <w:t>专业音箱</w:t>
            </w:r>
          </w:p>
        </w:tc>
        <w:tc>
          <w:tcPr>
            <w:tcW w:w="1100" w:type="dxa"/>
          </w:tcPr>
          <w:p w14:paraId="26A88CB8">
            <w:pPr>
              <w:pStyle w:val="6"/>
              <w:jc w:val="right"/>
            </w:pPr>
            <w:r>
              <w:rPr>
                <w:rFonts w:ascii="仿宋_GB2312" w:hAnsi="仿宋_GB2312" w:eastAsia="仿宋_GB2312" w:cs="仿宋_GB2312"/>
              </w:rPr>
              <w:t>8.00</w:t>
            </w:r>
          </w:p>
        </w:tc>
        <w:tc>
          <w:tcPr>
            <w:tcW w:w="1366" w:type="dxa"/>
          </w:tcPr>
          <w:p w14:paraId="1DAAB214">
            <w:pPr>
              <w:pStyle w:val="6"/>
              <w:jc w:val="right"/>
            </w:pPr>
            <w:r>
              <w:rPr>
                <w:rFonts w:ascii="仿宋_GB2312" w:hAnsi="仿宋_GB2312" w:eastAsia="仿宋_GB2312" w:cs="仿宋_GB2312"/>
              </w:rPr>
              <w:t>6,800.00</w:t>
            </w:r>
          </w:p>
        </w:tc>
        <w:tc>
          <w:tcPr>
            <w:tcW w:w="900" w:type="dxa"/>
          </w:tcPr>
          <w:p w14:paraId="714B8D92">
            <w:pPr>
              <w:pStyle w:val="6"/>
              <w:jc w:val="both"/>
            </w:pPr>
            <w:r>
              <w:rPr>
                <w:rFonts w:ascii="仿宋_GB2312" w:hAnsi="仿宋_GB2312" w:eastAsia="仿宋_GB2312" w:cs="仿宋_GB2312"/>
              </w:rPr>
              <w:t>只</w:t>
            </w:r>
          </w:p>
        </w:tc>
        <w:tc>
          <w:tcPr>
            <w:tcW w:w="1024" w:type="dxa"/>
          </w:tcPr>
          <w:p w14:paraId="631BD787">
            <w:pPr>
              <w:pStyle w:val="6"/>
              <w:jc w:val="both"/>
            </w:pPr>
            <w:r>
              <w:rPr>
                <w:rFonts w:ascii="仿宋_GB2312" w:hAnsi="仿宋_GB2312" w:eastAsia="仿宋_GB2312" w:cs="仿宋_GB2312"/>
              </w:rPr>
              <w:t>工业</w:t>
            </w:r>
          </w:p>
        </w:tc>
        <w:tc>
          <w:tcPr>
            <w:tcW w:w="1187" w:type="dxa"/>
          </w:tcPr>
          <w:p w14:paraId="49A59096">
            <w:pPr>
              <w:pStyle w:val="6"/>
              <w:jc w:val="both"/>
            </w:pPr>
            <w:r>
              <w:rPr>
                <w:rFonts w:ascii="仿宋_GB2312" w:hAnsi="仿宋_GB2312" w:eastAsia="仿宋_GB2312" w:cs="仿宋_GB2312"/>
              </w:rPr>
              <w:t>否</w:t>
            </w:r>
          </w:p>
        </w:tc>
      </w:tr>
      <w:tr w14:paraId="3BAAB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189666EA">
            <w:pPr>
              <w:pStyle w:val="6"/>
              <w:jc w:val="both"/>
            </w:pPr>
            <w:r>
              <w:rPr>
                <w:rFonts w:ascii="仿宋_GB2312" w:hAnsi="仿宋_GB2312" w:eastAsia="仿宋_GB2312" w:cs="仿宋_GB2312"/>
              </w:rPr>
              <w:t>16</w:t>
            </w:r>
          </w:p>
        </w:tc>
        <w:tc>
          <w:tcPr>
            <w:tcW w:w="2167" w:type="dxa"/>
          </w:tcPr>
          <w:p w14:paraId="3FB677D1">
            <w:pPr>
              <w:pStyle w:val="6"/>
              <w:jc w:val="both"/>
            </w:pPr>
            <w:r>
              <w:rPr>
                <w:rFonts w:ascii="仿宋_GB2312" w:hAnsi="仿宋_GB2312" w:eastAsia="仿宋_GB2312" w:cs="仿宋_GB2312"/>
              </w:rPr>
              <w:t>鹅颈麦克风</w:t>
            </w:r>
          </w:p>
        </w:tc>
        <w:tc>
          <w:tcPr>
            <w:tcW w:w="1100" w:type="dxa"/>
          </w:tcPr>
          <w:p w14:paraId="19941A4F">
            <w:pPr>
              <w:pStyle w:val="6"/>
              <w:jc w:val="right"/>
            </w:pPr>
            <w:r>
              <w:rPr>
                <w:rFonts w:ascii="仿宋_GB2312" w:hAnsi="仿宋_GB2312" w:eastAsia="仿宋_GB2312" w:cs="仿宋_GB2312"/>
              </w:rPr>
              <w:t>4.00</w:t>
            </w:r>
          </w:p>
        </w:tc>
        <w:tc>
          <w:tcPr>
            <w:tcW w:w="1366" w:type="dxa"/>
          </w:tcPr>
          <w:p w14:paraId="2870996B">
            <w:pPr>
              <w:pStyle w:val="6"/>
              <w:jc w:val="right"/>
            </w:pPr>
            <w:r>
              <w:rPr>
                <w:rFonts w:ascii="仿宋_GB2312" w:hAnsi="仿宋_GB2312" w:eastAsia="仿宋_GB2312" w:cs="仿宋_GB2312"/>
              </w:rPr>
              <w:t>1,400.00</w:t>
            </w:r>
          </w:p>
        </w:tc>
        <w:tc>
          <w:tcPr>
            <w:tcW w:w="900" w:type="dxa"/>
          </w:tcPr>
          <w:p w14:paraId="02CD1211">
            <w:pPr>
              <w:pStyle w:val="6"/>
              <w:jc w:val="both"/>
            </w:pPr>
            <w:r>
              <w:rPr>
                <w:rFonts w:ascii="仿宋_GB2312" w:hAnsi="仿宋_GB2312" w:eastAsia="仿宋_GB2312" w:cs="仿宋_GB2312"/>
              </w:rPr>
              <w:t>支</w:t>
            </w:r>
          </w:p>
        </w:tc>
        <w:tc>
          <w:tcPr>
            <w:tcW w:w="1024" w:type="dxa"/>
          </w:tcPr>
          <w:p w14:paraId="237991B2">
            <w:pPr>
              <w:pStyle w:val="6"/>
              <w:jc w:val="both"/>
            </w:pPr>
            <w:r>
              <w:rPr>
                <w:rFonts w:ascii="仿宋_GB2312" w:hAnsi="仿宋_GB2312" w:eastAsia="仿宋_GB2312" w:cs="仿宋_GB2312"/>
              </w:rPr>
              <w:t>工业</w:t>
            </w:r>
          </w:p>
        </w:tc>
        <w:tc>
          <w:tcPr>
            <w:tcW w:w="1187" w:type="dxa"/>
          </w:tcPr>
          <w:p w14:paraId="67272710">
            <w:pPr>
              <w:pStyle w:val="6"/>
              <w:jc w:val="both"/>
            </w:pPr>
            <w:r>
              <w:rPr>
                <w:rFonts w:ascii="仿宋_GB2312" w:hAnsi="仿宋_GB2312" w:eastAsia="仿宋_GB2312" w:cs="仿宋_GB2312"/>
              </w:rPr>
              <w:t>否</w:t>
            </w:r>
          </w:p>
        </w:tc>
      </w:tr>
      <w:tr w14:paraId="459BF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42BE38CD">
            <w:pPr>
              <w:pStyle w:val="6"/>
              <w:jc w:val="both"/>
            </w:pPr>
            <w:r>
              <w:rPr>
                <w:rFonts w:ascii="仿宋_GB2312" w:hAnsi="仿宋_GB2312" w:eastAsia="仿宋_GB2312" w:cs="仿宋_GB2312"/>
              </w:rPr>
              <w:t>17</w:t>
            </w:r>
          </w:p>
        </w:tc>
        <w:tc>
          <w:tcPr>
            <w:tcW w:w="2167" w:type="dxa"/>
          </w:tcPr>
          <w:p w14:paraId="313CD048">
            <w:pPr>
              <w:pStyle w:val="6"/>
              <w:jc w:val="both"/>
            </w:pPr>
            <w:r>
              <w:rPr>
                <w:rFonts w:ascii="仿宋_GB2312" w:hAnsi="仿宋_GB2312" w:eastAsia="仿宋_GB2312" w:cs="仿宋_GB2312"/>
              </w:rPr>
              <w:t>无线话筒</w:t>
            </w:r>
          </w:p>
        </w:tc>
        <w:tc>
          <w:tcPr>
            <w:tcW w:w="1100" w:type="dxa"/>
          </w:tcPr>
          <w:p w14:paraId="095E01CA">
            <w:pPr>
              <w:pStyle w:val="6"/>
              <w:jc w:val="right"/>
            </w:pPr>
            <w:r>
              <w:rPr>
                <w:rFonts w:ascii="仿宋_GB2312" w:hAnsi="仿宋_GB2312" w:eastAsia="仿宋_GB2312" w:cs="仿宋_GB2312"/>
              </w:rPr>
              <w:t>4.00</w:t>
            </w:r>
          </w:p>
        </w:tc>
        <w:tc>
          <w:tcPr>
            <w:tcW w:w="1366" w:type="dxa"/>
          </w:tcPr>
          <w:p w14:paraId="04E06FF2">
            <w:pPr>
              <w:pStyle w:val="6"/>
              <w:jc w:val="right"/>
            </w:pPr>
            <w:r>
              <w:rPr>
                <w:rFonts w:ascii="仿宋_GB2312" w:hAnsi="仿宋_GB2312" w:eastAsia="仿宋_GB2312" w:cs="仿宋_GB2312"/>
              </w:rPr>
              <w:t>10,000.00</w:t>
            </w:r>
          </w:p>
        </w:tc>
        <w:tc>
          <w:tcPr>
            <w:tcW w:w="900" w:type="dxa"/>
          </w:tcPr>
          <w:p w14:paraId="62256F7F">
            <w:pPr>
              <w:pStyle w:val="6"/>
              <w:jc w:val="both"/>
            </w:pPr>
            <w:r>
              <w:rPr>
                <w:rFonts w:ascii="仿宋_GB2312" w:hAnsi="仿宋_GB2312" w:eastAsia="仿宋_GB2312" w:cs="仿宋_GB2312"/>
              </w:rPr>
              <w:t>套</w:t>
            </w:r>
          </w:p>
        </w:tc>
        <w:tc>
          <w:tcPr>
            <w:tcW w:w="1024" w:type="dxa"/>
          </w:tcPr>
          <w:p w14:paraId="3EE0268E">
            <w:pPr>
              <w:pStyle w:val="6"/>
              <w:jc w:val="both"/>
            </w:pPr>
            <w:r>
              <w:rPr>
                <w:rFonts w:ascii="仿宋_GB2312" w:hAnsi="仿宋_GB2312" w:eastAsia="仿宋_GB2312" w:cs="仿宋_GB2312"/>
              </w:rPr>
              <w:t>工业</w:t>
            </w:r>
          </w:p>
        </w:tc>
        <w:tc>
          <w:tcPr>
            <w:tcW w:w="1187" w:type="dxa"/>
          </w:tcPr>
          <w:p w14:paraId="2D1C7FCE">
            <w:pPr>
              <w:pStyle w:val="6"/>
              <w:jc w:val="both"/>
            </w:pPr>
            <w:r>
              <w:rPr>
                <w:rFonts w:ascii="仿宋_GB2312" w:hAnsi="仿宋_GB2312" w:eastAsia="仿宋_GB2312" w:cs="仿宋_GB2312"/>
              </w:rPr>
              <w:t>否</w:t>
            </w:r>
          </w:p>
        </w:tc>
      </w:tr>
      <w:tr w14:paraId="6F936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07A44DF7">
            <w:pPr>
              <w:pStyle w:val="6"/>
              <w:jc w:val="both"/>
            </w:pPr>
            <w:r>
              <w:rPr>
                <w:rFonts w:ascii="仿宋_GB2312" w:hAnsi="仿宋_GB2312" w:eastAsia="仿宋_GB2312" w:cs="仿宋_GB2312"/>
              </w:rPr>
              <w:t>18</w:t>
            </w:r>
          </w:p>
        </w:tc>
        <w:tc>
          <w:tcPr>
            <w:tcW w:w="2167" w:type="dxa"/>
          </w:tcPr>
          <w:p w14:paraId="086CD9EC">
            <w:pPr>
              <w:pStyle w:val="6"/>
              <w:jc w:val="both"/>
            </w:pPr>
            <w:r>
              <w:rPr>
                <w:rFonts w:ascii="仿宋_GB2312" w:hAnsi="仿宋_GB2312" w:eastAsia="仿宋_GB2312" w:cs="仿宋_GB2312"/>
              </w:rPr>
              <w:t>网络交换机</w:t>
            </w:r>
          </w:p>
        </w:tc>
        <w:tc>
          <w:tcPr>
            <w:tcW w:w="1100" w:type="dxa"/>
          </w:tcPr>
          <w:p w14:paraId="60EA6B47">
            <w:pPr>
              <w:pStyle w:val="6"/>
              <w:jc w:val="right"/>
            </w:pPr>
            <w:r>
              <w:rPr>
                <w:rFonts w:ascii="仿宋_GB2312" w:hAnsi="仿宋_GB2312" w:eastAsia="仿宋_GB2312" w:cs="仿宋_GB2312"/>
              </w:rPr>
              <w:t>2.00</w:t>
            </w:r>
          </w:p>
        </w:tc>
        <w:tc>
          <w:tcPr>
            <w:tcW w:w="1366" w:type="dxa"/>
          </w:tcPr>
          <w:p w14:paraId="1194D861">
            <w:pPr>
              <w:pStyle w:val="6"/>
              <w:jc w:val="right"/>
            </w:pPr>
            <w:r>
              <w:rPr>
                <w:rFonts w:ascii="仿宋_GB2312" w:hAnsi="仿宋_GB2312" w:eastAsia="仿宋_GB2312" w:cs="仿宋_GB2312"/>
              </w:rPr>
              <w:t>5,800.00</w:t>
            </w:r>
          </w:p>
        </w:tc>
        <w:tc>
          <w:tcPr>
            <w:tcW w:w="900" w:type="dxa"/>
          </w:tcPr>
          <w:p w14:paraId="6806C446">
            <w:pPr>
              <w:pStyle w:val="6"/>
              <w:jc w:val="both"/>
            </w:pPr>
            <w:r>
              <w:rPr>
                <w:rFonts w:ascii="仿宋_GB2312" w:hAnsi="仿宋_GB2312" w:eastAsia="仿宋_GB2312" w:cs="仿宋_GB2312"/>
              </w:rPr>
              <w:t>台</w:t>
            </w:r>
          </w:p>
        </w:tc>
        <w:tc>
          <w:tcPr>
            <w:tcW w:w="1024" w:type="dxa"/>
          </w:tcPr>
          <w:p w14:paraId="1BF90784">
            <w:pPr>
              <w:pStyle w:val="6"/>
              <w:jc w:val="both"/>
            </w:pPr>
            <w:r>
              <w:rPr>
                <w:rFonts w:ascii="仿宋_GB2312" w:hAnsi="仿宋_GB2312" w:eastAsia="仿宋_GB2312" w:cs="仿宋_GB2312"/>
              </w:rPr>
              <w:t>工业</w:t>
            </w:r>
          </w:p>
        </w:tc>
        <w:tc>
          <w:tcPr>
            <w:tcW w:w="1187" w:type="dxa"/>
          </w:tcPr>
          <w:p w14:paraId="44424ACB">
            <w:pPr>
              <w:pStyle w:val="6"/>
              <w:jc w:val="both"/>
            </w:pPr>
            <w:r>
              <w:rPr>
                <w:rFonts w:ascii="仿宋_GB2312" w:hAnsi="仿宋_GB2312" w:eastAsia="仿宋_GB2312" w:cs="仿宋_GB2312"/>
              </w:rPr>
              <w:t>否</w:t>
            </w:r>
          </w:p>
        </w:tc>
      </w:tr>
      <w:tr w14:paraId="63E04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30349417">
            <w:pPr>
              <w:pStyle w:val="6"/>
              <w:jc w:val="both"/>
            </w:pPr>
            <w:r>
              <w:rPr>
                <w:rFonts w:ascii="仿宋_GB2312" w:hAnsi="仿宋_GB2312" w:eastAsia="仿宋_GB2312" w:cs="仿宋_GB2312"/>
              </w:rPr>
              <w:t>19</w:t>
            </w:r>
          </w:p>
        </w:tc>
        <w:tc>
          <w:tcPr>
            <w:tcW w:w="2167" w:type="dxa"/>
          </w:tcPr>
          <w:p w14:paraId="66424478">
            <w:pPr>
              <w:pStyle w:val="6"/>
              <w:jc w:val="both"/>
            </w:pPr>
            <w:r>
              <w:rPr>
                <w:rFonts w:ascii="仿宋_GB2312" w:hAnsi="仿宋_GB2312" w:eastAsia="仿宋_GB2312" w:cs="仿宋_GB2312"/>
              </w:rPr>
              <w:t>网络交换机</w:t>
            </w:r>
          </w:p>
        </w:tc>
        <w:tc>
          <w:tcPr>
            <w:tcW w:w="1100" w:type="dxa"/>
          </w:tcPr>
          <w:p w14:paraId="30A865F1">
            <w:pPr>
              <w:pStyle w:val="6"/>
              <w:jc w:val="right"/>
            </w:pPr>
            <w:r>
              <w:rPr>
                <w:rFonts w:ascii="仿宋_GB2312" w:hAnsi="仿宋_GB2312" w:eastAsia="仿宋_GB2312" w:cs="仿宋_GB2312"/>
              </w:rPr>
              <w:t>6.00</w:t>
            </w:r>
          </w:p>
        </w:tc>
        <w:tc>
          <w:tcPr>
            <w:tcW w:w="1366" w:type="dxa"/>
          </w:tcPr>
          <w:p w14:paraId="02F27AE5">
            <w:pPr>
              <w:pStyle w:val="6"/>
              <w:jc w:val="right"/>
            </w:pPr>
            <w:r>
              <w:rPr>
                <w:rFonts w:ascii="仿宋_GB2312" w:hAnsi="仿宋_GB2312" w:eastAsia="仿宋_GB2312" w:cs="仿宋_GB2312"/>
              </w:rPr>
              <w:t>12,000.00</w:t>
            </w:r>
          </w:p>
        </w:tc>
        <w:tc>
          <w:tcPr>
            <w:tcW w:w="900" w:type="dxa"/>
          </w:tcPr>
          <w:p w14:paraId="6B97CF29">
            <w:pPr>
              <w:pStyle w:val="6"/>
              <w:jc w:val="both"/>
            </w:pPr>
            <w:r>
              <w:rPr>
                <w:rFonts w:ascii="仿宋_GB2312" w:hAnsi="仿宋_GB2312" w:eastAsia="仿宋_GB2312" w:cs="仿宋_GB2312"/>
              </w:rPr>
              <w:t>台</w:t>
            </w:r>
          </w:p>
        </w:tc>
        <w:tc>
          <w:tcPr>
            <w:tcW w:w="1024" w:type="dxa"/>
          </w:tcPr>
          <w:p w14:paraId="7D93226E">
            <w:pPr>
              <w:pStyle w:val="6"/>
              <w:jc w:val="both"/>
            </w:pPr>
            <w:r>
              <w:rPr>
                <w:rFonts w:ascii="仿宋_GB2312" w:hAnsi="仿宋_GB2312" w:eastAsia="仿宋_GB2312" w:cs="仿宋_GB2312"/>
              </w:rPr>
              <w:t>工业</w:t>
            </w:r>
          </w:p>
        </w:tc>
        <w:tc>
          <w:tcPr>
            <w:tcW w:w="1187" w:type="dxa"/>
          </w:tcPr>
          <w:p w14:paraId="67ECC350">
            <w:pPr>
              <w:pStyle w:val="6"/>
              <w:jc w:val="both"/>
            </w:pPr>
            <w:r>
              <w:rPr>
                <w:rFonts w:ascii="仿宋_GB2312" w:hAnsi="仿宋_GB2312" w:eastAsia="仿宋_GB2312" w:cs="仿宋_GB2312"/>
              </w:rPr>
              <w:t>否</w:t>
            </w:r>
          </w:p>
        </w:tc>
      </w:tr>
      <w:tr w14:paraId="3EA8CF73">
        <w:tblPrEx>
          <w:tblCellMar>
            <w:top w:w="0" w:type="dxa"/>
            <w:left w:w="108" w:type="dxa"/>
            <w:bottom w:w="0" w:type="dxa"/>
            <w:right w:w="108" w:type="dxa"/>
          </w:tblCellMar>
        </w:tblPrEx>
        <w:tc>
          <w:tcPr>
            <w:tcW w:w="594" w:type="dxa"/>
          </w:tcPr>
          <w:p w14:paraId="1B1AB5EA">
            <w:pPr>
              <w:pStyle w:val="6"/>
              <w:jc w:val="both"/>
            </w:pPr>
            <w:r>
              <w:rPr>
                <w:rFonts w:ascii="仿宋_GB2312" w:hAnsi="仿宋_GB2312" w:eastAsia="仿宋_GB2312" w:cs="仿宋_GB2312"/>
              </w:rPr>
              <w:t>20</w:t>
            </w:r>
          </w:p>
        </w:tc>
        <w:tc>
          <w:tcPr>
            <w:tcW w:w="2167" w:type="dxa"/>
          </w:tcPr>
          <w:p w14:paraId="1ADCBD20">
            <w:pPr>
              <w:pStyle w:val="6"/>
              <w:jc w:val="both"/>
            </w:pPr>
            <w:r>
              <w:rPr>
                <w:rFonts w:ascii="仿宋_GB2312" w:hAnsi="仿宋_GB2312" w:eastAsia="仿宋_GB2312" w:cs="仿宋_GB2312"/>
              </w:rPr>
              <w:t>服务器机柜</w:t>
            </w:r>
          </w:p>
        </w:tc>
        <w:tc>
          <w:tcPr>
            <w:tcW w:w="1100" w:type="dxa"/>
          </w:tcPr>
          <w:p w14:paraId="1DDCC00E">
            <w:pPr>
              <w:pStyle w:val="6"/>
              <w:jc w:val="right"/>
            </w:pPr>
            <w:r>
              <w:rPr>
                <w:rFonts w:ascii="仿宋_GB2312" w:hAnsi="仿宋_GB2312" w:eastAsia="仿宋_GB2312" w:cs="仿宋_GB2312"/>
              </w:rPr>
              <w:t>1.00</w:t>
            </w:r>
          </w:p>
        </w:tc>
        <w:tc>
          <w:tcPr>
            <w:tcW w:w="1366" w:type="dxa"/>
          </w:tcPr>
          <w:p w14:paraId="3EA512AB">
            <w:pPr>
              <w:pStyle w:val="6"/>
              <w:jc w:val="right"/>
            </w:pPr>
            <w:r>
              <w:rPr>
                <w:rFonts w:ascii="仿宋_GB2312" w:hAnsi="仿宋_GB2312" w:eastAsia="仿宋_GB2312" w:cs="仿宋_GB2312"/>
              </w:rPr>
              <w:t>3,436.00</w:t>
            </w:r>
          </w:p>
        </w:tc>
        <w:tc>
          <w:tcPr>
            <w:tcW w:w="900" w:type="dxa"/>
          </w:tcPr>
          <w:p w14:paraId="40306F24">
            <w:pPr>
              <w:pStyle w:val="6"/>
              <w:jc w:val="both"/>
            </w:pPr>
            <w:r>
              <w:rPr>
                <w:rFonts w:ascii="仿宋_GB2312" w:hAnsi="仿宋_GB2312" w:eastAsia="仿宋_GB2312" w:cs="仿宋_GB2312"/>
              </w:rPr>
              <w:t>台</w:t>
            </w:r>
          </w:p>
        </w:tc>
        <w:tc>
          <w:tcPr>
            <w:tcW w:w="1024" w:type="dxa"/>
          </w:tcPr>
          <w:p w14:paraId="79298954">
            <w:pPr>
              <w:pStyle w:val="6"/>
              <w:jc w:val="both"/>
            </w:pPr>
            <w:r>
              <w:rPr>
                <w:rFonts w:ascii="仿宋_GB2312" w:hAnsi="仿宋_GB2312" w:eastAsia="仿宋_GB2312" w:cs="仿宋_GB2312"/>
              </w:rPr>
              <w:t>工业</w:t>
            </w:r>
          </w:p>
        </w:tc>
        <w:tc>
          <w:tcPr>
            <w:tcW w:w="1187" w:type="dxa"/>
          </w:tcPr>
          <w:p w14:paraId="5703C364">
            <w:pPr>
              <w:pStyle w:val="6"/>
              <w:jc w:val="both"/>
            </w:pPr>
            <w:r>
              <w:rPr>
                <w:rFonts w:ascii="仿宋_GB2312" w:hAnsi="仿宋_GB2312" w:eastAsia="仿宋_GB2312" w:cs="仿宋_GB2312"/>
              </w:rPr>
              <w:t>否</w:t>
            </w:r>
          </w:p>
        </w:tc>
      </w:tr>
      <w:tr w14:paraId="1A504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726D5F29">
            <w:pPr>
              <w:pStyle w:val="6"/>
              <w:jc w:val="both"/>
            </w:pPr>
            <w:r>
              <w:rPr>
                <w:rFonts w:ascii="仿宋_GB2312" w:hAnsi="仿宋_GB2312" w:eastAsia="仿宋_GB2312" w:cs="仿宋_GB2312"/>
              </w:rPr>
              <w:t>21</w:t>
            </w:r>
          </w:p>
        </w:tc>
        <w:tc>
          <w:tcPr>
            <w:tcW w:w="2167" w:type="dxa"/>
          </w:tcPr>
          <w:p w14:paraId="5264984E">
            <w:pPr>
              <w:pStyle w:val="6"/>
              <w:jc w:val="both"/>
            </w:pPr>
            <w:r>
              <w:rPr>
                <w:rFonts w:ascii="仿宋_GB2312" w:hAnsi="仿宋_GB2312" w:eastAsia="仿宋_GB2312" w:cs="仿宋_GB2312"/>
              </w:rPr>
              <w:t>静电地板</w:t>
            </w:r>
          </w:p>
        </w:tc>
        <w:tc>
          <w:tcPr>
            <w:tcW w:w="1100" w:type="dxa"/>
          </w:tcPr>
          <w:p w14:paraId="0DD2A788">
            <w:pPr>
              <w:pStyle w:val="6"/>
              <w:jc w:val="right"/>
            </w:pPr>
            <w:r>
              <w:rPr>
                <w:rFonts w:ascii="仿宋_GB2312" w:hAnsi="仿宋_GB2312" w:eastAsia="仿宋_GB2312" w:cs="仿宋_GB2312"/>
              </w:rPr>
              <w:t>250.00</w:t>
            </w:r>
          </w:p>
        </w:tc>
        <w:tc>
          <w:tcPr>
            <w:tcW w:w="1366" w:type="dxa"/>
          </w:tcPr>
          <w:p w14:paraId="55377D02">
            <w:pPr>
              <w:pStyle w:val="6"/>
              <w:jc w:val="right"/>
            </w:pPr>
            <w:r>
              <w:rPr>
                <w:rFonts w:ascii="仿宋_GB2312" w:hAnsi="仿宋_GB2312" w:eastAsia="仿宋_GB2312" w:cs="仿宋_GB2312"/>
              </w:rPr>
              <w:t>74,750.00</w:t>
            </w:r>
          </w:p>
        </w:tc>
        <w:tc>
          <w:tcPr>
            <w:tcW w:w="900" w:type="dxa"/>
          </w:tcPr>
          <w:p w14:paraId="17AA0F8B">
            <w:pPr>
              <w:pStyle w:val="6"/>
              <w:jc w:val="both"/>
            </w:pPr>
            <w:r>
              <w:rPr>
                <w:rFonts w:ascii="仿宋_GB2312" w:hAnsi="仿宋_GB2312" w:eastAsia="仿宋_GB2312" w:cs="仿宋_GB2312"/>
              </w:rPr>
              <w:t>平方米</w:t>
            </w:r>
          </w:p>
        </w:tc>
        <w:tc>
          <w:tcPr>
            <w:tcW w:w="1024" w:type="dxa"/>
          </w:tcPr>
          <w:p w14:paraId="69FA8277">
            <w:pPr>
              <w:pStyle w:val="6"/>
              <w:jc w:val="both"/>
            </w:pPr>
            <w:r>
              <w:rPr>
                <w:rFonts w:ascii="仿宋_GB2312" w:hAnsi="仿宋_GB2312" w:eastAsia="仿宋_GB2312" w:cs="仿宋_GB2312"/>
              </w:rPr>
              <w:t>建筑业</w:t>
            </w:r>
          </w:p>
        </w:tc>
        <w:tc>
          <w:tcPr>
            <w:tcW w:w="1187" w:type="dxa"/>
          </w:tcPr>
          <w:p w14:paraId="3D4D3F38">
            <w:pPr>
              <w:pStyle w:val="6"/>
              <w:jc w:val="both"/>
            </w:pPr>
            <w:r>
              <w:rPr>
                <w:rFonts w:ascii="仿宋_GB2312" w:hAnsi="仿宋_GB2312" w:eastAsia="仿宋_GB2312" w:cs="仿宋_GB2312"/>
              </w:rPr>
              <w:t>否</w:t>
            </w:r>
          </w:p>
        </w:tc>
      </w:tr>
      <w:tr w14:paraId="1327A3E2">
        <w:tblPrEx>
          <w:tblCellMar>
            <w:top w:w="0" w:type="dxa"/>
            <w:left w:w="108" w:type="dxa"/>
            <w:bottom w:w="0" w:type="dxa"/>
            <w:right w:w="108" w:type="dxa"/>
          </w:tblCellMar>
        </w:tblPrEx>
        <w:tc>
          <w:tcPr>
            <w:tcW w:w="594" w:type="dxa"/>
          </w:tcPr>
          <w:p w14:paraId="78EF0018">
            <w:pPr>
              <w:pStyle w:val="6"/>
              <w:jc w:val="both"/>
            </w:pPr>
            <w:r>
              <w:rPr>
                <w:rFonts w:ascii="仿宋_GB2312" w:hAnsi="仿宋_GB2312" w:eastAsia="仿宋_GB2312" w:cs="仿宋_GB2312"/>
              </w:rPr>
              <w:t>22</w:t>
            </w:r>
          </w:p>
        </w:tc>
        <w:tc>
          <w:tcPr>
            <w:tcW w:w="2167" w:type="dxa"/>
          </w:tcPr>
          <w:p w14:paraId="65670F85">
            <w:pPr>
              <w:pStyle w:val="6"/>
              <w:jc w:val="both"/>
            </w:pPr>
            <w:r>
              <w:rPr>
                <w:rFonts w:ascii="仿宋_GB2312" w:hAnsi="仿宋_GB2312" w:eastAsia="仿宋_GB2312" w:cs="仿宋_GB2312"/>
              </w:rPr>
              <w:t>LED灯</w:t>
            </w:r>
          </w:p>
        </w:tc>
        <w:tc>
          <w:tcPr>
            <w:tcW w:w="1100" w:type="dxa"/>
          </w:tcPr>
          <w:p w14:paraId="7EB777D0">
            <w:pPr>
              <w:pStyle w:val="6"/>
              <w:jc w:val="right"/>
            </w:pPr>
            <w:r>
              <w:rPr>
                <w:rFonts w:ascii="仿宋_GB2312" w:hAnsi="仿宋_GB2312" w:eastAsia="仿宋_GB2312" w:cs="仿宋_GB2312"/>
              </w:rPr>
              <w:t>64.00</w:t>
            </w:r>
          </w:p>
        </w:tc>
        <w:tc>
          <w:tcPr>
            <w:tcW w:w="1366" w:type="dxa"/>
          </w:tcPr>
          <w:p w14:paraId="19863659">
            <w:pPr>
              <w:pStyle w:val="6"/>
              <w:jc w:val="right"/>
            </w:pPr>
            <w:r>
              <w:rPr>
                <w:rFonts w:ascii="仿宋_GB2312" w:hAnsi="仿宋_GB2312" w:eastAsia="仿宋_GB2312" w:cs="仿宋_GB2312"/>
              </w:rPr>
              <w:t>7,680.00</w:t>
            </w:r>
          </w:p>
        </w:tc>
        <w:tc>
          <w:tcPr>
            <w:tcW w:w="900" w:type="dxa"/>
          </w:tcPr>
          <w:p w14:paraId="5BD90052">
            <w:pPr>
              <w:pStyle w:val="6"/>
              <w:jc w:val="both"/>
            </w:pPr>
            <w:r>
              <w:rPr>
                <w:rFonts w:ascii="仿宋_GB2312" w:hAnsi="仿宋_GB2312" w:eastAsia="仿宋_GB2312" w:cs="仿宋_GB2312"/>
              </w:rPr>
              <w:t>盏</w:t>
            </w:r>
          </w:p>
        </w:tc>
        <w:tc>
          <w:tcPr>
            <w:tcW w:w="1024" w:type="dxa"/>
          </w:tcPr>
          <w:p w14:paraId="7697CAEF">
            <w:pPr>
              <w:pStyle w:val="6"/>
              <w:jc w:val="both"/>
            </w:pPr>
            <w:r>
              <w:rPr>
                <w:rFonts w:ascii="仿宋_GB2312" w:hAnsi="仿宋_GB2312" w:eastAsia="仿宋_GB2312" w:cs="仿宋_GB2312"/>
              </w:rPr>
              <w:t>工业</w:t>
            </w:r>
          </w:p>
        </w:tc>
        <w:tc>
          <w:tcPr>
            <w:tcW w:w="1187" w:type="dxa"/>
          </w:tcPr>
          <w:p w14:paraId="091B3D29">
            <w:pPr>
              <w:pStyle w:val="6"/>
              <w:jc w:val="both"/>
            </w:pPr>
            <w:r>
              <w:rPr>
                <w:rFonts w:ascii="仿宋_GB2312" w:hAnsi="仿宋_GB2312" w:eastAsia="仿宋_GB2312" w:cs="仿宋_GB2312"/>
              </w:rPr>
              <w:t>否</w:t>
            </w:r>
          </w:p>
        </w:tc>
      </w:tr>
      <w:tr w14:paraId="16549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2848F584">
            <w:pPr>
              <w:pStyle w:val="6"/>
              <w:jc w:val="both"/>
            </w:pPr>
            <w:r>
              <w:rPr>
                <w:rFonts w:ascii="仿宋_GB2312" w:hAnsi="仿宋_GB2312" w:eastAsia="仿宋_GB2312" w:cs="仿宋_GB2312"/>
              </w:rPr>
              <w:t>23</w:t>
            </w:r>
          </w:p>
        </w:tc>
        <w:tc>
          <w:tcPr>
            <w:tcW w:w="2167" w:type="dxa"/>
          </w:tcPr>
          <w:p w14:paraId="48FA44BC">
            <w:pPr>
              <w:pStyle w:val="6"/>
              <w:jc w:val="both"/>
            </w:pPr>
            <w:r>
              <w:rPr>
                <w:rFonts w:ascii="仿宋_GB2312" w:hAnsi="仿宋_GB2312" w:eastAsia="仿宋_GB2312" w:cs="仿宋_GB2312"/>
              </w:rPr>
              <w:t>窗帘</w:t>
            </w:r>
          </w:p>
        </w:tc>
        <w:tc>
          <w:tcPr>
            <w:tcW w:w="1100" w:type="dxa"/>
          </w:tcPr>
          <w:p w14:paraId="38E3729A">
            <w:pPr>
              <w:pStyle w:val="6"/>
              <w:jc w:val="right"/>
            </w:pPr>
            <w:r>
              <w:rPr>
                <w:rFonts w:ascii="仿宋_GB2312" w:hAnsi="仿宋_GB2312" w:eastAsia="仿宋_GB2312" w:cs="仿宋_GB2312"/>
              </w:rPr>
              <w:t>50.00</w:t>
            </w:r>
          </w:p>
        </w:tc>
        <w:tc>
          <w:tcPr>
            <w:tcW w:w="1366" w:type="dxa"/>
          </w:tcPr>
          <w:p w14:paraId="0C45C483">
            <w:pPr>
              <w:pStyle w:val="6"/>
              <w:jc w:val="right"/>
            </w:pPr>
            <w:r>
              <w:rPr>
                <w:rFonts w:ascii="仿宋_GB2312" w:hAnsi="仿宋_GB2312" w:eastAsia="仿宋_GB2312" w:cs="仿宋_GB2312"/>
              </w:rPr>
              <w:t>7,750.00</w:t>
            </w:r>
          </w:p>
        </w:tc>
        <w:tc>
          <w:tcPr>
            <w:tcW w:w="900" w:type="dxa"/>
          </w:tcPr>
          <w:p w14:paraId="106F51BF">
            <w:pPr>
              <w:pStyle w:val="6"/>
              <w:jc w:val="both"/>
            </w:pPr>
            <w:r>
              <w:rPr>
                <w:rFonts w:ascii="仿宋_GB2312" w:hAnsi="仿宋_GB2312" w:eastAsia="仿宋_GB2312" w:cs="仿宋_GB2312"/>
              </w:rPr>
              <w:t>米</w:t>
            </w:r>
          </w:p>
        </w:tc>
        <w:tc>
          <w:tcPr>
            <w:tcW w:w="1024" w:type="dxa"/>
          </w:tcPr>
          <w:p w14:paraId="1F5161AA">
            <w:pPr>
              <w:pStyle w:val="6"/>
              <w:jc w:val="both"/>
            </w:pPr>
            <w:r>
              <w:rPr>
                <w:rFonts w:ascii="仿宋_GB2312" w:hAnsi="仿宋_GB2312" w:eastAsia="仿宋_GB2312" w:cs="仿宋_GB2312"/>
              </w:rPr>
              <w:t>工业</w:t>
            </w:r>
          </w:p>
        </w:tc>
        <w:tc>
          <w:tcPr>
            <w:tcW w:w="1187" w:type="dxa"/>
          </w:tcPr>
          <w:p w14:paraId="093A2CC0">
            <w:pPr>
              <w:pStyle w:val="6"/>
              <w:jc w:val="both"/>
            </w:pPr>
            <w:r>
              <w:rPr>
                <w:rFonts w:ascii="仿宋_GB2312" w:hAnsi="仿宋_GB2312" w:eastAsia="仿宋_GB2312" w:cs="仿宋_GB2312"/>
              </w:rPr>
              <w:t>否</w:t>
            </w:r>
          </w:p>
        </w:tc>
      </w:tr>
      <w:tr w14:paraId="5B72F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3211E3CB">
            <w:pPr>
              <w:pStyle w:val="6"/>
              <w:jc w:val="both"/>
            </w:pPr>
            <w:r>
              <w:rPr>
                <w:rFonts w:ascii="仿宋_GB2312" w:hAnsi="仿宋_GB2312" w:eastAsia="仿宋_GB2312" w:cs="仿宋_GB2312"/>
              </w:rPr>
              <w:t>24</w:t>
            </w:r>
          </w:p>
        </w:tc>
        <w:tc>
          <w:tcPr>
            <w:tcW w:w="2167" w:type="dxa"/>
          </w:tcPr>
          <w:p w14:paraId="26DD31E9">
            <w:pPr>
              <w:pStyle w:val="6"/>
              <w:jc w:val="both"/>
            </w:pPr>
            <w:r>
              <w:rPr>
                <w:rFonts w:ascii="仿宋_GB2312" w:hAnsi="仿宋_GB2312" w:eastAsia="仿宋_GB2312" w:cs="仿宋_GB2312"/>
              </w:rPr>
              <w:t>墙体隔断</w:t>
            </w:r>
          </w:p>
        </w:tc>
        <w:tc>
          <w:tcPr>
            <w:tcW w:w="1100" w:type="dxa"/>
          </w:tcPr>
          <w:p w14:paraId="20BB1CAE">
            <w:pPr>
              <w:pStyle w:val="6"/>
              <w:jc w:val="right"/>
            </w:pPr>
            <w:r>
              <w:rPr>
                <w:rFonts w:ascii="仿宋_GB2312" w:hAnsi="仿宋_GB2312" w:eastAsia="仿宋_GB2312" w:cs="仿宋_GB2312"/>
              </w:rPr>
              <w:t>1.00</w:t>
            </w:r>
          </w:p>
        </w:tc>
        <w:tc>
          <w:tcPr>
            <w:tcW w:w="1366" w:type="dxa"/>
          </w:tcPr>
          <w:p w14:paraId="4FF3741E">
            <w:pPr>
              <w:pStyle w:val="6"/>
              <w:jc w:val="right"/>
            </w:pPr>
            <w:r>
              <w:rPr>
                <w:rFonts w:ascii="仿宋_GB2312" w:hAnsi="仿宋_GB2312" w:eastAsia="仿宋_GB2312" w:cs="仿宋_GB2312"/>
              </w:rPr>
              <w:t>8,960.00</w:t>
            </w:r>
          </w:p>
        </w:tc>
        <w:tc>
          <w:tcPr>
            <w:tcW w:w="900" w:type="dxa"/>
          </w:tcPr>
          <w:p w14:paraId="4795B5A0">
            <w:pPr>
              <w:pStyle w:val="6"/>
              <w:jc w:val="both"/>
            </w:pPr>
            <w:r>
              <w:rPr>
                <w:rFonts w:ascii="仿宋_GB2312" w:hAnsi="仿宋_GB2312" w:eastAsia="仿宋_GB2312" w:cs="仿宋_GB2312"/>
              </w:rPr>
              <w:t>项</w:t>
            </w:r>
          </w:p>
        </w:tc>
        <w:tc>
          <w:tcPr>
            <w:tcW w:w="1024" w:type="dxa"/>
          </w:tcPr>
          <w:p w14:paraId="5B343DA6">
            <w:pPr>
              <w:pStyle w:val="6"/>
              <w:jc w:val="both"/>
            </w:pPr>
            <w:r>
              <w:rPr>
                <w:rFonts w:ascii="仿宋_GB2312" w:hAnsi="仿宋_GB2312" w:eastAsia="仿宋_GB2312" w:cs="仿宋_GB2312"/>
              </w:rPr>
              <w:t>建筑业</w:t>
            </w:r>
          </w:p>
        </w:tc>
        <w:tc>
          <w:tcPr>
            <w:tcW w:w="1187" w:type="dxa"/>
          </w:tcPr>
          <w:p w14:paraId="49050558">
            <w:pPr>
              <w:pStyle w:val="6"/>
              <w:jc w:val="both"/>
            </w:pPr>
            <w:r>
              <w:rPr>
                <w:rFonts w:ascii="仿宋_GB2312" w:hAnsi="仿宋_GB2312" w:eastAsia="仿宋_GB2312" w:cs="仿宋_GB2312"/>
              </w:rPr>
              <w:t>否</w:t>
            </w:r>
          </w:p>
        </w:tc>
      </w:tr>
      <w:tr w14:paraId="5B5D3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188D1B5B">
            <w:pPr>
              <w:pStyle w:val="6"/>
              <w:jc w:val="both"/>
            </w:pPr>
            <w:r>
              <w:rPr>
                <w:rFonts w:ascii="仿宋_GB2312" w:hAnsi="仿宋_GB2312" w:eastAsia="仿宋_GB2312" w:cs="仿宋_GB2312"/>
              </w:rPr>
              <w:t>25</w:t>
            </w:r>
          </w:p>
        </w:tc>
        <w:tc>
          <w:tcPr>
            <w:tcW w:w="2167" w:type="dxa"/>
          </w:tcPr>
          <w:p w14:paraId="316DB910">
            <w:pPr>
              <w:pStyle w:val="6"/>
              <w:jc w:val="both"/>
            </w:pPr>
            <w:r>
              <w:rPr>
                <w:rFonts w:ascii="仿宋_GB2312" w:hAnsi="仿宋_GB2312" w:eastAsia="仿宋_GB2312" w:cs="仿宋_GB2312"/>
              </w:rPr>
              <w:t>吊顶</w:t>
            </w:r>
          </w:p>
        </w:tc>
        <w:tc>
          <w:tcPr>
            <w:tcW w:w="1100" w:type="dxa"/>
          </w:tcPr>
          <w:p w14:paraId="6E418A94">
            <w:pPr>
              <w:pStyle w:val="6"/>
              <w:jc w:val="right"/>
            </w:pPr>
            <w:r>
              <w:rPr>
                <w:rFonts w:ascii="仿宋_GB2312" w:hAnsi="仿宋_GB2312" w:eastAsia="仿宋_GB2312" w:cs="仿宋_GB2312"/>
              </w:rPr>
              <w:t>250.00</w:t>
            </w:r>
          </w:p>
        </w:tc>
        <w:tc>
          <w:tcPr>
            <w:tcW w:w="1366" w:type="dxa"/>
          </w:tcPr>
          <w:p w14:paraId="3E8A8B4E">
            <w:pPr>
              <w:pStyle w:val="6"/>
              <w:jc w:val="right"/>
            </w:pPr>
            <w:r>
              <w:rPr>
                <w:rFonts w:ascii="仿宋_GB2312" w:hAnsi="仿宋_GB2312" w:eastAsia="仿宋_GB2312" w:cs="仿宋_GB2312"/>
              </w:rPr>
              <w:t>45,000.00</w:t>
            </w:r>
          </w:p>
        </w:tc>
        <w:tc>
          <w:tcPr>
            <w:tcW w:w="900" w:type="dxa"/>
          </w:tcPr>
          <w:p w14:paraId="4F584CF2">
            <w:pPr>
              <w:pStyle w:val="6"/>
              <w:jc w:val="both"/>
            </w:pPr>
            <w:r>
              <w:rPr>
                <w:rFonts w:ascii="仿宋_GB2312" w:hAnsi="仿宋_GB2312" w:eastAsia="仿宋_GB2312" w:cs="仿宋_GB2312"/>
              </w:rPr>
              <w:t>平方米</w:t>
            </w:r>
          </w:p>
        </w:tc>
        <w:tc>
          <w:tcPr>
            <w:tcW w:w="1024" w:type="dxa"/>
          </w:tcPr>
          <w:p w14:paraId="07231459">
            <w:pPr>
              <w:pStyle w:val="6"/>
              <w:jc w:val="both"/>
            </w:pPr>
            <w:r>
              <w:rPr>
                <w:rFonts w:ascii="仿宋_GB2312" w:hAnsi="仿宋_GB2312" w:eastAsia="仿宋_GB2312" w:cs="仿宋_GB2312"/>
              </w:rPr>
              <w:t>建筑业</w:t>
            </w:r>
          </w:p>
        </w:tc>
        <w:tc>
          <w:tcPr>
            <w:tcW w:w="1187" w:type="dxa"/>
          </w:tcPr>
          <w:p w14:paraId="481566FA">
            <w:pPr>
              <w:pStyle w:val="6"/>
              <w:jc w:val="both"/>
            </w:pPr>
            <w:r>
              <w:rPr>
                <w:rFonts w:ascii="仿宋_GB2312" w:hAnsi="仿宋_GB2312" w:eastAsia="仿宋_GB2312" w:cs="仿宋_GB2312"/>
              </w:rPr>
              <w:t>否</w:t>
            </w:r>
          </w:p>
        </w:tc>
      </w:tr>
      <w:tr w14:paraId="6B43D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0FDC0F6F">
            <w:pPr>
              <w:pStyle w:val="6"/>
              <w:jc w:val="both"/>
            </w:pPr>
            <w:r>
              <w:rPr>
                <w:rFonts w:ascii="仿宋_GB2312" w:hAnsi="仿宋_GB2312" w:eastAsia="仿宋_GB2312" w:cs="仿宋_GB2312"/>
              </w:rPr>
              <w:t>26</w:t>
            </w:r>
          </w:p>
        </w:tc>
        <w:tc>
          <w:tcPr>
            <w:tcW w:w="2167" w:type="dxa"/>
          </w:tcPr>
          <w:p w14:paraId="2A27DDA7">
            <w:pPr>
              <w:pStyle w:val="6"/>
              <w:jc w:val="both"/>
            </w:pPr>
            <w:r>
              <w:rPr>
                <w:rFonts w:ascii="仿宋_GB2312" w:hAnsi="仿宋_GB2312" w:eastAsia="仿宋_GB2312" w:cs="仿宋_GB2312"/>
              </w:rPr>
              <w:t>墙面粉刷</w:t>
            </w:r>
          </w:p>
        </w:tc>
        <w:tc>
          <w:tcPr>
            <w:tcW w:w="1100" w:type="dxa"/>
          </w:tcPr>
          <w:p w14:paraId="5CDEEC09">
            <w:pPr>
              <w:pStyle w:val="6"/>
              <w:jc w:val="right"/>
            </w:pPr>
            <w:r>
              <w:rPr>
                <w:rFonts w:ascii="仿宋_GB2312" w:hAnsi="仿宋_GB2312" w:eastAsia="仿宋_GB2312" w:cs="仿宋_GB2312"/>
              </w:rPr>
              <w:t>374.40</w:t>
            </w:r>
          </w:p>
        </w:tc>
        <w:tc>
          <w:tcPr>
            <w:tcW w:w="1366" w:type="dxa"/>
          </w:tcPr>
          <w:p w14:paraId="721F5E43">
            <w:pPr>
              <w:pStyle w:val="6"/>
              <w:jc w:val="right"/>
            </w:pPr>
            <w:r>
              <w:rPr>
                <w:rFonts w:ascii="仿宋_GB2312" w:hAnsi="仿宋_GB2312" w:eastAsia="仿宋_GB2312" w:cs="仿宋_GB2312"/>
              </w:rPr>
              <w:t>37,440.00</w:t>
            </w:r>
          </w:p>
        </w:tc>
        <w:tc>
          <w:tcPr>
            <w:tcW w:w="900" w:type="dxa"/>
          </w:tcPr>
          <w:p w14:paraId="3C4C934B">
            <w:pPr>
              <w:pStyle w:val="6"/>
              <w:jc w:val="both"/>
            </w:pPr>
            <w:r>
              <w:rPr>
                <w:rFonts w:ascii="仿宋_GB2312" w:hAnsi="仿宋_GB2312" w:eastAsia="仿宋_GB2312" w:cs="仿宋_GB2312"/>
              </w:rPr>
              <w:t>平方米</w:t>
            </w:r>
          </w:p>
        </w:tc>
        <w:tc>
          <w:tcPr>
            <w:tcW w:w="1024" w:type="dxa"/>
          </w:tcPr>
          <w:p w14:paraId="70A3045D">
            <w:pPr>
              <w:pStyle w:val="6"/>
              <w:jc w:val="both"/>
            </w:pPr>
            <w:r>
              <w:rPr>
                <w:rFonts w:ascii="仿宋_GB2312" w:hAnsi="仿宋_GB2312" w:eastAsia="仿宋_GB2312" w:cs="仿宋_GB2312"/>
              </w:rPr>
              <w:t>建筑业</w:t>
            </w:r>
          </w:p>
        </w:tc>
        <w:tc>
          <w:tcPr>
            <w:tcW w:w="1187" w:type="dxa"/>
          </w:tcPr>
          <w:p w14:paraId="244ABE1C">
            <w:pPr>
              <w:pStyle w:val="6"/>
              <w:jc w:val="both"/>
            </w:pPr>
            <w:r>
              <w:rPr>
                <w:rFonts w:ascii="仿宋_GB2312" w:hAnsi="仿宋_GB2312" w:eastAsia="仿宋_GB2312" w:cs="仿宋_GB2312"/>
              </w:rPr>
              <w:t>否</w:t>
            </w:r>
          </w:p>
        </w:tc>
      </w:tr>
      <w:tr w14:paraId="59AA5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28B762D3">
            <w:pPr>
              <w:pStyle w:val="6"/>
              <w:jc w:val="both"/>
            </w:pPr>
            <w:r>
              <w:rPr>
                <w:rFonts w:ascii="仿宋_GB2312" w:hAnsi="仿宋_GB2312" w:eastAsia="仿宋_GB2312" w:cs="仿宋_GB2312"/>
              </w:rPr>
              <w:t>27</w:t>
            </w:r>
          </w:p>
        </w:tc>
        <w:tc>
          <w:tcPr>
            <w:tcW w:w="2167" w:type="dxa"/>
          </w:tcPr>
          <w:p w14:paraId="392C64EC">
            <w:pPr>
              <w:pStyle w:val="6"/>
              <w:jc w:val="both"/>
            </w:pPr>
            <w:r>
              <w:rPr>
                <w:rFonts w:ascii="仿宋_GB2312" w:hAnsi="仿宋_GB2312" w:eastAsia="仿宋_GB2312" w:cs="仿宋_GB2312"/>
              </w:rPr>
              <w:t>外文楼36座两间安装辅材</w:t>
            </w:r>
          </w:p>
        </w:tc>
        <w:tc>
          <w:tcPr>
            <w:tcW w:w="1100" w:type="dxa"/>
          </w:tcPr>
          <w:p w14:paraId="12AFD691">
            <w:pPr>
              <w:pStyle w:val="6"/>
              <w:jc w:val="right"/>
            </w:pPr>
            <w:r>
              <w:rPr>
                <w:rFonts w:ascii="仿宋_GB2312" w:hAnsi="仿宋_GB2312" w:eastAsia="仿宋_GB2312" w:cs="仿宋_GB2312"/>
              </w:rPr>
              <w:t>1.00</w:t>
            </w:r>
          </w:p>
        </w:tc>
        <w:tc>
          <w:tcPr>
            <w:tcW w:w="1366" w:type="dxa"/>
          </w:tcPr>
          <w:p w14:paraId="5C27E94D">
            <w:pPr>
              <w:pStyle w:val="6"/>
              <w:jc w:val="right"/>
            </w:pPr>
            <w:r>
              <w:rPr>
                <w:rFonts w:ascii="仿宋_GB2312" w:hAnsi="仿宋_GB2312" w:eastAsia="仿宋_GB2312" w:cs="仿宋_GB2312"/>
              </w:rPr>
              <w:t>26,060.00</w:t>
            </w:r>
          </w:p>
        </w:tc>
        <w:tc>
          <w:tcPr>
            <w:tcW w:w="900" w:type="dxa"/>
          </w:tcPr>
          <w:p w14:paraId="04AC2208">
            <w:pPr>
              <w:pStyle w:val="6"/>
              <w:jc w:val="both"/>
            </w:pPr>
            <w:r>
              <w:rPr>
                <w:rFonts w:ascii="仿宋_GB2312" w:hAnsi="仿宋_GB2312" w:eastAsia="仿宋_GB2312" w:cs="仿宋_GB2312"/>
              </w:rPr>
              <w:t>项</w:t>
            </w:r>
          </w:p>
        </w:tc>
        <w:tc>
          <w:tcPr>
            <w:tcW w:w="1024" w:type="dxa"/>
          </w:tcPr>
          <w:p w14:paraId="1A4B9401">
            <w:pPr>
              <w:pStyle w:val="6"/>
              <w:jc w:val="both"/>
            </w:pPr>
            <w:r>
              <w:rPr>
                <w:rFonts w:ascii="仿宋_GB2312" w:hAnsi="仿宋_GB2312" w:eastAsia="仿宋_GB2312" w:cs="仿宋_GB2312"/>
              </w:rPr>
              <w:t>建筑业</w:t>
            </w:r>
          </w:p>
        </w:tc>
        <w:tc>
          <w:tcPr>
            <w:tcW w:w="1187" w:type="dxa"/>
          </w:tcPr>
          <w:p w14:paraId="3C2DE67C">
            <w:pPr>
              <w:pStyle w:val="6"/>
              <w:jc w:val="both"/>
            </w:pPr>
            <w:r>
              <w:rPr>
                <w:rFonts w:ascii="仿宋_GB2312" w:hAnsi="仿宋_GB2312" w:eastAsia="仿宋_GB2312" w:cs="仿宋_GB2312"/>
              </w:rPr>
              <w:t>否</w:t>
            </w:r>
          </w:p>
        </w:tc>
      </w:tr>
      <w:tr w14:paraId="77107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2D1D69B6">
            <w:pPr>
              <w:pStyle w:val="6"/>
              <w:jc w:val="both"/>
            </w:pPr>
            <w:r>
              <w:rPr>
                <w:rFonts w:ascii="仿宋_GB2312" w:hAnsi="仿宋_GB2312" w:eastAsia="仿宋_GB2312" w:cs="仿宋_GB2312"/>
              </w:rPr>
              <w:t>28</w:t>
            </w:r>
          </w:p>
        </w:tc>
        <w:tc>
          <w:tcPr>
            <w:tcW w:w="2167" w:type="dxa"/>
          </w:tcPr>
          <w:p w14:paraId="6978B6F4">
            <w:pPr>
              <w:pStyle w:val="6"/>
              <w:jc w:val="both"/>
            </w:pPr>
            <w:r>
              <w:rPr>
                <w:rFonts w:ascii="仿宋_GB2312" w:hAnsi="仿宋_GB2312" w:eastAsia="仿宋_GB2312" w:cs="仿宋_GB2312"/>
              </w:rPr>
              <w:t>智慧语言实验室系统2</w:t>
            </w:r>
          </w:p>
        </w:tc>
        <w:tc>
          <w:tcPr>
            <w:tcW w:w="1100" w:type="dxa"/>
          </w:tcPr>
          <w:p w14:paraId="58828528">
            <w:pPr>
              <w:pStyle w:val="6"/>
              <w:jc w:val="right"/>
            </w:pPr>
            <w:r>
              <w:rPr>
                <w:rFonts w:ascii="仿宋_GB2312" w:hAnsi="仿宋_GB2312" w:eastAsia="仿宋_GB2312" w:cs="仿宋_GB2312"/>
              </w:rPr>
              <w:t>2.00</w:t>
            </w:r>
          </w:p>
        </w:tc>
        <w:tc>
          <w:tcPr>
            <w:tcW w:w="1366" w:type="dxa"/>
          </w:tcPr>
          <w:p w14:paraId="169F1AB1">
            <w:pPr>
              <w:pStyle w:val="6"/>
              <w:jc w:val="right"/>
            </w:pPr>
            <w:r>
              <w:rPr>
                <w:rFonts w:ascii="仿宋_GB2312" w:hAnsi="仿宋_GB2312" w:eastAsia="仿宋_GB2312" w:cs="仿宋_GB2312"/>
              </w:rPr>
              <w:t>271,000.00</w:t>
            </w:r>
          </w:p>
        </w:tc>
        <w:tc>
          <w:tcPr>
            <w:tcW w:w="900" w:type="dxa"/>
          </w:tcPr>
          <w:p w14:paraId="2B5E6919">
            <w:pPr>
              <w:pStyle w:val="6"/>
              <w:jc w:val="both"/>
            </w:pPr>
            <w:r>
              <w:rPr>
                <w:rFonts w:ascii="仿宋_GB2312" w:hAnsi="仿宋_GB2312" w:eastAsia="仿宋_GB2312" w:cs="仿宋_GB2312"/>
              </w:rPr>
              <w:t>套</w:t>
            </w:r>
          </w:p>
        </w:tc>
        <w:tc>
          <w:tcPr>
            <w:tcW w:w="1024" w:type="dxa"/>
          </w:tcPr>
          <w:p w14:paraId="0604F189">
            <w:pPr>
              <w:pStyle w:val="6"/>
              <w:jc w:val="both"/>
            </w:pPr>
            <w:r>
              <w:rPr>
                <w:rFonts w:ascii="仿宋_GB2312" w:hAnsi="仿宋_GB2312" w:eastAsia="仿宋_GB2312" w:cs="仿宋_GB2312"/>
              </w:rPr>
              <w:t>工业</w:t>
            </w:r>
          </w:p>
        </w:tc>
        <w:tc>
          <w:tcPr>
            <w:tcW w:w="1187" w:type="dxa"/>
          </w:tcPr>
          <w:p w14:paraId="386C5A38">
            <w:pPr>
              <w:pStyle w:val="6"/>
              <w:jc w:val="both"/>
            </w:pPr>
            <w:r>
              <w:rPr>
                <w:rFonts w:ascii="仿宋_GB2312" w:hAnsi="仿宋_GB2312" w:eastAsia="仿宋_GB2312" w:cs="仿宋_GB2312"/>
              </w:rPr>
              <w:t>否</w:t>
            </w:r>
          </w:p>
        </w:tc>
      </w:tr>
      <w:tr w14:paraId="4DF7F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dxa"/>
          </w:tcPr>
          <w:p w14:paraId="727B337D">
            <w:pPr>
              <w:pStyle w:val="6"/>
              <w:jc w:val="both"/>
            </w:pPr>
            <w:r>
              <w:rPr>
                <w:rFonts w:ascii="仿宋_GB2312" w:hAnsi="仿宋_GB2312" w:eastAsia="仿宋_GB2312" w:cs="仿宋_GB2312"/>
              </w:rPr>
              <w:t>29</w:t>
            </w:r>
          </w:p>
        </w:tc>
        <w:tc>
          <w:tcPr>
            <w:tcW w:w="2167" w:type="dxa"/>
          </w:tcPr>
          <w:p w14:paraId="32A4ADCD">
            <w:pPr>
              <w:pStyle w:val="6"/>
              <w:jc w:val="both"/>
            </w:pPr>
            <w:r>
              <w:rPr>
                <w:rFonts w:ascii="仿宋_GB2312" w:hAnsi="仿宋_GB2312" w:eastAsia="仿宋_GB2312" w:cs="仿宋_GB2312"/>
              </w:rPr>
              <w:t>讲台桌2</w:t>
            </w:r>
          </w:p>
        </w:tc>
        <w:tc>
          <w:tcPr>
            <w:tcW w:w="1100" w:type="dxa"/>
          </w:tcPr>
          <w:p w14:paraId="09019460">
            <w:pPr>
              <w:pStyle w:val="6"/>
              <w:jc w:val="right"/>
            </w:pPr>
            <w:r>
              <w:rPr>
                <w:rFonts w:ascii="仿宋_GB2312" w:hAnsi="仿宋_GB2312" w:eastAsia="仿宋_GB2312" w:cs="仿宋_GB2312"/>
              </w:rPr>
              <w:t>2.00</w:t>
            </w:r>
          </w:p>
        </w:tc>
        <w:tc>
          <w:tcPr>
            <w:tcW w:w="1366" w:type="dxa"/>
          </w:tcPr>
          <w:p w14:paraId="54690169">
            <w:pPr>
              <w:pStyle w:val="6"/>
              <w:jc w:val="right"/>
            </w:pPr>
            <w:r>
              <w:rPr>
                <w:rFonts w:ascii="仿宋_GB2312" w:hAnsi="仿宋_GB2312" w:eastAsia="仿宋_GB2312" w:cs="仿宋_GB2312"/>
              </w:rPr>
              <w:t>5,700.00</w:t>
            </w:r>
          </w:p>
        </w:tc>
        <w:tc>
          <w:tcPr>
            <w:tcW w:w="900" w:type="dxa"/>
          </w:tcPr>
          <w:p w14:paraId="39E69EC2">
            <w:pPr>
              <w:pStyle w:val="6"/>
              <w:jc w:val="both"/>
            </w:pPr>
            <w:r>
              <w:rPr>
                <w:rFonts w:ascii="仿宋_GB2312" w:hAnsi="仿宋_GB2312" w:eastAsia="仿宋_GB2312" w:cs="仿宋_GB2312"/>
              </w:rPr>
              <w:t>张</w:t>
            </w:r>
          </w:p>
        </w:tc>
        <w:tc>
          <w:tcPr>
            <w:tcW w:w="1024" w:type="dxa"/>
          </w:tcPr>
          <w:p w14:paraId="0B01A995">
            <w:pPr>
              <w:pStyle w:val="6"/>
              <w:jc w:val="both"/>
            </w:pPr>
            <w:r>
              <w:rPr>
                <w:rFonts w:ascii="仿宋_GB2312" w:hAnsi="仿宋_GB2312" w:eastAsia="仿宋_GB2312" w:cs="仿宋_GB2312"/>
              </w:rPr>
              <w:t>工业</w:t>
            </w:r>
          </w:p>
        </w:tc>
        <w:tc>
          <w:tcPr>
            <w:tcW w:w="1187" w:type="dxa"/>
          </w:tcPr>
          <w:p w14:paraId="16156000">
            <w:pPr>
              <w:pStyle w:val="6"/>
              <w:jc w:val="both"/>
            </w:pPr>
            <w:r>
              <w:rPr>
                <w:rFonts w:ascii="仿宋_GB2312" w:hAnsi="仿宋_GB2312" w:eastAsia="仿宋_GB2312" w:cs="仿宋_GB2312"/>
              </w:rPr>
              <w:t>否</w:t>
            </w:r>
          </w:p>
        </w:tc>
      </w:tr>
    </w:tbl>
    <w:p w14:paraId="6AAAB816">
      <w:pPr>
        <w:pStyle w:val="6"/>
        <w:jc w:val="left"/>
      </w:pPr>
      <w:r>
        <w:rPr>
          <w:rFonts w:ascii="仿宋_GB2312" w:hAnsi="仿宋_GB2312" w:eastAsia="仿宋_GB2312" w:cs="仿宋_GB2312"/>
        </w:rPr>
        <w:t>采购包1：</w:t>
      </w:r>
    </w:p>
    <w:p w14:paraId="7051AE9A">
      <w:pPr>
        <w:pStyle w:val="6"/>
        <w:jc w:val="left"/>
      </w:pPr>
      <w:r>
        <w:rPr>
          <w:rFonts w:ascii="仿宋_GB2312" w:hAnsi="仿宋_GB2312" w:eastAsia="仿宋_GB2312" w:cs="仿宋_GB2312"/>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145"/>
        <w:gridCol w:w="933"/>
        <w:gridCol w:w="1076"/>
        <w:gridCol w:w="1384"/>
        <w:gridCol w:w="1384"/>
        <w:gridCol w:w="1038"/>
      </w:tblGrid>
      <w:tr w14:paraId="49603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3595FEB">
            <w:pPr>
              <w:pStyle w:val="6"/>
              <w:jc w:val="left"/>
            </w:pPr>
            <w:r>
              <w:rPr>
                <w:rFonts w:ascii="仿宋_GB2312" w:hAnsi="仿宋_GB2312" w:eastAsia="仿宋_GB2312" w:cs="仿宋_GB2312"/>
              </w:rPr>
              <w:t>序号</w:t>
            </w:r>
          </w:p>
        </w:tc>
        <w:tc>
          <w:tcPr>
            <w:tcW w:w="2145" w:type="dxa"/>
          </w:tcPr>
          <w:p w14:paraId="37B7B084">
            <w:pPr>
              <w:pStyle w:val="6"/>
              <w:jc w:val="left"/>
            </w:pPr>
            <w:r>
              <w:rPr>
                <w:rFonts w:ascii="仿宋_GB2312" w:hAnsi="仿宋_GB2312" w:eastAsia="仿宋_GB2312" w:cs="仿宋_GB2312"/>
              </w:rPr>
              <w:t>报价内容</w:t>
            </w:r>
          </w:p>
        </w:tc>
        <w:tc>
          <w:tcPr>
            <w:tcW w:w="933" w:type="dxa"/>
          </w:tcPr>
          <w:p w14:paraId="5FA50A0F">
            <w:pPr>
              <w:pStyle w:val="6"/>
              <w:jc w:val="left"/>
            </w:pPr>
            <w:r>
              <w:rPr>
                <w:rFonts w:ascii="仿宋_GB2312" w:hAnsi="仿宋_GB2312" w:eastAsia="仿宋_GB2312" w:cs="仿宋_GB2312"/>
              </w:rPr>
              <w:t>计量单位</w:t>
            </w:r>
          </w:p>
        </w:tc>
        <w:tc>
          <w:tcPr>
            <w:tcW w:w="1076" w:type="dxa"/>
          </w:tcPr>
          <w:p w14:paraId="28E01199">
            <w:pPr>
              <w:pStyle w:val="6"/>
              <w:jc w:val="left"/>
            </w:pPr>
            <w:r>
              <w:rPr>
                <w:rFonts w:ascii="仿宋_GB2312" w:hAnsi="仿宋_GB2312" w:eastAsia="仿宋_GB2312" w:cs="仿宋_GB2312"/>
              </w:rPr>
              <w:t>报价单位</w:t>
            </w:r>
          </w:p>
        </w:tc>
        <w:tc>
          <w:tcPr>
            <w:tcW w:w="1384" w:type="dxa"/>
          </w:tcPr>
          <w:p w14:paraId="601E4CFE">
            <w:pPr>
              <w:pStyle w:val="6"/>
              <w:jc w:val="left"/>
            </w:pPr>
            <w:r>
              <w:rPr>
                <w:rFonts w:ascii="仿宋_GB2312" w:hAnsi="仿宋_GB2312" w:eastAsia="仿宋_GB2312" w:cs="仿宋_GB2312"/>
              </w:rPr>
              <w:t>最高限价</w:t>
            </w:r>
          </w:p>
        </w:tc>
        <w:tc>
          <w:tcPr>
            <w:tcW w:w="1384" w:type="dxa"/>
          </w:tcPr>
          <w:p w14:paraId="5F695DC7">
            <w:pPr>
              <w:pStyle w:val="6"/>
              <w:jc w:val="left"/>
            </w:pPr>
            <w:r>
              <w:rPr>
                <w:rFonts w:ascii="仿宋_GB2312" w:hAnsi="仿宋_GB2312" w:eastAsia="仿宋_GB2312" w:cs="仿宋_GB2312"/>
              </w:rPr>
              <w:t>价款形式</w:t>
            </w:r>
          </w:p>
        </w:tc>
        <w:tc>
          <w:tcPr>
            <w:tcW w:w="1038" w:type="dxa"/>
          </w:tcPr>
          <w:p w14:paraId="27193344">
            <w:pPr>
              <w:pStyle w:val="6"/>
              <w:jc w:val="left"/>
            </w:pPr>
            <w:r>
              <w:rPr>
                <w:rFonts w:ascii="仿宋_GB2312" w:hAnsi="仿宋_GB2312" w:eastAsia="仿宋_GB2312" w:cs="仿宋_GB2312"/>
              </w:rPr>
              <w:t>报价说明</w:t>
            </w:r>
          </w:p>
        </w:tc>
      </w:tr>
      <w:tr w14:paraId="05219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tcPr>
          <w:p w14:paraId="162931E3">
            <w:pPr>
              <w:pStyle w:val="6"/>
              <w:jc w:val="left"/>
            </w:pPr>
            <w:r>
              <w:rPr>
                <w:rFonts w:ascii="仿宋_GB2312" w:hAnsi="仿宋_GB2312" w:eastAsia="仿宋_GB2312" w:cs="仿宋_GB2312"/>
              </w:rPr>
              <w:t>1</w:t>
            </w:r>
          </w:p>
        </w:tc>
        <w:tc>
          <w:tcPr>
            <w:tcW w:w="2145" w:type="dxa"/>
          </w:tcPr>
          <w:p w14:paraId="601F598A">
            <w:pPr>
              <w:pStyle w:val="6"/>
              <w:jc w:val="left"/>
            </w:pPr>
            <w:r>
              <w:rPr>
                <w:rFonts w:ascii="仿宋_GB2312" w:hAnsi="仿宋_GB2312" w:eastAsia="仿宋_GB2312" w:cs="仿宋_GB2312"/>
              </w:rPr>
              <w:t>智慧语言实验室系统1</w:t>
            </w:r>
          </w:p>
        </w:tc>
        <w:tc>
          <w:tcPr>
            <w:tcW w:w="933" w:type="dxa"/>
          </w:tcPr>
          <w:p w14:paraId="65752920">
            <w:pPr>
              <w:pStyle w:val="6"/>
              <w:jc w:val="left"/>
            </w:pPr>
            <w:r>
              <w:rPr>
                <w:rFonts w:ascii="仿宋_GB2312" w:hAnsi="仿宋_GB2312" w:eastAsia="仿宋_GB2312" w:cs="仿宋_GB2312"/>
              </w:rPr>
              <w:t>套</w:t>
            </w:r>
          </w:p>
        </w:tc>
        <w:tc>
          <w:tcPr>
            <w:tcW w:w="1076" w:type="dxa"/>
          </w:tcPr>
          <w:p w14:paraId="347DEF7D">
            <w:pPr>
              <w:pStyle w:val="6"/>
              <w:jc w:val="left"/>
            </w:pPr>
            <w:r>
              <w:rPr>
                <w:rFonts w:ascii="仿宋_GB2312" w:hAnsi="仿宋_GB2312" w:eastAsia="仿宋_GB2312" w:cs="仿宋_GB2312"/>
              </w:rPr>
              <w:t>元</w:t>
            </w:r>
          </w:p>
        </w:tc>
        <w:tc>
          <w:tcPr>
            <w:tcW w:w="1384" w:type="dxa"/>
          </w:tcPr>
          <w:p w14:paraId="5F30C6B3">
            <w:pPr>
              <w:pStyle w:val="6"/>
              <w:jc w:val="right"/>
            </w:pPr>
            <w:r>
              <w:rPr>
                <w:rFonts w:ascii="仿宋_GB2312" w:hAnsi="仿宋_GB2312" w:eastAsia="仿宋_GB2312" w:cs="仿宋_GB2312"/>
              </w:rPr>
              <w:t>160,000.00</w:t>
            </w:r>
          </w:p>
        </w:tc>
        <w:tc>
          <w:tcPr>
            <w:tcW w:w="1384" w:type="dxa"/>
          </w:tcPr>
          <w:p w14:paraId="708F0E1C">
            <w:pPr>
              <w:pStyle w:val="6"/>
              <w:jc w:val="left"/>
            </w:pPr>
            <w:r>
              <w:rPr>
                <w:rFonts w:ascii="仿宋_GB2312" w:hAnsi="仿宋_GB2312" w:eastAsia="仿宋_GB2312" w:cs="仿宋_GB2312"/>
              </w:rPr>
              <w:t>总价</w:t>
            </w:r>
          </w:p>
        </w:tc>
        <w:tc>
          <w:tcPr>
            <w:tcW w:w="1038" w:type="dxa"/>
          </w:tcPr>
          <w:p w14:paraId="102C1519">
            <w:pPr>
              <w:pStyle w:val="6"/>
              <w:jc w:val="left"/>
            </w:pPr>
            <w:r>
              <w:rPr>
                <w:rFonts w:ascii="仿宋_GB2312" w:hAnsi="仿宋_GB2312" w:eastAsia="仿宋_GB2312" w:cs="仿宋_GB2312"/>
              </w:rPr>
              <w:t>无</w:t>
            </w:r>
          </w:p>
        </w:tc>
      </w:tr>
      <w:tr w14:paraId="05DC7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CE2548A">
            <w:pPr>
              <w:pStyle w:val="6"/>
              <w:jc w:val="left"/>
            </w:pPr>
            <w:r>
              <w:rPr>
                <w:rFonts w:ascii="仿宋_GB2312" w:hAnsi="仿宋_GB2312" w:eastAsia="仿宋_GB2312" w:cs="仿宋_GB2312"/>
              </w:rPr>
              <w:t>2</w:t>
            </w:r>
          </w:p>
        </w:tc>
        <w:tc>
          <w:tcPr>
            <w:tcW w:w="2145" w:type="dxa"/>
          </w:tcPr>
          <w:p w14:paraId="460996FB">
            <w:pPr>
              <w:pStyle w:val="6"/>
              <w:jc w:val="left"/>
            </w:pPr>
            <w:r>
              <w:rPr>
                <w:rFonts w:ascii="仿宋_GB2312" w:hAnsi="仿宋_GB2312" w:eastAsia="仿宋_GB2312" w:cs="仿宋_GB2312"/>
              </w:rPr>
              <w:t>智慧语言教学支撑平台</w:t>
            </w:r>
          </w:p>
        </w:tc>
        <w:tc>
          <w:tcPr>
            <w:tcW w:w="933" w:type="dxa"/>
          </w:tcPr>
          <w:p w14:paraId="66A95A47">
            <w:pPr>
              <w:pStyle w:val="6"/>
              <w:jc w:val="left"/>
            </w:pPr>
            <w:r>
              <w:rPr>
                <w:rFonts w:ascii="仿宋_GB2312" w:hAnsi="仿宋_GB2312" w:eastAsia="仿宋_GB2312" w:cs="仿宋_GB2312"/>
              </w:rPr>
              <w:t>套</w:t>
            </w:r>
          </w:p>
        </w:tc>
        <w:tc>
          <w:tcPr>
            <w:tcW w:w="1076" w:type="dxa"/>
          </w:tcPr>
          <w:p w14:paraId="251151DD">
            <w:pPr>
              <w:pStyle w:val="6"/>
              <w:jc w:val="left"/>
            </w:pPr>
            <w:r>
              <w:rPr>
                <w:rFonts w:ascii="仿宋_GB2312" w:hAnsi="仿宋_GB2312" w:eastAsia="仿宋_GB2312" w:cs="仿宋_GB2312"/>
              </w:rPr>
              <w:t>元</w:t>
            </w:r>
          </w:p>
        </w:tc>
        <w:tc>
          <w:tcPr>
            <w:tcW w:w="1384" w:type="dxa"/>
          </w:tcPr>
          <w:p w14:paraId="1368D51B">
            <w:pPr>
              <w:pStyle w:val="6"/>
              <w:jc w:val="right"/>
            </w:pPr>
            <w:r>
              <w:rPr>
                <w:rFonts w:ascii="仿宋_GB2312" w:hAnsi="仿宋_GB2312" w:eastAsia="仿宋_GB2312" w:cs="仿宋_GB2312"/>
              </w:rPr>
              <w:t>60,000.00</w:t>
            </w:r>
          </w:p>
        </w:tc>
        <w:tc>
          <w:tcPr>
            <w:tcW w:w="1384" w:type="dxa"/>
          </w:tcPr>
          <w:p w14:paraId="7CC32557">
            <w:pPr>
              <w:pStyle w:val="6"/>
              <w:jc w:val="left"/>
            </w:pPr>
            <w:r>
              <w:rPr>
                <w:rFonts w:ascii="仿宋_GB2312" w:hAnsi="仿宋_GB2312" w:eastAsia="仿宋_GB2312" w:cs="仿宋_GB2312"/>
              </w:rPr>
              <w:t>总价</w:t>
            </w:r>
          </w:p>
        </w:tc>
        <w:tc>
          <w:tcPr>
            <w:tcW w:w="1038" w:type="dxa"/>
          </w:tcPr>
          <w:p w14:paraId="5FDFD478">
            <w:pPr>
              <w:pStyle w:val="6"/>
              <w:jc w:val="left"/>
            </w:pPr>
            <w:r>
              <w:rPr>
                <w:rFonts w:ascii="仿宋_GB2312" w:hAnsi="仿宋_GB2312" w:eastAsia="仿宋_GB2312" w:cs="仿宋_GB2312"/>
              </w:rPr>
              <w:t>无</w:t>
            </w:r>
          </w:p>
        </w:tc>
      </w:tr>
      <w:tr w14:paraId="473E4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tcPr>
          <w:p w14:paraId="6CC69A2F">
            <w:pPr>
              <w:pStyle w:val="6"/>
              <w:jc w:val="left"/>
            </w:pPr>
            <w:r>
              <w:rPr>
                <w:rFonts w:ascii="仿宋_GB2312" w:hAnsi="仿宋_GB2312" w:eastAsia="仿宋_GB2312" w:cs="仿宋_GB2312"/>
              </w:rPr>
              <w:t>3</w:t>
            </w:r>
          </w:p>
        </w:tc>
        <w:tc>
          <w:tcPr>
            <w:tcW w:w="2145" w:type="dxa"/>
          </w:tcPr>
          <w:p w14:paraId="27A8E094">
            <w:pPr>
              <w:pStyle w:val="6"/>
              <w:jc w:val="left"/>
            </w:pPr>
            <w:r>
              <w:rPr>
                <w:rFonts w:ascii="仿宋_GB2312" w:hAnsi="仿宋_GB2312" w:eastAsia="仿宋_GB2312" w:cs="仿宋_GB2312"/>
              </w:rPr>
              <w:t>语音管理平台软件</w:t>
            </w:r>
          </w:p>
        </w:tc>
        <w:tc>
          <w:tcPr>
            <w:tcW w:w="933" w:type="dxa"/>
          </w:tcPr>
          <w:p w14:paraId="305EB2B3">
            <w:pPr>
              <w:pStyle w:val="6"/>
              <w:jc w:val="left"/>
            </w:pPr>
            <w:r>
              <w:rPr>
                <w:rFonts w:ascii="仿宋_GB2312" w:hAnsi="仿宋_GB2312" w:eastAsia="仿宋_GB2312" w:cs="仿宋_GB2312"/>
              </w:rPr>
              <w:t>套</w:t>
            </w:r>
          </w:p>
        </w:tc>
        <w:tc>
          <w:tcPr>
            <w:tcW w:w="1076" w:type="dxa"/>
          </w:tcPr>
          <w:p w14:paraId="29456AD0">
            <w:pPr>
              <w:pStyle w:val="6"/>
              <w:jc w:val="left"/>
            </w:pPr>
            <w:r>
              <w:rPr>
                <w:rFonts w:ascii="仿宋_GB2312" w:hAnsi="仿宋_GB2312" w:eastAsia="仿宋_GB2312" w:cs="仿宋_GB2312"/>
              </w:rPr>
              <w:t>元</w:t>
            </w:r>
          </w:p>
        </w:tc>
        <w:tc>
          <w:tcPr>
            <w:tcW w:w="1384" w:type="dxa"/>
          </w:tcPr>
          <w:p w14:paraId="181E37A0">
            <w:pPr>
              <w:pStyle w:val="6"/>
              <w:jc w:val="right"/>
            </w:pPr>
            <w:r>
              <w:rPr>
                <w:rFonts w:ascii="仿宋_GB2312" w:hAnsi="仿宋_GB2312" w:eastAsia="仿宋_GB2312" w:cs="仿宋_GB2312"/>
              </w:rPr>
              <w:t>96,000.00</w:t>
            </w:r>
          </w:p>
        </w:tc>
        <w:tc>
          <w:tcPr>
            <w:tcW w:w="1384" w:type="dxa"/>
          </w:tcPr>
          <w:p w14:paraId="37E7C319">
            <w:pPr>
              <w:pStyle w:val="6"/>
              <w:jc w:val="left"/>
            </w:pPr>
            <w:r>
              <w:rPr>
                <w:rFonts w:ascii="仿宋_GB2312" w:hAnsi="仿宋_GB2312" w:eastAsia="仿宋_GB2312" w:cs="仿宋_GB2312"/>
              </w:rPr>
              <w:t>总价</w:t>
            </w:r>
          </w:p>
        </w:tc>
        <w:tc>
          <w:tcPr>
            <w:tcW w:w="1038" w:type="dxa"/>
          </w:tcPr>
          <w:p w14:paraId="6474C2B2">
            <w:pPr>
              <w:pStyle w:val="6"/>
              <w:jc w:val="left"/>
            </w:pPr>
            <w:r>
              <w:rPr>
                <w:rFonts w:ascii="仿宋_GB2312" w:hAnsi="仿宋_GB2312" w:eastAsia="仿宋_GB2312" w:cs="仿宋_GB2312"/>
              </w:rPr>
              <w:t>无</w:t>
            </w:r>
          </w:p>
        </w:tc>
      </w:tr>
      <w:tr w14:paraId="2FDED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6" w:type="dxa"/>
          </w:tcPr>
          <w:p w14:paraId="67A76156">
            <w:pPr>
              <w:pStyle w:val="6"/>
              <w:jc w:val="left"/>
            </w:pPr>
            <w:r>
              <w:rPr>
                <w:rFonts w:ascii="仿宋_GB2312" w:hAnsi="仿宋_GB2312" w:eastAsia="仿宋_GB2312" w:cs="仿宋_GB2312"/>
              </w:rPr>
              <w:t>4</w:t>
            </w:r>
          </w:p>
        </w:tc>
        <w:tc>
          <w:tcPr>
            <w:tcW w:w="2145" w:type="dxa"/>
          </w:tcPr>
          <w:p w14:paraId="49480F21">
            <w:pPr>
              <w:pStyle w:val="6"/>
              <w:jc w:val="left"/>
            </w:pPr>
            <w:r>
              <w:rPr>
                <w:rFonts w:ascii="仿宋_GB2312" w:hAnsi="仿宋_GB2312" w:eastAsia="仿宋_GB2312" w:cs="仿宋_GB2312"/>
              </w:rPr>
              <w:t>智慧语言教学机</w:t>
            </w:r>
          </w:p>
        </w:tc>
        <w:tc>
          <w:tcPr>
            <w:tcW w:w="933" w:type="dxa"/>
          </w:tcPr>
          <w:p w14:paraId="0A722B3C">
            <w:pPr>
              <w:pStyle w:val="6"/>
              <w:jc w:val="left"/>
            </w:pPr>
            <w:r>
              <w:rPr>
                <w:rFonts w:ascii="仿宋_GB2312" w:hAnsi="仿宋_GB2312" w:eastAsia="仿宋_GB2312" w:cs="仿宋_GB2312"/>
              </w:rPr>
              <w:t>台</w:t>
            </w:r>
          </w:p>
        </w:tc>
        <w:tc>
          <w:tcPr>
            <w:tcW w:w="1076" w:type="dxa"/>
          </w:tcPr>
          <w:p w14:paraId="24372766">
            <w:pPr>
              <w:pStyle w:val="6"/>
              <w:jc w:val="left"/>
            </w:pPr>
            <w:r>
              <w:rPr>
                <w:rFonts w:ascii="仿宋_GB2312" w:hAnsi="仿宋_GB2312" w:eastAsia="仿宋_GB2312" w:cs="仿宋_GB2312"/>
              </w:rPr>
              <w:t>元</w:t>
            </w:r>
          </w:p>
        </w:tc>
        <w:tc>
          <w:tcPr>
            <w:tcW w:w="1384" w:type="dxa"/>
          </w:tcPr>
          <w:p w14:paraId="43F5FED3">
            <w:pPr>
              <w:pStyle w:val="6"/>
              <w:jc w:val="right"/>
            </w:pPr>
            <w:r>
              <w:rPr>
                <w:rFonts w:ascii="仿宋_GB2312" w:hAnsi="仿宋_GB2312" w:eastAsia="仿宋_GB2312" w:cs="仿宋_GB2312"/>
              </w:rPr>
              <w:t>18,880.00</w:t>
            </w:r>
          </w:p>
        </w:tc>
        <w:tc>
          <w:tcPr>
            <w:tcW w:w="1384" w:type="dxa"/>
          </w:tcPr>
          <w:p w14:paraId="077B17C5">
            <w:pPr>
              <w:pStyle w:val="6"/>
              <w:jc w:val="left"/>
            </w:pPr>
            <w:r>
              <w:rPr>
                <w:rFonts w:ascii="仿宋_GB2312" w:hAnsi="仿宋_GB2312" w:eastAsia="仿宋_GB2312" w:cs="仿宋_GB2312"/>
              </w:rPr>
              <w:t>总价</w:t>
            </w:r>
          </w:p>
        </w:tc>
        <w:tc>
          <w:tcPr>
            <w:tcW w:w="1038" w:type="dxa"/>
          </w:tcPr>
          <w:p w14:paraId="3B5EF212">
            <w:pPr>
              <w:pStyle w:val="6"/>
              <w:jc w:val="left"/>
            </w:pPr>
            <w:r>
              <w:rPr>
                <w:rFonts w:ascii="仿宋_GB2312" w:hAnsi="仿宋_GB2312" w:eastAsia="仿宋_GB2312" w:cs="仿宋_GB2312"/>
              </w:rPr>
              <w:t>无</w:t>
            </w:r>
          </w:p>
        </w:tc>
      </w:tr>
      <w:tr w14:paraId="4375F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1425626">
            <w:pPr>
              <w:pStyle w:val="6"/>
              <w:jc w:val="left"/>
            </w:pPr>
            <w:r>
              <w:rPr>
                <w:rFonts w:ascii="仿宋_GB2312" w:hAnsi="仿宋_GB2312" w:eastAsia="仿宋_GB2312" w:cs="仿宋_GB2312"/>
              </w:rPr>
              <w:t>5</w:t>
            </w:r>
          </w:p>
        </w:tc>
        <w:tc>
          <w:tcPr>
            <w:tcW w:w="2145" w:type="dxa"/>
          </w:tcPr>
          <w:p w14:paraId="1D559EE7">
            <w:pPr>
              <w:pStyle w:val="6"/>
              <w:jc w:val="left"/>
            </w:pPr>
            <w:r>
              <w:rPr>
                <w:rFonts w:ascii="仿宋_GB2312" w:hAnsi="仿宋_GB2312" w:eastAsia="仿宋_GB2312" w:cs="仿宋_GB2312"/>
              </w:rPr>
              <w:t>智慧语言学习机</w:t>
            </w:r>
          </w:p>
        </w:tc>
        <w:tc>
          <w:tcPr>
            <w:tcW w:w="933" w:type="dxa"/>
          </w:tcPr>
          <w:p w14:paraId="00E1F9B5">
            <w:pPr>
              <w:pStyle w:val="6"/>
              <w:jc w:val="left"/>
            </w:pPr>
            <w:r>
              <w:rPr>
                <w:rFonts w:ascii="仿宋_GB2312" w:hAnsi="仿宋_GB2312" w:eastAsia="仿宋_GB2312" w:cs="仿宋_GB2312"/>
              </w:rPr>
              <w:t>台</w:t>
            </w:r>
          </w:p>
        </w:tc>
        <w:tc>
          <w:tcPr>
            <w:tcW w:w="1076" w:type="dxa"/>
          </w:tcPr>
          <w:p w14:paraId="155FBD28">
            <w:pPr>
              <w:pStyle w:val="6"/>
              <w:jc w:val="left"/>
            </w:pPr>
            <w:r>
              <w:rPr>
                <w:rFonts w:ascii="仿宋_GB2312" w:hAnsi="仿宋_GB2312" w:eastAsia="仿宋_GB2312" w:cs="仿宋_GB2312"/>
              </w:rPr>
              <w:t>元</w:t>
            </w:r>
          </w:p>
        </w:tc>
        <w:tc>
          <w:tcPr>
            <w:tcW w:w="1384" w:type="dxa"/>
          </w:tcPr>
          <w:p w14:paraId="2A60FF88">
            <w:pPr>
              <w:pStyle w:val="6"/>
              <w:jc w:val="right"/>
            </w:pPr>
            <w:r>
              <w:rPr>
                <w:rFonts w:ascii="仿宋_GB2312" w:hAnsi="仿宋_GB2312" w:eastAsia="仿宋_GB2312" w:cs="仿宋_GB2312"/>
              </w:rPr>
              <w:t>432,000.00</w:t>
            </w:r>
          </w:p>
        </w:tc>
        <w:tc>
          <w:tcPr>
            <w:tcW w:w="1384" w:type="dxa"/>
          </w:tcPr>
          <w:p w14:paraId="683C63F4">
            <w:pPr>
              <w:pStyle w:val="6"/>
              <w:jc w:val="left"/>
            </w:pPr>
            <w:r>
              <w:rPr>
                <w:rFonts w:ascii="仿宋_GB2312" w:hAnsi="仿宋_GB2312" w:eastAsia="仿宋_GB2312" w:cs="仿宋_GB2312"/>
              </w:rPr>
              <w:t>总价</w:t>
            </w:r>
          </w:p>
        </w:tc>
        <w:tc>
          <w:tcPr>
            <w:tcW w:w="1038" w:type="dxa"/>
          </w:tcPr>
          <w:p w14:paraId="67EA7F50">
            <w:pPr>
              <w:pStyle w:val="6"/>
              <w:jc w:val="left"/>
            </w:pPr>
            <w:r>
              <w:rPr>
                <w:rFonts w:ascii="仿宋_GB2312" w:hAnsi="仿宋_GB2312" w:eastAsia="仿宋_GB2312" w:cs="仿宋_GB2312"/>
              </w:rPr>
              <w:t>无</w:t>
            </w:r>
          </w:p>
        </w:tc>
      </w:tr>
      <w:tr w14:paraId="43A59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45735F9">
            <w:pPr>
              <w:pStyle w:val="6"/>
              <w:jc w:val="left"/>
            </w:pPr>
            <w:r>
              <w:rPr>
                <w:rFonts w:ascii="仿宋_GB2312" w:hAnsi="仿宋_GB2312" w:eastAsia="仿宋_GB2312" w:cs="仿宋_GB2312"/>
              </w:rPr>
              <w:t>6</w:t>
            </w:r>
          </w:p>
        </w:tc>
        <w:tc>
          <w:tcPr>
            <w:tcW w:w="2145" w:type="dxa"/>
          </w:tcPr>
          <w:p w14:paraId="6526C6AD">
            <w:pPr>
              <w:pStyle w:val="6"/>
              <w:jc w:val="left"/>
            </w:pPr>
            <w:r>
              <w:rPr>
                <w:rFonts w:ascii="仿宋_GB2312" w:hAnsi="仿宋_GB2312" w:eastAsia="仿宋_GB2312" w:cs="仿宋_GB2312"/>
              </w:rPr>
              <w:t>数字语言学习机</w:t>
            </w:r>
          </w:p>
        </w:tc>
        <w:tc>
          <w:tcPr>
            <w:tcW w:w="933" w:type="dxa"/>
          </w:tcPr>
          <w:p w14:paraId="49C9AA77">
            <w:pPr>
              <w:pStyle w:val="6"/>
              <w:jc w:val="left"/>
            </w:pPr>
            <w:r>
              <w:rPr>
                <w:rFonts w:ascii="仿宋_GB2312" w:hAnsi="仿宋_GB2312" w:eastAsia="仿宋_GB2312" w:cs="仿宋_GB2312"/>
              </w:rPr>
              <w:t>台</w:t>
            </w:r>
          </w:p>
        </w:tc>
        <w:tc>
          <w:tcPr>
            <w:tcW w:w="1076" w:type="dxa"/>
          </w:tcPr>
          <w:p w14:paraId="3A66BC54">
            <w:pPr>
              <w:pStyle w:val="6"/>
              <w:jc w:val="left"/>
            </w:pPr>
            <w:r>
              <w:rPr>
                <w:rFonts w:ascii="仿宋_GB2312" w:hAnsi="仿宋_GB2312" w:eastAsia="仿宋_GB2312" w:cs="仿宋_GB2312"/>
              </w:rPr>
              <w:t>元</w:t>
            </w:r>
          </w:p>
        </w:tc>
        <w:tc>
          <w:tcPr>
            <w:tcW w:w="1384" w:type="dxa"/>
          </w:tcPr>
          <w:p w14:paraId="35A6CD83">
            <w:pPr>
              <w:pStyle w:val="6"/>
              <w:jc w:val="right"/>
            </w:pPr>
            <w:r>
              <w:rPr>
                <w:rFonts w:ascii="仿宋_GB2312" w:hAnsi="仿宋_GB2312" w:eastAsia="仿宋_GB2312" w:cs="仿宋_GB2312"/>
              </w:rPr>
              <w:t>336,000.00</w:t>
            </w:r>
          </w:p>
        </w:tc>
        <w:tc>
          <w:tcPr>
            <w:tcW w:w="1384" w:type="dxa"/>
          </w:tcPr>
          <w:p w14:paraId="2B55D3A0">
            <w:pPr>
              <w:pStyle w:val="6"/>
              <w:jc w:val="left"/>
            </w:pPr>
            <w:r>
              <w:rPr>
                <w:rFonts w:ascii="仿宋_GB2312" w:hAnsi="仿宋_GB2312" w:eastAsia="仿宋_GB2312" w:cs="仿宋_GB2312"/>
              </w:rPr>
              <w:t>总价</w:t>
            </w:r>
          </w:p>
        </w:tc>
        <w:tc>
          <w:tcPr>
            <w:tcW w:w="1038" w:type="dxa"/>
          </w:tcPr>
          <w:p w14:paraId="762137D5">
            <w:pPr>
              <w:pStyle w:val="6"/>
              <w:jc w:val="left"/>
            </w:pPr>
            <w:r>
              <w:rPr>
                <w:rFonts w:ascii="仿宋_GB2312" w:hAnsi="仿宋_GB2312" w:eastAsia="仿宋_GB2312" w:cs="仿宋_GB2312"/>
              </w:rPr>
              <w:t>无</w:t>
            </w:r>
          </w:p>
        </w:tc>
      </w:tr>
      <w:tr w14:paraId="5EF04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E8D763B">
            <w:pPr>
              <w:pStyle w:val="6"/>
              <w:jc w:val="left"/>
            </w:pPr>
            <w:r>
              <w:rPr>
                <w:rFonts w:ascii="仿宋_GB2312" w:hAnsi="仿宋_GB2312" w:eastAsia="仿宋_GB2312" w:cs="仿宋_GB2312"/>
              </w:rPr>
              <w:t>7</w:t>
            </w:r>
          </w:p>
        </w:tc>
        <w:tc>
          <w:tcPr>
            <w:tcW w:w="2145" w:type="dxa"/>
          </w:tcPr>
          <w:p w14:paraId="2BA24BCD">
            <w:pPr>
              <w:pStyle w:val="6"/>
              <w:jc w:val="left"/>
            </w:pPr>
            <w:r>
              <w:rPr>
                <w:rFonts w:ascii="仿宋_GB2312" w:hAnsi="仿宋_GB2312" w:eastAsia="仿宋_GB2312" w:cs="仿宋_GB2312"/>
              </w:rPr>
              <w:t>专业声卡</w:t>
            </w:r>
          </w:p>
        </w:tc>
        <w:tc>
          <w:tcPr>
            <w:tcW w:w="933" w:type="dxa"/>
          </w:tcPr>
          <w:p w14:paraId="5877CE1A">
            <w:pPr>
              <w:pStyle w:val="6"/>
              <w:jc w:val="left"/>
            </w:pPr>
            <w:r>
              <w:rPr>
                <w:rFonts w:ascii="仿宋_GB2312" w:hAnsi="仿宋_GB2312" w:eastAsia="仿宋_GB2312" w:cs="仿宋_GB2312"/>
              </w:rPr>
              <w:t>台</w:t>
            </w:r>
          </w:p>
        </w:tc>
        <w:tc>
          <w:tcPr>
            <w:tcW w:w="1076" w:type="dxa"/>
          </w:tcPr>
          <w:p w14:paraId="55553A78">
            <w:pPr>
              <w:pStyle w:val="6"/>
              <w:jc w:val="left"/>
            </w:pPr>
            <w:r>
              <w:rPr>
                <w:rFonts w:ascii="仿宋_GB2312" w:hAnsi="仿宋_GB2312" w:eastAsia="仿宋_GB2312" w:cs="仿宋_GB2312"/>
              </w:rPr>
              <w:t>元</w:t>
            </w:r>
          </w:p>
        </w:tc>
        <w:tc>
          <w:tcPr>
            <w:tcW w:w="1384" w:type="dxa"/>
          </w:tcPr>
          <w:p w14:paraId="3422CF8E">
            <w:pPr>
              <w:pStyle w:val="6"/>
              <w:jc w:val="right"/>
            </w:pPr>
            <w:r>
              <w:rPr>
                <w:rFonts w:ascii="仿宋_GB2312" w:hAnsi="仿宋_GB2312" w:eastAsia="仿宋_GB2312" w:cs="仿宋_GB2312"/>
              </w:rPr>
              <w:t>7,200.00</w:t>
            </w:r>
          </w:p>
        </w:tc>
        <w:tc>
          <w:tcPr>
            <w:tcW w:w="1384" w:type="dxa"/>
          </w:tcPr>
          <w:p w14:paraId="2A7620DB">
            <w:pPr>
              <w:pStyle w:val="6"/>
              <w:jc w:val="left"/>
            </w:pPr>
            <w:r>
              <w:rPr>
                <w:rFonts w:ascii="仿宋_GB2312" w:hAnsi="仿宋_GB2312" w:eastAsia="仿宋_GB2312" w:cs="仿宋_GB2312"/>
              </w:rPr>
              <w:t>总价</w:t>
            </w:r>
          </w:p>
        </w:tc>
        <w:tc>
          <w:tcPr>
            <w:tcW w:w="1038" w:type="dxa"/>
          </w:tcPr>
          <w:p w14:paraId="6B3D1AA1">
            <w:pPr>
              <w:pStyle w:val="6"/>
              <w:jc w:val="left"/>
            </w:pPr>
            <w:r>
              <w:rPr>
                <w:rFonts w:ascii="仿宋_GB2312" w:hAnsi="仿宋_GB2312" w:eastAsia="仿宋_GB2312" w:cs="仿宋_GB2312"/>
              </w:rPr>
              <w:t>无</w:t>
            </w:r>
          </w:p>
        </w:tc>
      </w:tr>
      <w:tr w14:paraId="2C891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2940C60">
            <w:pPr>
              <w:pStyle w:val="6"/>
              <w:jc w:val="left"/>
            </w:pPr>
            <w:r>
              <w:rPr>
                <w:rFonts w:ascii="仿宋_GB2312" w:hAnsi="仿宋_GB2312" w:eastAsia="仿宋_GB2312" w:cs="仿宋_GB2312"/>
              </w:rPr>
              <w:t>8</w:t>
            </w:r>
          </w:p>
        </w:tc>
        <w:tc>
          <w:tcPr>
            <w:tcW w:w="2145" w:type="dxa"/>
          </w:tcPr>
          <w:p w14:paraId="6AFB5F17">
            <w:pPr>
              <w:pStyle w:val="6"/>
              <w:jc w:val="left"/>
            </w:pPr>
            <w:r>
              <w:rPr>
                <w:rFonts w:ascii="仿宋_GB2312" w:hAnsi="仿宋_GB2312" w:eastAsia="仿宋_GB2312" w:cs="仿宋_GB2312"/>
              </w:rPr>
              <w:t>头戴式数字耳麦</w:t>
            </w:r>
          </w:p>
        </w:tc>
        <w:tc>
          <w:tcPr>
            <w:tcW w:w="933" w:type="dxa"/>
          </w:tcPr>
          <w:p w14:paraId="6ABA6CB1">
            <w:pPr>
              <w:pStyle w:val="6"/>
              <w:jc w:val="left"/>
            </w:pPr>
            <w:r>
              <w:rPr>
                <w:rFonts w:ascii="仿宋_GB2312" w:hAnsi="仿宋_GB2312" w:eastAsia="仿宋_GB2312" w:cs="仿宋_GB2312"/>
              </w:rPr>
              <w:t>副</w:t>
            </w:r>
          </w:p>
        </w:tc>
        <w:tc>
          <w:tcPr>
            <w:tcW w:w="1076" w:type="dxa"/>
          </w:tcPr>
          <w:p w14:paraId="62979C26">
            <w:pPr>
              <w:pStyle w:val="6"/>
              <w:jc w:val="left"/>
            </w:pPr>
            <w:r>
              <w:rPr>
                <w:rFonts w:ascii="仿宋_GB2312" w:hAnsi="仿宋_GB2312" w:eastAsia="仿宋_GB2312" w:cs="仿宋_GB2312"/>
              </w:rPr>
              <w:t>元</w:t>
            </w:r>
          </w:p>
        </w:tc>
        <w:tc>
          <w:tcPr>
            <w:tcW w:w="1384" w:type="dxa"/>
          </w:tcPr>
          <w:p w14:paraId="0BF870D6">
            <w:pPr>
              <w:pStyle w:val="6"/>
              <w:jc w:val="right"/>
            </w:pPr>
            <w:r>
              <w:rPr>
                <w:rFonts w:ascii="仿宋_GB2312" w:hAnsi="仿宋_GB2312" w:eastAsia="仿宋_GB2312" w:cs="仿宋_GB2312"/>
              </w:rPr>
              <w:t>29,400.00</w:t>
            </w:r>
          </w:p>
        </w:tc>
        <w:tc>
          <w:tcPr>
            <w:tcW w:w="1384" w:type="dxa"/>
          </w:tcPr>
          <w:p w14:paraId="4727E811">
            <w:pPr>
              <w:pStyle w:val="6"/>
              <w:jc w:val="left"/>
            </w:pPr>
            <w:r>
              <w:rPr>
                <w:rFonts w:ascii="仿宋_GB2312" w:hAnsi="仿宋_GB2312" w:eastAsia="仿宋_GB2312" w:cs="仿宋_GB2312"/>
              </w:rPr>
              <w:t>总价</w:t>
            </w:r>
          </w:p>
        </w:tc>
        <w:tc>
          <w:tcPr>
            <w:tcW w:w="1038" w:type="dxa"/>
          </w:tcPr>
          <w:p w14:paraId="42E4CB89">
            <w:pPr>
              <w:pStyle w:val="6"/>
              <w:jc w:val="left"/>
            </w:pPr>
            <w:r>
              <w:rPr>
                <w:rFonts w:ascii="仿宋_GB2312" w:hAnsi="仿宋_GB2312" w:eastAsia="仿宋_GB2312" w:cs="仿宋_GB2312"/>
              </w:rPr>
              <w:t>无</w:t>
            </w:r>
          </w:p>
        </w:tc>
      </w:tr>
      <w:tr w14:paraId="55206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98378FD">
            <w:pPr>
              <w:pStyle w:val="6"/>
              <w:jc w:val="left"/>
            </w:pPr>
            <w:r>
              <w:rPr>
                <w:rFonts w:ascii="仿宋_GB2312" w:hAnsi="仿宋_GB2312" w:eastAsia="仿宋_GB2312" w:cs="仿宋_GB2312"/>
              </w:rPr>
              <w:t>9</w:t>
            </w:r>
          </w:p>
        </w:tc>
        <w:tc>
          <w:tcPr>
            <w:tcW w:w="2145" w:type="dxa"/>
          </w:tcPr>
          <w:p w14:paraId="62CE376E">
            <w:pPr>
              <w:pStyle w:val="6"/>
              <w:jc w:val="left"/>
            </w:pPr>
            <w:r>
              <w:rPr>
                <w:rFonts w:ascii="仿宋_GB2312" w:hAnsi="仿宋_GB2312" w:eastAsia="仿宋_GB2312" w:cs="仿宋_GB2312"/>
              </w:rPr>
              <w:t>讲台桌1</w:t>
            </w:r>
          </w:p>
        </w:tc>
        <w:tc>
          <w:tcPr>
            <w:tcW w:w="933" w:type="dxa"/>
          </w:tcPr>
          <w:p w14:paraId="473940BF">
            <w:pPr>
              <w:pStyle w:val="6"/>
              <w:jc w:val="left"/>
            </w:pPr>
            <w:r>
              <w:rPr>
                <w:rFonts w:ascii="仿宋_GB2312" w:hAnsi="仿宋_GB2312" w:eastAsia="仿宋_GB2312" w:cs="仿宋_GB2312"/>
              </w:rPr>
              <w:t>张</w:t>
            </w:r>
          </w:p>
        </w:tc>
        <w:tc>
          <w:tcPr>
            <w:tcW w:w="1076" w:type="dxa"/>
          </w:tcPr>
          <w:p w14:paraId="1376947E">
            <w:pPr>
              <w:pStyle w:val="6"/>
              <w:jc w:val="left"/>
            </w:pPr>
            <w:r>
              <w:rPr>
                <w:rFonts w:ascii="仿宋_GB2312" w:hAnsi="仿宋_GB2312" w:eastAsia="仿宋_GB2312" w:cs="仿宋_GB2312"/>
              </w:rPr>
              <w:t>元</w:t>
            </w:r>
          </w:p>
        </w:tc>
        <w:tc>
          <w:tcPr>
            <w:tcW w:w="1384" w:type="dxa"/>
          </w:tcPr>
          <w:p w14:paraId="11CC7037">
            <w:pPr>
              <w:pStyle w:val="6"/>
              <w:jc w:val="right"/>
            </w:pPr>
            <w:r>
              <w:rPr>
                <w:rFonts w:ascii="仿宋_GB2312" w:hAnsi="仿宋_GB2312" w:eastAsia="仿宋_GB2312" w:cs="仿宋_GB2312"/>
              </w:rPr>
              <w:t>6,000.00</w:t>
            </w:r>
          </w:p>
        </w:tc>
        <w:tc>
          <w:tcPr>
            <w:tcW w:w="1384" w:type="dxa"/>
          </w:tcPr>
          <w:p w14:paraId="4F3122F3">
            <w:pPr>
              <w:pStyle w:val="6"/>
              <w:jc w:val="left"/>
            </w:pPr>
            <w:r>
              <w:rPr>
                <w:rFonts w:ascii="仿宋_GB2312" w:hAnsi="仿宋_GB2312" w:eastAsia="仿宋_GB2312" w:cs="仿宋_GB2312"/>
              </w:rPr>
              <w:t>总价</w:t>
            </w:r>
          </w:p>
        </w:tc>
        <w:tc>
          <w:tcPr>
            <w:tcW w:w="1038" w:type="dxa"/>
          </w:tcPr>
          <w:p w14:paraId="08B5EED3">
            <w:pPr>
              <w:pStyle w:val="6"/>
              <w:jc w:val="left"/>
            </w:pPr>
            <w:r>
              <w:rPr>
                <w:rFonts w:ascii="仿宋_GB2312" w:hAnsi="仿宋_GB2312" w:eastAsia="仿宋_GB2312" w:cs="仿宋_GB2312"/>
              </w:rPr>
              <w:t>无</w:t>
            </w:r>
          </w:p>
        </w:tc>
      </w:tr>
      <w:tr w14:paraId="34BE1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6940625">
            <w:pPr>
              <w:pStyle w:val="6"/>
              <w:jc w:val="left"/>
            </w:pPr>
            <w:r>
              <w:rPr>
                <w:rFonts w:ascii="仿宋_GB2312" w:hAnsi="仿宋_GB2312" w:eastAsia="仿宋_GB2312" w:cs="仿宋_GB2312"/>
              </w:rPr>
              <w:t>10</w:t>
            </w:r>
          </w:p>
        </w:tc>
        <w:tc>
          <w:tcPr>
            <w:tcW w:w="2145" w:type="dxa"/>
          </w:tcPr>
          <w:p w14:paraId="22BE2E98">
            <w:pPr>
              <w:pStyle w:val="6"/>
              <w:jc w:val="left"/>
            </w:pPr>
            <w:r>
              <w:rPr>
                <w:rFonts w:ascii="仿宋_GB2312" w:hAnsi="仿宋_GB2312" w:eastAsia="仿宋_GB2312" w:cs="仿宋_GB2312"/>
              </w:rPr>
              <w:t>六边桌</w:t>
            </w:r>
          </w:p>
        </w:tc>
        <w:tc>
          <w:tcPr>
            <w:tcW w:w="933" w:type="dxa"/>
          </w:tcPr>
          <w:p w14:paraId="0722AADB">
            <w:pPr>
              <w:pStyle w:val="6"/>
              <w:jc w:val="left"/>
            </w:pPr>
            <w:r>
              <w:rPr>
                <w:rFonts w:ascii="仿宋_GB2312" w:hAnsi="仿宋_GB2312" w:eastAsia="仿宋_GB2312" w:cs="仿宋_GB2312"/>
              </w:rPr>
              <w:t>张</w:t>
            </w:r>
          </w:p>
        </w:tc>
        <w:tc>
          <w:tcPr>
            <w:tcW w:w="1076" w:type="dxa"/>
          </w:tcPr>
          <w:p w14:paraId="064080BF">
            <w:pPr>
              <w:pStyle w:val="6"/>
              <w:jc w:val="left"/>
            </w:pPr>
            <w:r>
              <w:rPr>
                <w:rFonts w:ascii="仿宋_GB2312" w:hAnsi="仿宋_GB2312" w:eastAsia="仿宋_GB2312" w:cs="仿宋_GB2312"/>
              </w:rPr>
              <w:t>元</w:t>
            </w:r>
          </w:p>
        </w:tc>
        <w:tc>
          <w:tcPr>
            <w:tcW w:w="1384" w:type="dxa"/>
          </w:tcPr>
          <w:p w14:paraId="08C1BAD6">
            <w:pPr>
              <w:pStyle w:val="6"/>
              <w:jc w:val="right"/>
            </w:pPr>
            <w:r>
              <w:rPr>
                <w:rFonts w:ascii="仿宋_GB2312" w:hAnsi="仿宋_GB2312" w:eastAsia="仿宋_GB2312" w:cs="仿宋_GB2312"/>
              </w:rPr>
              <w:t>35,820.00</w:t>
            </w:r>
          </w:p>
        </w:tc>
        <w:tc>
          <w:tcPr>
            <w:tcW w:w="1384" w:type="dxa"/>
          </w:tcPr>
          <w:p w14:paraId="02C1A2B4">
            <w:pPr>
              <w:pStyle w:val="6"/>
              <w:jc w:val="left"/>
            </w:pPr>
            <w:r>
              <w:rPr>
                <w:rFonts w:ascii="仿宋_GB2312" w:hAnsi="仿宋_GB2312" w:eastAsia="仿宋_GB2312" w:cs="仿宋_GB2312"/>
              </w:rPr>
              <w:t>总价</w:t>
            </w:r>
          </w:p>
        </w:tc>
        <w:tc>
          <w:tcPr>
            <w:tcW w:w="1038" w:type="dxa"/>
          </w:tcPr>
          <w:p w14:paraId="7BB198A5">
            <w:pPr>
              <w:pStyle w:val="6"/>
              <w:jc w:val="left"/>
            </w:pPr>
            <w:r>
              <w:rPr>
                <w:rFonts w:ascii="仿宋_GB2312" w:hAnsi="仿宋_GB2312" w:eastAsia="仿宋_GB2312" w:cs="仿宋_GB2312"/>
              </w:rPr>
              <w:t>无</w:t>
            </w:r>
          </w:p>
        </w:tc>
      </w:tr>
      <w:tr w14:paraId="0ACFE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C8C5BB9">
            <w:pPr>
              <w:pStyle w:val="6"/>
              <w:jc w:val="left"/>
            </w:pPr>
            <w:r>
              <w:rPr>
                <w:rFonts w:ascii="仿宋_GB2312" w:hAnsi="仿宋_GB2312" w:eastAsia="仿宋_GB2312" w:cs="仿宋_GB2312"/>
              </w:rPr>
              <w:t>11</w:t>
            </w:r>
          </w:p>
        </w:tc>
        <w:tc>
          <w:tcPr>
            <w:tcW w:w="2145" w:type="dxa"/>
          </w:tcPr>
          <w:p w14:paraId="1FF055F1">
            <w:pPr>
              <w:pStyle w:val="6"/>
              <w:jc w:val="left"/>
            </w:pPr>
            <w:r>
              <w:rPr>
                <w:rFonts w:ascii="仿宋_GB2312" w:hAnsi="仿宋_GB2312" w:eastAsia="仿宋_GB2312" w:cs="仿宋_GB2312"/>
              </w:rPr>
              <w:t>双联桌</w:t>
            </w:r>
          </w:p>
        </w:tc>
        <w:tc>
          <w:tcPr>
            <w:tcW w:w="933" w:type="dxa"/>
          </w:tcPr>
          <w:p w14:paraId="428C6891">
            <w:pPr>
              <w:pStyle w:val="6"/>
              <w:jc w:val="left"/>
            </w:pPr>
            <w:r>
              <w:rPr>
                <w:rFonts w:ascii="仿宋_GB2312" w:hAnsi="仿宋_GB2312" w:eastAsia="仿宋_GB2312" w:cs="仿宋_GB2312"/>
              </w:rPr>
              <w:t>张</w:t>
            </w:r>
          </w:p>
        </w:tc>
        <w:tc>
          <w:tcPr>
            <w:tcW w:w="1076" w:type="dxa"/>
          </w:tcPr>
          <w:p w14:paraId="2F689423">
            <w:pPr>
              <w:pStyle w:val="6"/>
              <w:jc w:val="left"/>
            </w:pPr>
            <w:r>
              <w:rPr>
                <w:rFonts w:ascii="仿宋_GB2312" w:hAnsi="仿宋_GB2312" w:eastAsia="仿宋_GB2312" w:cs="仿宋_GB2312"/>
              </w:rPr>
              <w:t>元</w:t>
            </w:r>
          </w:p>
        </w:tc>
        <w:tc>
          <w:tcPr>
            <w:tcW w:w="1384" w:type="dxa"/>
          </w:tcPr>
          <w:p w14:paraId="1D359E2D">
            <w:pPr>
              <w:pStyle w:val="6"/>
              <w:jc w:val="right"/>
            </w:pPr>
            <w:r>
              <w:rPr>
                <w:rFonts w:ascii="仿宋_GB2312" w:hAnsi="仿宋_GB2312" w:eastAsia="仿宋_GB2312" w:cs="仿宋_GB2312"/>
              </w:rPr>
              <w:t>45,000.00</w:t>
            </w:r>
          </w:p>
        </w:tc>
        <w:tc>
          <w:tcPr>
            <w:tcW w:w="1384" w:type="dxa"/>
          </w:tcPr>
          <w:p w14:paraId="4225CEC8">
            <w:pPr>
              <w:pStyle w:val="6"/>
              <w:jc w:val="left"/>
            </w:pPr>
            <w:r>
              <w:rPr>
                <w:rFonts w:ascii="仿宋_GB2312" w:hAnsi="仿宋_GB2312" w:eastAsia="仿宋_GB2312" w:cs="仿宋_GB2312"/>
              </w:rPr>
              <w:t>总价</w:t>
            </w:r>
          </w:p>
        </w:tc>
        <w:tc>
          <w:tcPr>
            <w:tcW w:w="1038" w:type="dxa"/>
          </w:tcPr>
          <w:p w14:paraId="2D912F2D">
            <w:pPr>
              <w:pStyle w:val="6"/>
              <w:jc w:val="left"/>
            </w:pPr>
            <w:r>
              <w:rPr>
                <w:rFonts w:ascii="仿宋_GB2312" w:hAnsi="仿宋_GB2312" w:eastAsia="仿宋_GB2312" w:cs="仿宋_GB2312"/>
              </w:rPr>
              <w:t>无</w:t>
            </w:r>
          </w:p>
        </w:tc>
      </w:tr>
      <w:tr w14:paraId="0CE2F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5EFA229">
            <w:pPr>
              <w:pStyle w:val="6"/>
              <w:jc w:val="left"/>
            </w:pPr>
            <w:r>
              <w:rPr>
                <w:rFonts w:ascii="仿宋_GB2312" w:hAnsi="仿宋_GB2312" w:eastAsia="仿宋_GB2312" w:cs="仿宋_GB2312"/>
              </w:rPr>
              <w:t>12</w:t>
            </w:r>
          </w:p>
        </w:tc>
        <w:tc>
          <w:tcPr>
            <w:tcW w:w="2145" w:type="dxa"/>
          </w:tcPr>
          <w:p w14:paraId="3195472C">
            <w:pPr>
              <w:pStyle w:val="6"/>
              <w:jc w:val="left"/>
            </w:pPr>
            <w:r>
              <w:rPr>
                <w:rFonts w:ascii="仿宋_GB2312" w:hAnsi="仿宋_GB2312" w:eastAsia="仿宋_GB2312" w:cs="仿宋_GB2312"/>
              </w:rPr>
              <w:t>靠背椅</w:t>
            </w:r>
          </w:p>
        </w:tc>
        <w:tc>
          <w:tcPr>
            <w:tcW w:w="933" w:type="dxa"/>
          </w:tcPr>
          <w:p w14:paraId="78ACAFFA">
            <w:pPr>
              <w:pStyle w:val="6"/>
              <w:jc w:val="left"/>
            </w:pPr>
            <w:r>
              <w:rPr>
                <w:rFonts w:ascii="仿宋_GB2312" w:hAnsi="仿宋_GB2312" w:eastAsia="仿宋_GB2312" w:cs="仿宋_GB2312"/>
              </w:rPr>
              <w:t>张</w:t>
            </w:r>
          </w:p>
        </w:tc>
        <w:tc>
          <w:tcPr>
            <w:tcW w:w="1076" w:type="dxa"/>
          </w:tcPr>
          <w:p w14:paraId="5DAA34CD">
            <w:pPr>
              <w:pStyle w:val="6"/>
              <w:jc w:val="left"/>
            </w:pPr>
            <w:r>
              <w:rPr>
                <w:rFonts w:ascii="仿宋_GB2312" w:hAnsi="仿宋_GB2312" w:eastAsia="仿宋_GB2312" w:cs="仿宋_GB2312"/>
              </w:rPr>
              <w:t>元</w:t>
            </w:r>
          </w:p>
        </w:tc>
        <w:tc>
          <w:tcPr>
            <w:tcW w:w="1384" w:type="dxa"/>
          </w:tcPr>
          <w:p w14:paraId="2B942EFD">
            <w:pPr>
              <w:pStyle w:val="6"/>
              <w:jc w:val="right"/>
            </w:pPr>
            <w:r>
              <w:rPr>
                <w:rFonts w:ascii="仿宋_GB2312" w:hAnsi="仿宋_GB2312" w:eastAsia="仿宋_GB2312" w:cs="仿宋_GB2312"/>
              </w:rPr>
              <w:t>34,560.00</w:t>
            </w:r>
          </w:p>
        </w:tc>
        <w:tc>
          <w:tcPr>
            <w:tcW w:w="1384" w:type="dxa"/>
          </w:tcPr>
          <w:p w14:paraId="02B269EE">
            <w:pPr>
              <w:pStyle w:val="6"/>
              <w:jc w:val="left"/>
            </w:pPr>
            <w:r>
              <w:rPr>
                <w:rFonts w:ascii="仿宋_GB2312" w:hAnsi="仿宋_GB2312" w:eastAsia="仿宋_GB2312" w:cs="仿宋_GB2312"/>
              </w:rPr>
              <w:t>总价</w:t>
            </w:r>
          </w:p>
        </w:tc>
        <w:tc>
          <w:tcPr>
            <w:tcW w:w="1038" w:type="dxa"/>
          </w:tcPr>
          <w:p w14:paraId="43309A57">
            <w:pPr>
              <w:pStyle w:val="6"/>
              <w:jc w:val="left"/>
            </w:pPr>
            <w:r>
              <w:rPr>
                <w:rFonts w:ascii="仿宋_GB2312" w:hAnsi="仿宋_GB2312" w:eastAsia="仿宋_GB2312" w:cs="仿宋_GB2312"/>
              </w:rPr>
              <w:t>无</w:t>
            </w:r>
          </w:p>
        </w:tc>
      </w:tr>
      <w:tr w14:paraId="13816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AEEFFC9">
            <w:pPr>
              <w:pStyle w:val="6"/>
              <w:jc w:val="left"/>
            </w:pPr>
            <w:r>
              <w:rPr>
                <w:rFonts w:ascii="仿宋_GB2312" w:hAnsi="仿宋_GB2312" w:eastAsia="仿宋_GB2312" w:cs="仿宋_GB2312"/>
              </w:rPr>
              <w:t>13</w:t>
            </w:r>
          </w:p>
        </w:tc>
        <w:tc>
          <w:tcPr>
            <w:tcW w:w="2145" w:type="dxa"/>
          </w:tcPr>
          <w:p w14:paraId="75E7A902">
            <w:pPr>
              <w:pStyle w:val="6"/>
              <w:jc w:val="left"/>
            </w:pPr>
            <w:r>
              <w:rPr>
                <w:rFonts w:ascii="仿宋_GB2312" w:hAnsi="仿宋_GB2312" w:eastAsia="仿宋_GB2312" w:cs="仿宋_GB2312"/>
              </w:rPr>
              <w:t>方凳</w:t>
            </w:r>
          </w:p>
        </w:tc>
        <w:tc>
          <w:tcPr>
            <w:tcW w:w="933" w:type="dxa"/>
          </w:tcPr>
          <w:p w14:paraId="07E187A3">
            <w:pPr>
              <w:pStyle w:val="6"/>
              <w:jc w:val="left"/>
            </w:pPr>
            <w:r>
              <w:rPr>
                <w:rFonts w:ascii="仿宋_GB2312" w:hAnsi="仿宋_GB2312" w:eastAsia="仿宋_GB2312" w:cs="仿宋_GB2312"/>
              </w:rPr>
              <w:t>张</w:t>
            </w:r>
          </w:p>
        </w:tc>
        <w:tc>
          <w:tcPr>
            <w:tcW w:w="1076" w:type="dxa"/>
          </w:tcPr>
          <w:p w14:paraId="42CB22B5">
            <w:pPr>
              <w:pStyle w:val="6"/>
              <w:jc w:val="left"/>
            </w:pPr>
            <w:r>
              <w:rPr>
                <w:rFonts w:ascii="仿宋_GB2312" w:hAnsi="仿宋_GB2312" w:eastAsia="仿宋_GB2312" w:cs="仿宋_GB2312"/>
              </w:rPr>
              <w:t>元</w:t>
            </w:r>
          </w:p>
        </w:tc>
        <w:tc>
          <w:tcPr>
            <w:tcW w:w="1384" w:type="dxa"/>
          </w:tcPr>
          <w:p w14:paraId="5FAADB25">
            <w:pPr>
              <w:pStyle w:val="6"/>
              <w:jc w:val="right"/>
            </w:pPr>
            <w:r>
              <w:rPr>
                <w:rFonts w:ascii="仿宋_GB2312" w:hAnsi="仿宋_GB2312" w:eastAsia="仿宋_GB2312" w:cs="仿宋_GB2312"/>
              </w:rPr>
              <w:t>12,000.00</w:t>
            </w:r>
          </w:p>
        </w:tc>
        <w:tc>
          <w:tcPr>
            <w:tcW w:w="1384" w:type="dxa"/>
          </w:tcPr>
          <w:p w14:paraId="564295BF">
            <w:pPr>
              <w:pStyle w:val="6"/>
              <w:jc w:val="left"/>
            </w:pPr>
            <w:r>
              <w:rPr>
                <w:rFonts w:ascii="仿宋_GB2312" w:hAnsi="仿宋_GB2312" w:eastAsia="仿宋_GB2312" w:cs="仿宋_GB2312"/>
              </w:rPr>
              <w:t>总价</w:t>
            </w:r>
          </w:p>
        </w:tc>
        <w:tc>
          <w:tcPr>
            <w:tcW w:w="1038" w:type="dxa"/>
          </w:tcPr>
          <w:p w14:paraId="35AB57C8">
            <w:pPr>
              <w:pStyle w:val="6"/>
              <w:jc w:val="left"/>
            </w:pPr>
            <w:r>
              <w:rPr>
                <w:rFonts w:ascii="仿宋_GB2312" w:hAnsi="仿宋_GB2312" w:eastAsia="仿宋_GB2312" w:cs="仿宋_GB2312"/>
              </w:rPr>
              <w:t>无</w:t>
            </w:r>
          </w:p>
        </w:tc>
      </w:tr>
      <w:tr w14:paraId="3DD70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AA3FF77">
            <w:pPr>
              <w:pStyle w:val="6"/>
              <w:jc w:val="left"/>
            </w:pPr>
            <w:r>
              <w:rPr>
                <w:rFonts w:ascii="仿宋_GB2312" w:hAnsi="仿宋_GB2312" w:eastAsia="仿宋_GB2312" w:cs="仿宋_GB2312"/>
              </w:rPr>
              <w:t>14</w:t>
            </w:r>
          </w:p>
        </w:tc>
        <w:tc>
          <w:tcPr>
            <w:tcW w:w="2145" w:type="dxa"/>
          </w:tcPr>
          <w:p w14:paraId="36F7B440">
            <w:pPr>
              <w:pStyle w:val="6"/>
              <w:jc w:val="left"/>
            </w:pPr>
            <w:r>
              <w:rPr>
                <w:rFonts w:ascii="仿宋_GB2312" w:hAnsi="仿宋_GB2312" w:eastAsia="仿宋_GB2312" w:cs="仿宋_GB2312"/>
              </w:rPr>
              <w:t>功放</w:t>
            </w:r>
          </w:p>
        </w:tc>
        <w:tc>
          <w:tcPr>
            <w:tcW w:w="933" w:type="dxa"/>
          </w:tcPr>
          <w:p w14:paraId="0523687B">
            <w:pPr>
              <w:pStyle w:val="6"/>
              <w:jc w:val="left"/>
            </w:pPr>
            <w:r>
              <w:rPr>
                <w:rFonts w:ascii="仿宋_GB2312" w:hAnsi="仿宋_GB2312" w:eastAsia="仿宋_GB2312" w:cs="仿宋_GB2312"/>
              </w:rPr>
              <w:t>台</w:t>
            </w:r>
          </w:p>
        </w:tc>
        <w:tc>
          <w:tcPr>
            <w:tcW w:w="1076" w:type="dxa"/>
          </w:tcPr>
          <w:p w14:paraId="7BA6CC96">
            <w:pPr>
              <w:pStyle w:val="6"/>
              <w:jc w:val="left"/>
            </w:pPr>
            <w:r>
              <w:rPr>
                <w:rFonts w:ascii="仿宋_GB2312" w:hAnsi="仿宋_GB2312" w:eastAsia="仿宋_GB2312" w:cs="仿宋_GB2312"/>
              </w:rPr>
              <w:t>元</w:t>
            </w:r>
          </w:p>
        </w:tc>
        <w:tc>
          <w:tcPr>
            <w:tcW w:w="1384" w:type="dxa"/>
          </w:tcPr>
          <w:p w14:paraId="68688FCC">
            <w:pPr>
              <w:pStyle w:val="6"/>
              <w:jc w:val="right"/>
            </w:pPr>
            <w:r>
              <w:rPr>
                <w:rFonts w:ascii="仿宋_GB2312" w:hAnsi="仿宋_GB2312" w:eastAsia="仿宋_GB2312" w:cs="仿宋_GB2312"/>
              </w:rPr>
              <w:t>11,200.00</w:t>
            </w:r>
          </w:p>
        </w:tc>
        <w:tc>
          <w:tcPr>
            <w:tcW w:w="1384" w:type="dxa"/>
          </w:tcPr>
          <w:p w14:paraId="2AA047C7">
            <w:pPr>
              <w:pStyle w:val="6"/>
              <w:jc w:val="left"/>
            </w:pPr>
            <w:r>
              <w:rPr>
                <w:rFonts w:ascii="仿宋_GB2312" w:hAnsi="仿宋_GB2312" w:eastAsia="仿宋_GB2312" w:cs="仿宋_GB2312"/>
              </w:rPr>
              <w:t>总价</w:t>
            </w:r>
          </w:p>
        </w:tc>
        <w:tc>
          <w:tcPr>
            <w:tcW w:w="1038" w:type="dxa"/>
          </w:tcPr>
          <w:p w14:paraId="1651B20A">
            <w:pPr>
              <w:pStyle w:val="6"/>
              <w:jc w:val="left"/>
            </w:pPr>
            <w:r>
              <w:rPr>
                <w:rFonts w:ascii="仿宋_GB2312" w:hAnsi="仿宋_GB2312" w:eastAsia="仿宋_GB2312" w:cs="仿宋_GB2312"/>
              </w:rPr>
              <w:t>无</w:t>
            </w:r>
          </w:p>
        </w:tc>
      </w:tr>
      <w:tr w14:paraId="2B0B8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054F50A">
            <w:pPr>
              <w:pStyle w:val="6"/>
              <w:jc w:val="left"/>
            </w:pPr>
            <w:r>
              <w:rPr>
                <w:rFonts w:ascii="仿宋_GB2312" w:hAnsi="仿宋_GB2312" w:eastAsia="仿宋_GB2312" w:cs="仿宋_GB2312"/>
              </w:rPr>
              <w:t>15</w:t>
            </w:r>
          </w:p>
        </w:tc>
        <w:tc>
          <w:tcPr>
            <w:tcW w:w="2145" w:type="dxa"/>
          </w:tcPr>
          <w:p w14:paraId="28E91AE9">
            <w:pPr>
              <w:pStyle w:val="6"/>
              <w:jc w:val="left"/>
            </w:pPr>
            <w:r>
              <w:rPr>
                <w:rFonts w:ascii="仿宋_GB2312" w:hAnsi="仿宋_GB2312" w:eastAsia="仿宋_GB2312" w:cs="仿宋_GB2312"/>
              </w:rPr>
              <w:t>专业音箱</w:t>
            </w:r>
          </w:p>
        </w:tc>
        <w:tc>
          <w:tcPr>
            <w:tcW w:w="933" w:type="dxa"/>
          </w:tcPr>
          <w:p w14:paraId="0CCF7B92">
            <w:pPr>
              <w:pStyle w:val="6"/>
              <w:jc w:val="left"/>
            </w:pPr>
            <w:r>
              <w:rPr>
                <w:rFonts w:ascii="仿宋_GB2312" w:hAnsi="仿宋_GB2312" w:eastAsia="仿宋_GB2312" w:cs="仿宋_GB2312"/>
              </w:rPr>
              <w:t>只</w:t>
            </w:r>
          </w:p>
        </w:tc>
        <w:tc>
          <w:tcPr>
            <w:tcW w:w="1076" w:type="dxa"/>
          </w:tcPr>
          <w:p w14:paraId="17904D94">
            <w:pPr>
              <w:pStyle w:val="6"/>
              <w:jc w:val="left"/>
            </w:pPr>
            <w:r>
              <w:rPr>
                <w:rFonts w:ascii="仿宋_GB2312" w:hAnsi="仿宋_GB2312" w:eastAsia="仿宋_GB2312" w:cs="仿宋_GB2312"/>
              </w:rPr>
              <w:t>元</w:t>
            </w:r>
          </w:p>
        </w:tc>
        <w:tc>
          <w:tcPr>
            <w:tcW w:w="1384" w:type="dxa"/>
          </w:tcPr>
          <w:p w14:paraId="216325BB">
            <w:pPr>
              <w:pStyle w:val="6"/>
              <w:jc w:val="right"/>
            </w:pPr>
            <w:r>
              <w:rPr>
                <w:rFonts w:ascii="仿宋_GB2312" w:hAnsi="仿宋_GB2312" w:eastAsia="仿宋_GB2312" w:cs="仿宋_GB2312"/>
              </w:rPr>
              <w:t>6,800.00</w:t>
            </w:r>
          </w:p>
        </w:tc>
        <w:tc>
          <w:tcPr>
            <w:tcW w:w="1384" w:type="dxa"/>
          </w:tcPr>
          <w:p w14:paraId="52DFA45D">
            <w:pPr>
              <w:pStyle w:val="6"/>
              <w:jc w:val="left"/>
            </w:pPr>
            <w:r>
              <w:rPr>
                <w:rFonts w:ascii="仿宋_GB2312" w:hAnsi="仿宋_GB2312" w:eastAsia="仿宋_GB2312" w:cs="仿宋_GB2312"/>
              </w:rPr>
              <w:t>总价</w:t>
            </w:r>
          </w:p>
        </w:tc>
        <w:tc>
          <w:tcPr>
            <w:tcW w:w="1038" w:type="dxa"/>
          </w:tcPr>
          <w:p w14:paraId="41EBD6D0">
            <w:pPr>
              <w:pStyle w:val="6"/>
              <w:jc w:val="left"/>
            </w:pPr>
            <w:r>
              <w:rPr>
                <w:rFonts w:ascii="仿宋_GB2312" w:hAnsi="仿宋_GB2312" w:eastAsia="仿宋_GB2312" w:cs="仿宋_GB2312"/>
              </w:rPr>
              <w:t>无</w:t>
            </w:r>
          </w:p>
        </w:tc>
      </w:tr>
      <w:tr w14:paraId="59DF6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0DAB875">
            <w:pPr>
              <w:pStyle w:val="6"/>
              <w:jc w:val="left"/>
            </w:pPr>
            <w:r>
              <w:rPr>
                <w:rFonts w:ascii="仿宋_GB2312" w:hAnsi="仿宋_GB2312" w:eastAsia="仿宋_GB2312" w:cs="仿宋_GB2312"/>
              </w:rPr>
              <w:t>16</w:t>
            </w:r>
          </w:p>
        </w:tc>
        <w:tc>
          <w:tcPr>
            <w:tcW w:w="2145" w:type="dxa"/>
          </w:tcPr>
          <w:p w14:paraId="4CAC7A8A">
            <w:pPr>
              <w:pStyle w:val="6"/>
              <w:jc w:val="left"/>
            </w:pPr>
            <w:r>
              <w:rPr>
                <w:rFonts w:ascii="仿宋_GB2312" w:hAnsi="仿宋_GB2312" w:eastAsia="仿宋_GB2312" w:cs="仿宋_GB2312"/>
              </w:rPr>
              <w:t>鹅颈麦克风</w:t>
            </w:r>
          </w:p>
        </w:tc>
        <w:tc>
          <w:tcPr>
            <w:tcW w:w="933" w:type="dxa"/>
          </w:tcPr>
          <w:p w14:paraId="00E595F3">
            <w:pPr>
              <w:pStyle w:val="6"/>
              <w:jc w:val="left"/>
            </w:pPr>
            <w:r>
              <w:rPr>
                <w:rFonts w:ascii="仿宋_GB2312" w:hAnsi="仿宋_GB2312" w:eastAsia="仿宋_GB2312" w:cs="仿宋_GB2312"/>
              </w:rPr>
              <w:t>支</w:t>
            </w:r>
          </w:p>
        </w:tc>
        <w:tc>
          <w:tcPr>
            <w:tcW w:w="1076" w:type="dxa"/>
          </w:tcPr>
          <w:p w14:paraId="17987CAD">
            <w:pPr>
              <w:pStyle w:val="6"/>
              <w:jc w:val="left"/>
            </w:pPr>
            <w:r>
              <w:rPr>
                <w:rFonts w:ascii="仿宋_GB2312" w:hAnsi="仿宋_GB2312" w:eastAsia="仿宋_GB2312" w:cs="仿宋_GB2312"/>
              </w:rPr>
              <w:t>元</w:t>
            </w:r>
          </w:p>
        </w:tc>
        <w:tc>
          <w:tcPr>
            <w:tcW w:w="1384" w:type="dxa"/>
          </w:tcPr>
          <w:p w14:paraId="404C4A37">
            <w:pPr>
              <w:pStyle w:val="6"/>
              <w:jc w:val="right"/>
            </w:pPr>
            <w:r>
              <w:rPr>
                <w:rFonts w:ascii="仿宋_GB2312" w:hAnsi="仿宋_GB2312" w:eastAsia="仿宋_GB2312" w:cs="仿宋_GB2312"/>
              </w:rPr>
              <w:t>1,400.00</w:t>
            </w:r>
          </w:p>
        </w:tc>
        <w:tc>
          <w:tcPr>
            <w:tcW w:w="1384" w:type="dxa"/>
          </w:tcPr>
          <w:p w14:paraId="3BFEBA4F">
            <w:pPr>
              <w:pStyle w:val="6"/>
              <w:jc w:val="left"/>
            </w:pPr>
            <w:r>
              <w:rPr>
                <w:rFonts w:ascii="仿宋_GB2312" w:hAnsi="仿宋_GB2312" w:eastAsia="仿宋_GB2312" w:cs="仿宋_GB2312"/>
              </w:rPr>
              <w:t>总价</w:t>
            </w:r>
          </w:p>
        </w:tc>
        <w:tc>
          <w:tcPr>
            <w:tcW w:w="1038" w:type="dxa"/>
          </w:tcPr>
          <w:p w14:paraId="51B1FB63">
            <w:pPr>
              <w:pStyle w:val="6"/>
              <w:jc w:val="left"/>
            </w:pPr>
            <w:r>
              <w:rPr>
                <w:rFonts w:ascii="仿宋_GB2312" w:hAnsi="仿宋_GB2312" w:eastAsia="仿宋_GB2312" w:cs="仿宋_GB2312"/>
              </w:rPr>
              <w:t>无</w:t>
            </w:r>
          </w:p>
        </w:tc>
      </w:tr>
      <w:tr w14:paraId="5EA6B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AB37EBF">
            <w:pPr>
              <w:pStyle w:val="6"/>
              <w:jc w:val="left"/>
            </w:pPr>
            <w:r>
              <w:rPr>
                <w:rFonts w:ascii="仿宋_GB2312" w:hAnsi="仿宋_GB2312" w:eastAsia="仿宋_GB2312" w:cs="仿宋_GB2312"/>
              </w:rPr>
              <w:t>17</w:t>
            </w:r>
          </w:p>
        </w:tc>
        <w:tc>
          <w:tcPr>
            <w:tcW w:w="2145" w:type="dxa"/>
          </w:tcPr>
          <w:p w14:paraId="0A32CACA">
            <w:pPr>
              <w:pStyle w:val="6"/>
              <w:jc w:val="left"/>
            </w:pPr>
            <w:r>
              <w:rPr>
                <w:rFonts w:ascii="仿宋_GB2312" w:hAnsi="仿宋_GB2312" w:eastAsia="仿宋_GB2312" w:cs="仿宋_GB2312"/>
              </w:rPr>
              <w:t>无线话筒</w:t>
            </w:r>
          </w:p>
        </w:tc>
        <w:tc>
          <w:tcPr>
            <w:tcW w:w="933" w:type="dxa"/>
          </w:tcPr>
          <w:p w14:paraId="24AD6644">
            <w:pPr>
              <w:pStyle w:val="6"/>
              <w:jc w:val="left"/>
            </w:pPr>
            <w:r>
              <w:rPr>
                <w:rFonts w:ascii="仿宋_GB2312" w:hAnsi="仿宋_GB2312" w:eastAsia="仿宋_GB2312" w:cs="仿宋_GB2312"/>
              </w:rPr>
              <w:t>套</w:t>
            </w:r>
          </w:p>
        </w:tc>
        <w:tc>
          <w:tcPr>
            <w:tcW w:w="1076" w:type="dxa"/>
          </w:tcPr>
          <w:p w14:paraId="3E183C0B">
            <w:pPr>
              <w:pStyle w:val="6"/>
              <w:jc w:val="left"/>
            </w:pPr>
            <w:r>
              <w:rPr>
                <w:rFonts w:ascii="仿宋_GB2312" w:hAnsi="仿宋_GB2312" w:eastAsia="仿宋_GB2312" w:cs="仿宋_GB2312"/>
              </w:rPr>
              <w:t>元</w:t>
            </w:r>
          </w:p>
        </w:tc>
        <w:tc>
          <w:tcPr>
            <w:tcW w:w="1384" w:type="dxa"/>
          </w:tcPr>
          <w:p w14:paraId="2FEEAD4E">
            <w:pPr>
              <w:pStyle w:val="6"/>
              <w:jc w:val="right"/>
            </w:pPr>
            <w:r>
              <w:rPr>
                <w:rFonts w:ascii="仿宋_GB2312" w:hAnsi="仿宋_GB2312" w:eastAsia="仿宋_GB2312" w:cs="仿宋_GB2312"/>
              </w:rPr>
              <w:t>10,000.00</w:t>
            </w:r>
          </w:p>
        </w:tc>
        <w:tc>
          <w:tcPr>
            <w:tcW w:w="1384" w:type="dxa"/>
          </w:tcPr>
          <w:p w14:paraId="1E473BF3">
            <w:pPr>
              <w:pStyle w:val="6"/>
              <w:jc w:val="left"/>
            </w:pPr>
            <w:r>
              <w:rPr>
                <w:rFonts w:ascii="仿宋_GB2312" w:hAnsi="仿宋_GB2312" w:eastAsia="仿宋_GB2312" w:cs="仿宋_GB2312"/>
              </w:rPr>
              <w:t>总价</w:t>
            </w:r>
          </w:p>
        </w:tc>
        <w:tc>
          <w:tcPr>
            <w:tcW w:w="1038" w:type="dxa"/>
          </w:tcPr>
          <w:p w14:paraId="267D644B">
            <w:pPr>
              <w:pStyle w:val="6"/>
              <w:jc w:val="left"/>
            </w:pPr>
            <w:r>
              <w:rPr>
                <w:rFonts w:ascii="仿宋_GB2312" w:hAnsi="仿宋_GB2312" w:eastAsia="仿宋_GB2312" w:cs="仿宋_GB2312"/>
              </w:rPr>
              <w:t>无</w:t>
            </w:r>
          </w:p>
        </w:tc>
      </w:tr>
      <w:tr w14:paraId="3A276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E25728E">
            <w:pPr>
              <w:pStyle w:val="6"/>
              <w:jc w:val="left"/>
            </w:pPr>
            <w:r>
              <w:rPr>
                <w:rFonts w:ascii="仿宋_GB2312" w:hAnsi="仿宋_GB2312" w:eastAsia="仿宋_GB2312" w:cs="仿宋_GB2312"/>
              </w:rPr>
              <w:t>18</w:t>
            </w:r>
          </w:p>
        </w:tc>
        <w:tc>
          <w:tcPr>
            <w:tcW w:w="2145" w:type="dxa"/>
          </w:tcPr>
          <w:p w14:paraId="36178F3A">
            <w:pPr>
              <w:pStyle w:val="6"/>
              <w:jc w:val="left"/>
            </w:pPr>
            <w:r>
              <w:rPr>
                <w:rFonts w:ascii="仿宋_GB2312" w:hAnsi="仿宋_GB2312" w:eastAsia="仿宋_GB2312" w:cs="仿宋_GB2312"/>
              </w:rPr>
              <w:t>网络交换机1</w:t>
            </w:r>
          </w:p>
        </w:tc>
        <w:tc>
          <w:tcPr>
            <w:tcW w:w="933" w:type="dxa"/>
          </w:tcPr>
          <w:p w14:paraId="536871C1">
            <w:pPr>
              <w:pStyle w:val="6"/>
              <w:jc w:val="left"/>
            </w:pPr>
            <w:r>
              <w:rPr>
                <w:rFonts w:ascii="仿宋_GB2312" w:hAnsi="仿宋_GB2312" w:eastAsia="仿宋_GB2312" w:cs="仿宋_GB2312"/>
              </w:rPr>
              <w:t>台</w:t>
            </w:r>
          </w:p>
        </w:tc>
        <w:tc>
          <w:tcPr>
            <w:tcW w:w="1076" w:type="dxa"/>
          </w:tcPr>
          <w:p w14:paraId="0D3F84F0">
            <w:pPr>
              <w:pStyle w:val="6"/>
              <w:jc w:val="left"/>
            </w:pPr>
            <w:r>
              <w:rPr>
                <w:rFonts w:ascii="仿宋_GB2312" w:hAnsi="仿宋_GB2312" w:eastAsia="仿宋_GB2312" w:cs="仿宋_GB2312"/>
              </w:rPr>
              <w:t>元</w:t>
            </w:r>
          </w:p>
        </w:tc>
        <w:tc>
          <w:tcPr>
            <w:tcW w:w="1384" w:type="dxa"/>
          </w:tcPr>
          <w:p w14:paraId="4FF74289">
            <w:pPr>
              <w:pStyle w:val="6"/>
              <w:jc w:val="right"/>
            </w:pPr>
            <w:r>
              <w:rPr>
                <w:rFonts w:ascii="仿宋_GB2312" w:hAnsi="仿宋_GB2312" w:eastAsia="仿宋_GB2312" w:cs="仿宋_GB2312"/>
              </w:rPr>
              <w:t>5,800.00</w:t>
            </w:r>
          </w:p>
        </w:tc>
        <w:tc>
          <w:tcPr>
            <w:tcW w:w="1384" w:type="dxa"/>
          </w:tcPr>
          <w:p w14:paraId="11EF01E1">
            <w:pPr>
              <w:pStyle w:val="6"/>
              <w:jc w:val="left"/>
            </w:pPr>
            <w:r>
              <w:rPr>
                <w:rFonts w:ascii="仿宋_GB2312" w:hAnsi="仿宋_GB2312" w:eastAsia="仿宋_GB2312" w:cs="仿宋_GB2312"/>
              </w:rPr>
              <w:t>总价</w:t>
            </w:r>
          </w:p>
        </w:tc>
        <w:tc>
          <w:tcPr>
            <w:tcW w:w="1038" w:type="dxa"/>
          </w:tcPr>
          <w:p w14:paraId="52E1FDC5">
            <w:pPr>
              <w:pStyle w:val="6"/>
              <w:jc w:val="left"/>
            </w:pPr>
            <w:r>
              <w:rPr>
                <w:rFonts w:ascii="仿宋_GB2312" w:hAnsi="仿宋_GB2312" w:eastAsia="仿宋_GB2312" w:cs="仿宋_GB2312"/>
              </w:rPr>
              <w:t>无</w:t>
            </w:r>
          </w:p>
        </w:tc>
      </w:tr>
      <w:tr w14:paraId="245CA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0C3C67C">
            <w:pPr>
              <w:pStyle w:val="6"/>
              <w:jc w:val="left"/>
            </w:pPr>
            <w:r>
              <w:rPr>
                <w:rFonts w:ascii="仿宋_GB2312" w:hAnsi="仿宋_GB2312" w:eastAsia="仿宋_GB2312" w:cs="仿宋_GB2312"/>
              </w:rPr>
              <w:t>19</w:t>
            </w:r>
          </w:p>
        </w:tc>
        <w:tc>
          <w:tcPr>
            <w:tcW w:w="2145" w:type="dxa"/>
          </w:tcPr>
          <w:p w14:paraId="235D914C">
            <w:pPr>
              <w:pStyle w:val="6"/>
              <w:jc w:val="left"/>
            </w:pPr>
            <w:r>
              <w:rPr>
                <w:rFonts w:ascii="仿宋_GB2312" w:hAnsi="仿宋_GB2312" w:eastAsia="仿宋_GB2312" w:cs="仿宋_GB2312"/>
              </w:rPr>
              <w:t>网络交换机2</w:t>
            </w:r>
          </w:p>
        </w:tc>
        <w:tc>
          <w:tcPr>
            <w:tcW w:w="933" w:type="dxa"/>
          </w:tcPr>
          <w:p w14:paraId="3AB17372">
            <w:pPr>
              <w:pStyle w:val="6"/>
              <w:jc w:val="left"/>
            </w:pPr>
            <w:r>
              <w:rPr>
                <w:rFonts w:ascii="仿宋_GB2312" w:hAnsi="仿宋_GB2312" w:eastAsia="仿宋_GB2312" w:cs="仿宋_GB2312"/>
              </w:rPr>
              <w:t>台</w:t>
            </w:r>
          </w:p>
        </w:tc>
        <w:tc>
          <w:tcPr>
            <w:tcW w:w="1076" w:type="dxa"/>
          </w:tcPr>
          <w:p w14:paraId="4E0BE739">
            <w:pPr>
              <w:pStyle w:val="6"/>
              <w:jc w:val="left"/>
            </w:pPr>
            <w:r>
              <w:rPr>
                <w:rFonts w:ascii="仿宋_GB2312" w:hAnsi="仿宋_GB2312" w:eastAsia="仿宋_GB2312" w:cs="仿宋_GB2312"/>
              </w:rPr>
              <w:t>元</w:t>
            </w:r>
          </w:p>
        </w:tc>
        <w:tc>
          <w:tcPr>
            <w:tcW w:w="1384" w:type="dxa"/>
          </w:tcPr>
          <w:p w14:paraId="08B4C31B">
            <w:pPr>
              <w:pStyle w:val="6"/>
              <w:jc w:val="right"/>
            </w:pPr>
            <w:r>
              <w:rPr>
                <w:rFonts w:ascii="仿宋_GB2312" w:hAnsi="仿宋_GB2312" w:eastAsia="仿宋_GB2312" w:cs="仿宋_GB2312"/>
              </w:rPr>
              <w:t>12,000.00</w:t>
            </w:r>
          </w:p>
        </w:tc>
        <w:tc>
          <w:tcPr>
            <w:tcW w:w="1384" w:type="dxa"/>
          </w:tcPr>
          <w:p w14:paraId="5C4CAAAB">
            <w:pPr>
              <w:pStyle w:val="6"/>
              <w:jc w:val="left"/>
            </w:pPr>
            <w:r>
              <w:rPr>
                <w:rFonts w:ascii="仿宋_GB2312" w:hAnsi="仿宋_GB2312" w:eastAsia="仿宋_GB2312" w:cs="仿宋_GB2312"/>
              </w:rPr>
              <w:t>总价</w:t>
            </w:r>
          </w:p>
        </w:tc>
        <w:tc>
          <w:tcPr>
            <w:tcW w:w="1038" w:type="dxa"/>
          </w:tcPr>
          <w:p w14:paraId="22231220">
            <w:pPr>
              <w:pStyle w:val="6"/>
              <w:jc w:val="left"/>
            </w:pPr>
            <w:r>
              <w:rPr>
                <w:rFonts w:ascii="仿宋_GB2312" w:hAnsi="仿宋_GB2312" w:eastAsia="仿宋_GB2312" w:cs="仿宋_GB2312"/>
              </w:rPr>
              <w:t>无</w:t>
            </w:r>
          </w:p>
        </w:tc>
      </w:tr>
      <w:tr w14:paraId="06B8A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42A9224">
            <w:pPr>
              <w:pStyle w:val="6"/>
              <w:jc w:val="left"/>
            </w:pPr>
            <w:r>
              <w:rPr>
                <w:rFonts w:ascii="仿宋_GB2312" w:hAnsi="仿宋_GB2312" w:eastAsia="仿宋_GB2312" w:cs="仿宋_GB2312"/>
              </w:rPr>
              <w:t>20</w:t>
            </w:r>
          </w:p>
        </w:tc>
        <w:tc>
          <w:tcPr>
            <w:tcW w:w="2145" w:type="dxa"/>
          </w:tcPr>
          <w:p w14:paraId="51B81413">
            <w:pPr>
              <w:pStyle w:val="6"/>
              <w:jc w:val="left"/>
            </w:pPr>
            <w:r>
              <w:rPr>
                <w:rFonts w:ascii="仿宋_GB2312" w:hAnsi="仿宋_GB2312" w:eastAsia="仿宋_GB2312" w:cs="仿宋_GB2312"/>
              </w:rPr>
              <w:t>服务器机柜</w:t>
            </w:r>
          </w:p>
        </w:tc>
        <w:tc>
          <w:tcPr>
            <w:tcW w:w="933" w:type="dxa"/>
          </w:tcPr>
          <w:p w14:paraId="0FEE8435">
            <w:pPr>
              <w:pStyle w:val="6"/>
              <w:jc w:val="left"/>
            </w:pPr>
            <w:r>
              <w:rPr>
                <w:rFonts w:ascii="仿宋_GB2312" w:hAnsi="仿宋_GB2312" w:eastAsia="仿宋_GB2312" w:cs="仿宋_GB2312"/>
              </w:rPr>
              <w:t>台</w:t>
            </w:r>
          </w:p>
        </w:tc>
        <w:tc>
          <w:tcPr>
            <w:tcW w:w="1076" w:type="dxa"/>
          </w:tcPr>
          <w:p w14:paraId="36A58B4C">
            <w:pPr>
              <w:pStyle w:val="6"/>
              <w:jc w:val="left"/>
            </w:pPr>
            <w:r>
              <w:rPr>
                <w:rFonts w:ascii="仿宋_GB2312" w:hAnsi="仿宋_GB2312" w:eastAsia="仿宋_GB2312" w:cs="仿宋_GB2312"/>
              </w:rPr>
              <w:t>元</w:t>
            </w:r>
          </w:p>
        </w:tc>
        <w:tc>
          <w:tcPr>
            <w:tcW w:w="1384" w:type="dxa"/>
          </w:tcPr>
          <w:p w14:paraId="24AB04DA">
            <w:pPr>
              <w:pStyle w:val="6"/>
              <w:jc w:val="right"/>
            </w:pPr>
            <w:r>
              <w:rPr>
                <w:rFonts w:ascii="仿宋_GB2312" w:hAnsi="仿宋_GB2312" w:eastAsia="仿宋_GB2312" w:cs="仿宋_GB2312"/>
              </w:rPr>
              <w:t>3,436.00</w:t>
            </w:r>
          </w:p>
        </w:tc>
        <w:tc>
          <w:tcPr>
            <w:tcW w:w="1384" w:type="dxa"/>
          </w:tcPr>
          <w:p w14:paraId="519BD1FA">
            <w:pPr>
              <w:pStyle w:val="6"/>
              <w:jc w:val="left"/>
            </w:pPr>
            <w:r>
              <w:rPr>
                <w:rFonts w:ascii="仿宋_GB2312" w:hAnsi="仿宋_GB2312" w:eastAsia="仿宋_GB2312" w:cs="仿宋_GB2312"/>
              </w:rPr>
              <w:t>总价</w:t>
            </w:r>
          </w:p>
        </w:tc>
        <w:tc>
          <w:tcPr>
            <w:tcW w:w="1038" w:type="dxa"/>
          </w:tcPr>
          <w:p w14:paraId="0AC83B26">
            <w:pPr>
              <w:pStyle w:val="6"/>
              <w:jc w:val="left"/>
            </w:pPr>
            <w:r>
              <w:rPr>
                <w:rFonts w:ascii="仿宋_GB2312" w:hAnsi="仿宋_GB2312" w:eastAsia="仿宋_GB2312" w:cs="仿宋_GB2312"/>
              </w:rPr>
              <w:t>无</w:t>
            </w:r>
          </w:p>
        </w:tc>
      </w:tr>
      <w:tr w14:paraId="76C18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2102139">
            <w:pPr>
              <w:pStyle w:val="6"/>
              <w:jc w:val="left"/>
            </w:pPr>
            <w:r>
              <w:rPr>
                <w:rFonts w:ascii="仿宋_GB2312" w:hAnsi="仿宋_GB2312" w:eastAsia="仿宋_GB2312" w:cs="仿宋_GB2312"/>
              </w:rPr>
              <w:t>21</w:t>
            </w:r>
          </w:p>
        </w:tc>
        <w:tc>
          <w:tcPr>
            <w:tcW w:w="2145" w:type="dxa"/>
          </w:tcPr>
          <w:p w14:paraId="59079DDF">
            <w:pPr>
              <w:pStyle w:val="6"/>
              <w:jc w:val="left"/>
            </w:pPr>
            <w:r>
              <w:rPr>
                <w:rFonts w:ascii="仿宋_GB2312" w:hAnsi="仿宋_GB2312" w:eastAsia="仿宋_GB2312" w:cs="仿宋_GB2312"/>
              </w:rPr>
              <w:t>静电地板</w:t>
            </w:r>
          </w:p>
        </w:tc>
        <w:tc>
          <w:tcPr>
            <w:tcW w:w="933" w:type="dxa"/>
          </w:tcPr>
          <w:p w14:paraId="1C0DF2F5">
            <w:pPr>
              <w:pStyle w:val="6"/>
              <w:jc w:val="left"/>
            </w:pPr>
            <w:r>
              <w:rPr>
                <w:rFonts w:ascii="仿宋_GB2312" w:hAnsi="仿宋_GB2312" w:eastAsia="仿宋_GB2312" w:cs="仿宋_GB2312"/>
              </w:rPr>
              <w:t>平方米</w:t>
            </w:r>
          </w:p>
        </w:tc>
        <w:tc>
          <w:tcPr>
            <w:tcW w:w="1076" w:type="dxa"/>
          </w:tcPr>
          <w:p w14:paraId="3958441E">
            <w:pPr>
              <w:pStyle w:val="6"/>
              <w:jc w:val="left"/>
            </w:pPr>
            <w:r>
              <w:rPr>
                <w:rFonts w:ascii="仿宋_GB2312" w:hAnsi="仿宋_GB2312" w:eastAsia="仿宋_GB2312" w:cs="仿宋_GB2312"/>
              </w:rPr>
              <w:t>元</w:t>
            </w:r>
          </w:p>
        </w:tc>
        <w:tc>
          <w:tcPr>
            <w:tcW w:w="1384" w:type="dxa"/>
          </w:tcPr>
          <w:p w14:paraId="619EA05D">
            <w:pPr>
              <w:pStyle w:val="6"/>
              <w:jc w:val="right"/>
            </w:pPr>
            <w:r>
              <w:rPr>
                <w:rFonts w:ascii="仿宋_GB2312" w:hAnsi="仿宋_GB2312" w:eastAsia="仿宋_GB2312" w:cs="仿宋_GB2312"/>
              </w:rPr>
              <w:t>74,750.00</w:t>
            </w:r>
          </w:p>
        </w:tc>
        <w:tc>
          <w:tcPr>
            <w:tcW w:w="1384" w:type="dxa"/>
          </w:tcPr>
          <w:p w14:paraId="488AC7EB">
            <w:pPr>
              <w:pStyle w:val="6"/>
              <w:jc w:val="left"/>
            </w:pPr>
            <w:r>
              <w:rPr>
                <w:rFonts w:ascii="仿宋_GB2312" w:hAnsi="仿宋_GB2312" w:eastAsia="仿宋_GB2312" w:cs="仿宋_GB2312"/>
              </w:rPr>
              <w:t>总价</w:t>
            </w:r>
          </w:p>
        </w:tc>
        <w:tc>
          <w:tcPr>
            <w:tcW w:w="1038" w:type="dxa"/>
          </w:tcPr>
          <w:p w14:paraId="037361B1">
            <w:pPr>
              <w:pStyle w:val="6"/>
              <w:jc w:val="left"/>
            </w:pPr>
            <w:r>
              <w:rPr>
                <w:rFonts w:ascii="仿宋_GB2312" w:hAnsi="仿宋_GB2312" w:eastAsia="仿宋_GB2312" w:cs="仿宋_GB2312"/>
              </w:rPr>
              <w:t>无</w:t>
            </w:r>
          </w:p>
        </w:tc>
      </w:tr>
      <w:tr w14:paraId="12413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D330112">
            <w:pPr>
              <w:pStyle w:val="6"/>
              <w:jc w:val="left"/>
            </w:pPr>
            <w:r>
              <w:rPr>
                <w:rFonts w:ascii="仿宋_GB2312" w:hAnsi="仿宋_GB2312" w:eastAsia="仿宋_GB2312" w:cs="仿宋_GB2312"/>
              </w:rPr>
              <w:t>22</w:t>
            </w:r>
          </w:p>
        </w:tc>
        <w:tc>
          <w:tcPr>
            <w:tcW w:w="2145" w:type="dxa"/>
          </w:tcPr>
          <w:p w14:paraId="651A2E47">
            <w:pPr>
              <w:pStyle w:val="6"/>
              <w:jc w:val="left"/>
            </w:pPr>
            <w:r>
              <w:rPr>
                <w:rFonts w:ascii="仿宋_GB2312" w:hAnsi="仿宋_GB2312" w:eastAsia="仿宋_GB2312" w:cs="仿宋_GB2312"/>
              </w:rPr>
              <w:t>LED灯</w:t>
            </w:r>
          </w:p>
        </w:tc>
        <w:tc>
          <w:tcPr>
            <w:tcW w:w="933" w:type="dxa"/>
          </w:tcPr>
          <w:p w14:paraId="58AEBB6C">
            <w:pPr>
              <w:pStyle w:val="6"/>
              <w:jc w:val="left"/>
            </w:pPr>
            <w:r>
              <w:rPr>
                <w:rFonts w:ascii="仿宋_GB2312" w:hAnsi="仿宋_GB2312" w:eastAsia="仿宋_GB2312" w:cs="仿宋_GB2312"/>
              </w:rPr>
              <w:t>盏</w:t>
            </w:r>
          </w:p>
        </w:tc>
        <w:tc>
          <w:tcPr>
            <w:tcW w:w="1076" w:type="dxa"/>
          </w:tcPr>
          <w:p w14:paraId="4CE3C3B5">
            <w:pPr>
              <w:pStyle w:val="6"/>
              <w:jc w:val="left"/>
            </w:pPr>
            <w:r>
              <w:rPr>
                <w:rFonts w:ascii="仿宋_GB2312" w:hAnsi="仿宋_GB2312" w:eastAsia="仿宋_GB2312" w:cs="仿宋_GB2312"/>
              </w:rPr>
              <w:t>元</w:t>
            </w:r>
          </w:p>
        </w:tc>
        <w:tc>
          <w:tcPr>
            <w:tcW w:w="1384" w:type="dxa"/>
          </w:tcPr>
          <w:p w14:paraId="5F2F0F6A">
            <w:pPr>
              <w:pStyle w:val="6"/>
              <w:jc w:val="right"/>
            </w:pPr>
            <w:r>
              <w:rPr>
                <w:rFonts w:ascii="仿宋_GB2312" w:hAnsi="仿宋_GB2312" w:eastAsia="仿宋_GB2312" w:cs="仿宋_GB2312"/>
              </w:rPr>
              <w:t>7,680.00</w:t>
            </w:r>
          </w:p>
        </w:tc>
        <w:tc>
          <w:tcPr>
            <w:tcW w:w="1384" w:type="dxa"/>
          </w:tcPr>
          <w:p w14:paraId="56B8DAFF">
            <w:pPr>
              <w:pStyle w:val="6"/>
              <w:jc w:val="left"/>
            </w:pPr>
            <w:r>
              <w:rPr>
                <w:rFonts w:ascii="仿宋_GB2312" w:hAnsi="仿宋_GB2312" w:eastAsia="仿宋_GB2312" w:cs="仿宋_GB2312"/>
              </w:rPr>
              <w:t>总价</w:t>
            </w:r>
          </w:p>
        </w:tc>
        <w:tc>
          <w:tcPr>
            <w:tcW w:w="1038" w:type="dxa"/>
          </w:tcPr>
          <w:p w14:paraId="4920D49C">
            <w:pPr>
              <w:pStyle w:val="6"/>
              <w:jc w:val="left"/>
            </w:pPr>
            <w:r>
              <w:rPr>
                <w:rFonts w:ascii="仿宋_GB2312" w:hAnsi="仿宋_GB2312" w:eastAsia="仿宋_GB2312" w:cs="仿宋_GB2312"/>
              </w:rPr>
              <w:t>无</w:t>
            </w:r>
          </w:p>
        </w:tc>
      </w:tr>
      <w:tr w14:paraId="3C7E5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03DB0D1">
            <w:pPr>
              <w:pStyle w:val="6"/>
              <w:jc w:val="left"/>
            </w:pPr>
            <w:r>
              <w:rPr>
                <w:rFonts w:ascii="仿宋_GB2312" w:hAnsi="仿宋_GB2312" w:eastAsia="仿宋_GB2312" w:cs="仿宋_GB2312"/>
              </w:rPr>
              <w:t>23</w:t>
            </w:r>
          </w:p>
        </w:tc>
        <w:tc>
          <w:tcPr>
            <w:tcW w:w="2145" w:type="dxa"/>
          </w:tcPr>
          <w:p w14:paraId="14EA1B8A">
            <w:pPr>
              <w:pStyle w:val="6"/>
              <w:jc w:val="left"/>
            </w:pPr>
            <w:r>
              <w:rPr>
                <w:rFonts w:ascii="仿宋_GB2312" w:hAnsi="仿宋_GB2312" w:eastAsia="仿宋_GB2312" w:cs="仿宋_GB2312"/>
              </w:rPr>
              <w:t>窗帘</w:t>
            </w:r>
          </w:p>
        </w:tc>
        <w:tc>
          <w:tcPr>
            <w:tcW w:w="933" w:type="dxa"/>
          </w:tcPr>
          <w:p w14:paraId="03DC2DF1">
            <w:pPr>
              <w:pStyle w:val="6"/>
              <w:jc w:val="left"/>
            </w:pPr>
            <w:r>
              <w:rPr>
                <w:rFonts w:ascii="仿宋_GB2312" w:hAnsi="仿宋_GB2312" w:eastAsia="仿宋_GB2312" w:cs="仿宋_GB2312"/>
              </w:rPr>
              <w:t>米</w:t>
            </w:r>
          </w:p>
        </w:tc>
        <w:tc>
          <w:tcPr>
            <w:tcW w:w="1076" w:type="dxa"/>
          </w:tcPr>
          <w:p w14:paraId="3E9A4DD5">
            <w:pPr>
              <w:pStyle w:val="6"/>
              <w:jc w:val="left"/>
            </w:pPr>
            <w:r>
              <w:rPr>
                <w:rFonts w:ascii="仿宋_GB2312" w:hAnsi="仿宋_GB2312" w:eastAsia="仿宋_GB2312" w:cs="仿宋_GB2312"/>
              </w:rPr>
              <w:t>元</w:t>
            </w:r>
          </w:p>
        </w:tc>
        <w:tc>
          <w:tcPr>
            <w:tcW w:w="1384" w:type="dxa"/>
          </w:tcPr>
          <w:p w14:paraId="7F19905C">
            <w:pPr>
              <w:pStyle w:val="6"/>
              <w:jc w:val="right"/>
            </w:pPr>
            <w:r>
              <w:rPr>
                <w:rFonts w:ascii="仿宋_GB2312" w:hAnsi="仿宋_GB2312" w:eastAsia="仿宋_GB2312" w:cs="仿宋_GB2312"/>
              </w:rPr>
              <w:t>7,750.00</w:t>
            </w:r>
          </w:p>
        </w:tc>
        <w:tc>
          <w:tcPr>
            <w:tcW w:w="1384" w:type="dxa"/>
          </w:tcPr>
          <w:p w14:paraId="78A57CAE">
            <w:pPr>
              <w:pStyle w:val="6"/>
              <w:jc w:val="left"/>
            </w:pPr>
            <w:r>
              <w:rPr>
                <w:rFonts w:ascii="仿宋_GB2312" w:hAnsi="仿宋_GB2312" w:eastAsia="仿宋_GB2312" w:cs="仿宋_GB2312"/>
              </w:rPr>
              <w:t>总价</w:t>
            </w:r>
          </w:p>
        </w:tc>
        <w:tc>
          <w:tcPr>
            <w:tcW w:w="1038" w:type="dxa"/>
          </w:tcPr>
          <w:p w14:paraId="19946631">
            <w:pPr>
              <w:pStyle w:val="6"/>
              <w:jc w:val="left"/>
            </w:pPr>
            <w:r>
              <w:rPr>
                <w:rFonts w:ascii="仿宋_GB2312" w:hAnsi="仿宋_GB2312" w:eastAsia="仿宋_GB2312" w:cs="仿宋_GB2312"/>
              </w:rPr>
              <w:t>无</w:t>
            </w:r>
          </w:p>
        </w:tc>
      </w:tr>
      <w:tr w14:paraId="20EC5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7F906FD">
            <w:pPr>
              <w:pStyle w:val="6"/>
              <w:jc w:val="left"/>
            </w:pPr>
            <w:r>
              <w:rPr>
                <w:rFonts w:ascii="仿宋_GB2312" w:hAnsi="仿宋_GB2312" w:eastAsia="仿宋_GB2312" w:cs="仿宋_GB2312"/>
              </w:rPr>
              <w:t>24</w:t>
            </w:r>
          </w:p>
        </w:tc>
        <w:tc>
          <w:tcPr>
            <w:tcW w:w="2145" w:type="dxa"/>
          </w:tcPr>
          <w:p w14:paraId="332CF2F8">
            <w:pPr>
              <w:pStyle w:val="6"/>
              <w:jc w:val="left"/>
            </w:pPr>
            <w:r>
              <w:rPr>
                <w:rFonts w:ascii="仿宋_GB2312" w:hAnsi="仿宋_GB2312" w:eastAsia="仿宋_GB2312" w:cs="仿宋_GB2312"/>
              </w:rPr>
              <w:t>墙体隔断</w:t>
            </w:r>
          </w:p>
        </w:tc>
        <w:tc>
          <w:tcPr>
            <w:tcW w:w="933" w:type="dxa"/>
          </w:tcPr>
          <w:p w14:paraId="32740F4E">
            <w:pPr>
              <w:pStyle w:val="6"/>
              <w:jc w:val="left"/>
            </w:pPr>
            <w:r>
              <w:rPr>
                <w:rFonts w:ascii="仿宋_GB2312" w:hAnsi="仿宋_GB2312" w:eastAsia="仿宋_GB2312" w:cs="仿宋_GB2312"/>
              </w:rPr>
              <w:t>项</w:t>
            </w:r>
          </w:p>
        </w:tc>
        <w:tc>
          <w:tcPr>
            <w:tcW w:w="1076" w:type="dxa"/>
          </w:tcPr>
          <w:p w14:paraId="6F1EF910">
            <w:pPr>
              <w:pStyle w:val="6"/>
              <w:jc w:val="left"/>
            </w:pPr>
            <w:r>
              <w:rPr>
                <w:rFonts w:ascii="仿宋_GB2312" w:hAnsi="仿宋_GB2312" w:eastAsia="仿宋_GB2312" w:cs="仿宋_GB2312"/>
              </w:rPr>
              <w:t>元</w:t>
            </w:r>
          </w:p>
        </w:tc>
        <w:tc>
          <w:tcPr>
            <w:tcW w:w="1384" w:type="dxa"/>
          </w:tcPr>
          <w:p w14:paraId="3AF12860">
            <w:pPr>
              <w:pStyle w:val="6"/>
              <w:jc w:val="right"/>
            </w:pPr>
            <w:r>
              <w:rPr>
                <w:rFonts w:ascii="仿宋_GB2312" w:hAnsi="仿宋_GB2312" w:eastAsia="仿宋_GB2312" w:cs="仿宋_GB2312"/>
              </w:rPr>
              <w:t>8,960.00</w:t>
            </w:r>
          </w:p>
        </w:tc>
        <w:tc>
          <w:tcPr>
            <w:tcW w:w="1384" w:type="dxa"/>
          </w:tcPr>
          <w:p w14:paraId="5311A541">
            <w:pPr>
              <w:pStyle w:val="6"/>
              <w:jc w:val="left"/>
            </w:pPr>
            <w:r>
              <w:rPr>
                <w:rFonts w:ascii="仿宋_GB2312" w:hAnsi="仿宋_GB2312" w:eastAsia="仿宋_GB2312" w:cs="仿宋_GB2312"/>
              </w:rPr>
              <w:t>总价</w:t>
            </w:r>
          </w:p>
        </w:tc>
        <w:tc>
          <w:tcPr>
            <w:tcW w:w="1038" w:type="dxa"/>
          </w:tcPr>
          <w:p w14:paraId="125D32AD">
            <w:pPr>
              <w:pStyle w:val="6"/>
              <w:jc w:val="left"/>
            </w:pPr>
            <w:r>
              <w:rPr>
                <w:rFonts w:ascii="仿宋_GB2312" w:hAnsi="仿宋_GB2312" w:eastAsia="仿宋_GB2312" w:cs="仿宋_GB2312"/>
              </w:rPr>
              <w:t>无</w:t>
            </w:r>
          </w:p>
        </w:tc>
      </w:tr>
      <w:tr w14:paraId="1C1C9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C1CD2B0">
            <w:pPr>
              <w:pStyle w:val="6"/>
              <w:jc w:val="left"/>
            </w:pPr>
            <w:r>
              <w:rPr>
                <w:rFonts w:ascii="仿宋_GB2312" w:hAnsi="仿宋_GB2312" w:eastAsia="仿宋_GB2312" w:cs="仿宋_GB2312"/>
              </w:rPr>
              <w:t>25</w:t>
            </w:r>
          </w:p>
        </w:tc>
        <w:tc>
          <w:tcPr>
            <w:tcW w:w="2145" w:type="dxa"/>
          </w:tcPr>
          <w:p w14:paraId="08353048">
            <w:pPr>
              <w:pStyle w:val="6"/>
              <w:jc w:val="left"/>
            </w:pPr>
            <w:r>
              <w:rPr>
                <w:rFonts w:ascii="仿宋_GB2312" w:hAnsi="仿宋_GB2312" w:eastAsia="仿宋_GB2312" w:cs="仿宋_GB2312"/>
              </w:rPr>
              <w:t>吊顶</w:t>
            </w:r>
          </w:p>
        </w:tc>
        <w:tc>
          <w:tcPr>
            <w:tcW w:w="933" w:type="dxa"/>
          </w:tcPr>
          <w:p w14:paraId="6BF2A67C">
            <w:pPr>
              <w:pStyle w:val="6"/>
              <w:jc w:val="left"/>
            </w:pPr>
            <w:r>
              <w:rPr>
                <w:rFonts w:ascii="仿宋_GB2312" w:hAnsi="仿宋_GB2312" w:eastAsia="仿宋_GB2312" w:cs="仿宋_GB2312"/>
              </w:rPr>
              <w:t>平方米</w:t>
            </w:r>
          </w:p>
        </w:tc>
        <w:tc>
          <w:tcPr>
            <w:tcW w:w="1076" w:type="dxa"/>
          </w:tcPr>
          <w:p w14:paraId="6E229FF1">
            <w:pPr>
              <w:pStyle w:val="6"/>
              <w:jc w:val="left"/>
            </w:pPr>
            <w:r>
              <w:rPr>
                <w:rFonts w:ascii="仿宋_GB2312" w:hAnsi="仿宋_GB2312" w:eastAsia="仿宋_GB2312" w:cs="仿宋_GB2312"/>
              </w:rPr>
              <w:t>元</w:t>
            </w:r>
          </w:p>
        </w:tc>
        <w:tc>
          <w:tcPr>
            <w:tcW w:w="1384" w:type="dxa"/>
          </w:tcPr>
          <w:p w14:paraId="02A584AA">
            <w:pPr>
              <w:pStyle w:val="6"/>
              <w:jc w:val="right"/>
            </w:pPr>
            <w:r>
              <w:rPr>
                <w:rFonts w:ascii="仿宋_GB2312" w:hAnsi="仿宋_GB2312" w:eastAsia="仿宋_GB2312" w:cs="仿宋_GB2312"/>
              </w:rPr>
              <w:t>45,000.00</w:t>
            </w:r>
          </w:p>
        </w:tc>
        <w:tc>
          <w:tcPr>
            <w:tcW w:w="1384" w:type="dxa"/>
          </w:tcPr>
          <w:p w14:paraId="4EAAA3B1">
            <w:pPr>
              <w:pStyle w:val="6"/>
              <w:jc w:val="left"/>
            </w:pPr>
            <w:r>
              <w:rPr>
                <w:rFonts w:ascii="仿宋_GB2312" w:hAnsi="仿宋_GB2312" w:eastAsia="仿宋_GB2312" w:cs="仿宋_GB2312"/>
              </w:rPr>
              <w:t>总价</w:t>
            </w:r>
          </w:p>
        </w:tc>
        <w:tc>
          <w:tcPr>
            <w:tcW w:w="1038" w:type="dxa"/>
          </w:tcPr>
          <w:p w14:paraId="67D8EBCB">
            <w:pPr>
              <w:pStyle w:val="6"/>
              <w:jc w:val="left"/>
            </w:pPr>
            <w:r>
              <w:rPr>
                <w:rFonts w:ascii="仿宋_GB2312" w:hAnsi="仿宋_GB2312" w:eastAsia="仿宋_GB2312" w:cs="仿宋_GB2312"/>
              </w:rPr>
              <w:t>无</w:t>
            </w:r>
          </w:p>
        </w:tc>
      </w:tr>
      <w:tr w14:paraId="54FCC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4992080">
            <w:pPr>
              <w:pStyle w:val="6"/>
              <w:jc w:val="left"/>
            </w:pPr>
            <w:r>
              <w:rPr>
                <w:rFonts w:ascii="仿宋_GB2312" w:hAnsi="仿宋_GB2312" w:eastAsia="仿宋_GB2312" w:cs="仿宋_GB2312"/>
              </w:rPr>
              <w:t>26</w:t>
            </w:r>
          </w:p>
        </w:tc>
        <w:tc>
          <w:tcPr>
            <w:tcW w:w="2145" w:type="dxa"/>
          </w:tcPr>
          <w:p w14:paraId="3BD359E1">
            <w:pPr>
              <w:pStyle w:val="6"/>
              <w:jc w:val="left"/>
            </w:pPr>
            <w:r>
              <w:rPr>
                <w:rFonts w:ascii="仿宋_GB2312" w:hAnsi="仿宋_GB2312" w:eastAsia="仿宋_GB2312" w:cs="仿宋_GB2312"/>
              </w:rPr>
              <w:t>墙面粉刷</w:t>
            </w:r>
          </w:p>
        </w:tc>
        <w:tc>
          <w:tcPr>
            <w:tcW w:w="933" w:type="dxa"/>
          </w:tcPr>
          <w:p w14:paraId="162B7D9B">
            <w:pPr>
              <w:pStyle w:val="6"/>
              <w:jc w:val="left"/>
            </w:pPr>
            <w:r>
              <w:rPr>
                <w:rFonts w:ascii="仿宋_GB2312" w:hAnsi="仿宋_GB2312" w:eastAsia="仿宋_GB2312" w:cs="仿宋_GB2312"/>
              </w:rPr>
              <w:t>平方米</w:t>
            </w:r>
          </w:p>
        </w:tc>
        <w:tc>
          <w:tcPr>
            <w:tcW w:w="1076" w:type="dxa"/>
          </w:tcPr>
          <w:p w14:paraId="301A4A2D">
            <w:pPr>
              <w:pStyle w:val="6"/>
              <w:jc w:val="left"/>
            </w:pPr>
            <w:r>
              <w:rPr>
                <w:rFonts w:ascii="仿宋_GB2312" w:hAnsi="仿宋_GB2312" w:eastAsia="仿宋_GB2312" w:cs="仿宋_GB2312"/>
              </w:rPr>
              <w:t>元</w:t>
            </w:r>
          </w:p>
        </w:tc>
        <w:tc>
          <w:tcPr>
            <w:tcW w:w="1384" w:type="dxa"/>
          </w:tcPr>
          <w:p w14:paraId="20D73517">
            <w:pPr>
              <w:pStyle w:val="6"/>
              <w:jc w:val="right"/>
            </w:pPr>
            <w:r>
              <w:rPr>
                <w:rFonts w:ascii="仿宋_GB2312" w:hAnsi="仿宋_GB2312" w:eastAsia="仿宋_GB2312" w:cs="仿宋_GB2312"/>
              </w:rPr>
              <w:t>37,440.00</w:t>
            </w:r>
          </w:p>
        </w:tc>
        <w:tc>
          <w:tcPr>
            <w:tcW w:w="1384" w:type="dxa"/>
          </w:tcPr>
          <w:p w14:paraId="13DB4EF0">
            <w:pPr>
              <w:pStyle w:val="6"/>
              <w:jc w:val="left"/>
            </w:pPr>
            <w:r>
              <w:rPr>
                <w:rFonts w:ascii="仿宋_GB2312" w:hAnsi="仿宋_GB2312" w:eastAsia="仿宋_GB2312" w:cs="仿宋_GB2312"/>
              </w:rPr>
              <w:t>总价</w:t>
            </w:r>
          </w:p>
        </w:tc>
        <w:tc>
          <w:tcPr>
            <w:tcW w:w="1038" w:type="dxa"/>
          </w:tcPr>
          <w:p w14:paraId="4624B420">
            <w:pPr>
              <w:pStyle w:val="6"/>
              <w:jc w:val="left"/>
            </w:pPr>
            <w:r>
              <w:rPr>
                <w:rFonts w:ascii="仿宋_GB2312" w:hAnsi="仿宋_GB2312" w:eastAsia="仿宋_GB2312" w:cs="仿宋_GB2312"/>
              </w:rPr>
              <w:t>无</w:t>
            </w:r>
          </w:p>
        </w:tc>
      </w:tr>
      <w:tr w14:paraId="26E23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C22F014">
            <w:pPr>
              <w:pStyle w:val="6"/>
              <w:jc w:val="left"/>
            </w:pPr>
            <w:r>
              <w:rPr>
                <w:rFonts w:ascii="仿宋_GB2312" w:hAnsi="仿宋_GB2312" w:eastAsia="仿宋_GB2312" w:cs="仿宋_GB2312"/>
              </w:rPr>
              <w:t>27</w:t>
            </w:r>
          </w:p>
        </w:tc>
        <w:tc>
          <w:tcPr>
            <w:tcW w:w="2145" w:type="dxa"/>
          </w:tcPr>
          <w:p w14:paraId="0D9100FF">
            <w:pPr>
              <w:pStyle w:val="6"/>
              <w:jc w:val="left"/>
            </w:pPr>
            <w:r>
              <w:rPr>
                <w:rFonts w:ascii="仿宋_GB2312" w:hAnsi="仿宋_GB2312" w:eastAsia="仿宋_GB2312" w:cs="仿宋_GB2312"/>
              </w:rPr>
              <w:t>外文楼36座两间安装辅材</w:t>
            </w:r>
          </w:p>
        </w:tc>
        <w:tc>
          <w:tcPr>
            <w:tcW w:w="933" w:type="dxa"/>
          </w:tcPr>
          <w:p w14:paraId="38CFB5E1">
            <w:pPr>
              <w:pStyle w:val="6"/>
              <w:jc w:val="left"/>
            </w:pPr>
            <w:r>
              <w:rPr>
                <w:rFonts w:ascii="仿宋_GB2312" w:hAnsi="仿宋_GB2312" w:eastAsia="仿宋_GB2312" w:cs="仿宋_GB2312"/>
              </w:rPr>
              <w:t>项</w:t>
            </w:r>
          </w:p>
        </w:tc>
        <w:tc>
          <w:tcPr>
            <w:tcW w:w="1076" w:type="dxa"/>
          </w:tcPr>
          <w:p w14:paraId="7C18E2BF">
            <w:pPr>
              <w:pStyle w:val="6"/>
              <w:jc w:val="left"/>
            </w:pPr>
            <w:r>
              <w:rPr>
                <w:rFonts w:ascii="仿宋_GB2312" w:hAnsi="仿宋_GB2312" w:eastAsia="仿宋_GB2312" w:cs="仿宋_GB2312"/>
              </w:rPr>
              <w:t>元</w:t>
            </w:r>
          </w:p>
        </w:tc>
        <w:tc>
          <w:tcPr>
            <w:tcW w:w="1384" w:type="dxa"/>
          </w:tcPr>
          <w:p w14:paraId="787098FA">
            <w:pPr>
              <w:pStyle w:val="6"/>
              <w:jc w:val="right"/>
            </w:pPr>
            <w:r>
              <w:rPr>
                <w:rFonts w:ascii="仿宋_GB2312" w:hAnsi="仿宋_GB2312" w:eastAsia="仿宋_GB2312" w:cs="仿宋_GB2312"/>
              </w:rPr>
              <w:t>26,060.00</w:t>
            </w:r>
          </w:p>
        </w:tc>
        <w:tc>
          <w:tcPr>
            <w:tcW w:w="1384" w:type="dxa"/>
          </w:tcPr>
          <w:p w14:paraId="142F6FD7">
            <w:pPr>
              <w:pStyle w:val="6"/>
              <w:jc w:val="left"/>
            </w:pPr>
            <w:r>
              <w:rPr>
                <w:rFonts w:ascii="仿宋_GB2312" w:hAnsi="仿宋_GB2312" w:eastAsia="仿宋_GB2312" w:cs="仿宋_GB2312"/>
              </w:rPr>
              <w:t>总价</w:t>
            </w:r>
          </w:p>
        </w:tc>
        <w:tc>
          <w:tcPr>
            <w:tcW w:w="1038" w:type="dxa"/>
          </w:tcPr>
          <w:p w14:paraId="364BA9CE">
            <w:pPr>
              <w:pStyle w:val="6"/>
              <w:jc w:val="left"/>
            </w:pPr>
            <w:r>
              <w:rPr>
                <w:rFonts w:ascii="仿宋_GB2312" w:hAnsi="仿宋_GB2312" w:eastAsia="仿宋_GB2312" w:cs="仿宋_GB2312"/>
              </w:rPr>
              <w:t>无</w:t>
            </w:r>
          </w:p>
        </w:tc>
      </w:tr>
      <w:tr w14:paraId="6BAC1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3935B44">
            <w:pPr>
              <w:pStyle w:val="6"/>
              <w:jc w:val="left"/>
            </w:pPr>
            <w:r>
              <w:rPr>
                <w:rFonts w:ascii="仿宋_GB2312" w:hAnsi="仿宋_GB2312" w:eastAsia="仿宋_GB2312" w:cs="仿宋_GB2312"/>
              </w:rPr>
              <w:t>28</w:t>
            </w:r>
          </w:p>
        </w:tc>
        <w:tc>
          <w:tcPr>
            <w:tcW w:w="2145" w:type="dxa"/>
          </w:tcPr>
          <w:p w14:paraId="30664F89">
            <w:pPr>
              <w:pStyle w:val="6"/>
              <w:jc w:val="left"/>
            </w:pPr>
            <w:r>
              <w:rPr>
                <w:rFonts w:ascii="仿宋_GB2312" w:hAnsi="仿宋_GB2312" w:eastAsia="仿宋_GB2312" w:cs="仿宋_GB2312"/>
              </w:rPr>
              <w:t>智慧语言实验室系统2</w:t>
            </w:r>
          </w:p>
        </w:tc>
        <w:tc>
          <w:tcPr>
            <w:tcW w:w="933" w:type="dxa"/>
          </w:tcPr>
          <w:p w14:paraId="3020796D">
            <w:pPr>
              <w:pStyle w:val="6"/>
              <w:jc w:val="left"/>
            </w:pPr>
            <w:r>
              <w:rPr>
                <w:rFonts w:ascii="仿宋_GB2312" w:hAnsi="仿宋_GB2312" w:eastAsia="仿宋_GB2312" w:cs="仿宋_GB2312"/>
              </w:rPr>
              <w:t>套</w:t>
            </w:r>
          </w:p>
        </w:tc>
        <w:tc>
          <w:tcPr>
            <w:tcW w:w="1076" w:type="dxa"/>
          </w:tcPr>
          <w:p w14:paraId="0986B03E">
            <w:pPr>
              <w:pStyle w:val="6"/>
              <w:jc w:val="left"/>
            </w:pPr>
            <w:r>
              <w:rPr>
                <w:rFonts w:ascii="仿宋_GB2312" w:hAnsi="仿宋_GB2312" w:eastAsia="仿宋_GB2312" w:cs="仿宋_GB2312"/>
              </w:rPr>
              <w:t>元</w:t>
            </w:r>
          </w:p>
        </w:tc>
        <w:tc>
          <w:tcPr>
            <w:tcW w:w="1384" w:type="dxa"/>
          </w:tcPr>
          <w:p w14:paraId="3B3EAD36">
            <w:pPr>
              <w:pStyle w:val="6"/>
              <w:jc w:val="right"/>
            </w:pPr>
            <w:r>
              <w:rPr>
                <w:rFonts w:ascii="仿宋_GB2312" w:hAnsi="仿宋_GB2312" w:eastAsia="仿宋_GB2312" w:cs="仿宋_GB2312"/>
              </w:rPr>
              <w:t>271,000.00</w:t>
            </w:r>
          </w:p>
        </w:tc>
        <w:tc>
          <w:tcPr>
            <w:tcW w:w="1384" w:type="dxa"/>
          </w:tcPr>
          <w:p w14:paraId="77DB1F88">
            <w:pPr>
              <w:pStyle w:val="6"/>
              <w:jc w:val="left"/>
            </w:pPr>
            <w:r>
              <w:rPr>
                <w:rFonts w:ascii="仿宋_GB2312" w:hAnsi="仿宋_GB2312" w:eastAsia="仿宋_GB2312" w:cs="仿宋_GB2312"/>
              </w:rPr>
              <w:t>总价</w:t>
            </w:r>
          </w:p>
        </w:tc>
        <w:tc>
          <w:tcPr>
            <w:tcW w:w="1038" w:type="dxa"/>
          </w:tcPr>
          <w:p w14:paraId="1666C39E">
            <w:pPr>
              <w:pStyle w:val="6"/>
              <w:jc w:val="left"/>
            </w:pPr>
            <w:r>
              <w:rPr>
                <w:rFonts w:ascii="仿宋_GB2312" w:hAnsi="仿宋_GB2312" w:eastAsia="仿宋_GB2312" w:cs="仿宋_GB2312"/>
              </w:rPr>
              <w:t>无</w:t>
            </w:r>
          </w:p>
        </w:tc>
      </w:tr>
      <w:tr w14:paraId="0BC6A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9E208DE">
            <w:pPr>
              <w:pStyle w:val="6"/>
              <w:jc w:val="left"/>
            </w:pPr>
            <w:r>
              <w:rPr>
                <w:rFonts w:ascii="仿宋_GB2312" w:hAnsi="仿宋_GB2312" w:eastAsia="仿宋_GB2312" w:cs="仿宋_GB2312"/>
              </w:rPr>
              <w:t>29</w:t>
            </w:r>
          </w:p>
        </w:tc>
        <w:tc>
          <w:tcPr>
            <w:tcW w:w="2145" w:type="dxa"/>
          </w:tcPr>
          <w:p w14:paraId="60FAF891">
            <w:pPr>
              <w:pStyle w:val="6"/>
              <w:jc w:val="left"/>
            </w:pPr>
            <w:r>
              <w:rPr>
                <w:rFonts w:ascii="仿宋_GB2312" w:hAnsi="仿宋_GB2312" w:eastAsia="仿宋_GB2312" w:cs="仿宋_GB2312"/>
              </w:rPr>
              <w:t>讲台桌2</w:t>
            </w:r>
          </w:p>
        </w:tc>
        <w:tc>
          <w:tcPr>
            <w:tcW w:w="933" w:type="dxa"/>
          </w:tcPr>
          <w:p w14:paraId="5C9D329A">
            <w:pPr>
              <w:pStyle w:val="6"/>
              <w:jc w:val="left"/>
            </w:pPr>
            <w:r>
              <w:rPr>
                <w:rFonts w:ascii="仿宋_GB2312" w:hAnsi="仿宋_GB2312" w:eastAsia="仿宋_GB2312" w:cs="仿宋_GB2312"/>
              </w:rPr>
              <w:t>张</w:t>
            </w:r>
          </w:p>
        </w:tc>
        <w:tc>
          <w:tcPr>
            <w:tcW w:w="1076" w:type="dxa"/>
          </w:tcPr>
          <w:p w14:paraId="59CBE46D">
            <w:pPr>
              <w:pStyle w:val="6"/>
              <w:jc w:val="left"/>
            </w:pPr>
            <w:r>
              <w:rPr>
                <w:rFonts w:ascii="仿宋_GB2312" w:hAnsi="仿宋_GB2312" w:eastAsia="仿宋_GB2312" w:cs="仿宋_GB2312"/>
              </w:rPr>
              <w:t>元</w:t>
            </w:r>
          </w:p>
        </w:tc>
        <w:tc>
          <w:tcPr>
            <w:tcW w:w="1384" w:type="dxa"/>
          </w:tcPr>
          <w:p w14:paraId="5D388792">
            <w:pPr>
              <w:pStyle w:val="6"/>
              <w:jc w:val="right"/>
            </w:pPr>
            <w:r>
              <w:rPr>
                <w:rFonts w:ascii="仿宋_GB2312" w:hAnsi="仿宋_GB2312" w:eastAsia="仿宋_GB2312" w:cs="仿宋_GB2312"/>
              </w:rPr>
              <w:t>5,700.00</w:t>
            </w:r>
          </w:p>
        </w:tc>
        <w:tc>
          <w:tcPr>
            <w:tcW w:w="1384" w:type="dxa"/>
          </w:tcPr>
          <w:p w14:paraId="114228DA">
            <w:pPr>
              <w:pStyle w:val="6"/>
              <w:jc w:val="left"/>
            </w:pPr>
            <w:r>
              <w:rPr>
                <w:rFonts w:ascii="仿宋_GB2312" w:hAnsi="仿宋_GB2312" w:eastAsia="仿宋_GB2312" w:cs="仿宋_GB2312"/>
              </w:rPr>
              <w:t>总价</w:t>
            </w:r>
          </w:p>
        </w:tc>
        <w:tc>
          <w:tcPr>
            <w:tcW w:w="1038" w:type="dxa"/>
          </w:tcPr>
          <w:p w14:paraId="30923A6A">
            <w:pPr>
              <w:pStyle w:val="6"/>
              <w:jc w:val="left"/>
            </w:pPr>
            <w:r>
              <w:rPr>
                <w:rFonts w:ascii="仿宋_GB2312" w:hAnsi="仿宋_GB2312" w:eastAsia="仿宋_GB2312" w:cs="仿宋_GB2312"/>
              </w:rPr>
              <w:t>无</w:t>
            </w:r>
          </w:p>
        </w:tc>
      </w:tr>
    </w:tbl>
    <w:p w14:paraId="4437CAF3">
      <w:pPr>
        <w:pStyle w:val="6"/>
        <w:jc w:val="left"/>
      </w:pPr>
      <w:r>
        <w:rPr>
          <w:rFonts w:ascii="仿宋_GB2312" w:hAnsi="仿宋_GB2312" w:eastAsia="仿宋_GB2312" w:cs="仿宋_GB2312"/>
        </w:rPr>
        <w:t>（2）报价明细要求：</w:t>
      </w:r>
    </w:p>
    <w:p w14:paraId="5272C8B0">
      <w:pPr>
        <w:pStyle w:val="6"/>
        <w:jc w:val="left"/>
      </w:pPr>
      <w:r>
        <w:rPr>
          <w:rFonts w:ascii="仿宋_GB2312" w:hAnsi="仿宋_GB2312" w:eastAsia="仿宋_GB2312" w:cs="仿宋_GB2312"/>
        </w:rPr>
        <w:t>智慧语言实验室系统1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23D81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063C10">
            <w:pPr>
              <w:pStyle w:val="6"/>
              <w:jc w:val="left"/>
            </w:pPr>
            <w:r>
              <w:rPr>
                <w:rFonts w:ascii="仿宋_GB2312" w:hAnsi="仿宋_GB2312" w:eastAsia="仿宋_GB2312" w:cs="仿宋_GB2312"/>
              </w:rPr>
              <w:t>序号</w:t>
            </w:r>
          </w:p>
        </w:tc>
        <w:tc>
          <w:tcPr>
            <w:tcW w:w="2076" w:type="dxa"/>
          </w:tcPr>
          <w:p w14:paraId="13EF529F">
            <w:pPr>
              <w:pStyle w:val="6"/>
              <w:jc w:val="left"/>
            </w:pPr>
            <w:r>
              <w:rPr>
                <w:rFonts w:ascii="仿宋_GB2312" w:hAnsi="仿宋_GB2312" w:eastAsia="仿宋_GB2312" w:cs="仿宋_GB2312"/>
              </w:rPr>
              <w:t>报价明细内容</w:t>
            </w:r>
          </w:p>
        </w:tc>
        <w:tc>
          <w:tcPr>
            <w:tcW w:w="2076" w:type="dxa"/>
          </w:tcPr>
          <w:p w14:paraId="40F7A112">
            <w:pPr>
              <w:pStyle w:val="6"/>
              <w:jc w:val="left"/>
            </w:pPr>
            <w:r>
              <w:rPr>
                <w:rFonts w:ascii="仿宋_GB2312" w:hAnsi="仿宋_GB2312" w:eastAsia="仿宋_GB2312" w:cs="仿宋_GB2312"/>
              </w:rPr>
              <w:t>报价要求</w:t>
            </w:r>
          </w:p>
        </w:tc>
        <w:tc>
          <w:tcPr>
            <w:tcW w:w="415" w:type="dxa"/>
          </w:tcPr>
          <w:p w14:paraId="16394F09">
            <w:pPr>
              <w:pStyle w:val="6"/>
              <w:jc w:val="left"/>
            </w:pPr>
            <w:r>
              <w:rPr>
                <w:rFonts w:ascii="仿宋_GB2312" w:hAnsi="仿宋_GB2312" w:eastAsia="仿宋_GB2312" w:cs="仿宋_GB2312"/>
              </w:rPr>
              <w:t>计量单位</w:t>
            </w:r>
          </w:p>
        </w:tc>
        <w:tc>
          <w:tcPr>
            <w:tcW w:w="415" w:type="dxa"/>
          </w:tcPr>
          <w:p w14:paraId="102E263A">
            <w:pPr>
              <w:pStyle w:val="6"/>
              <w:jc w:val="left"/>
            </w:pPr>
            <w:r>
              <w:rPr>
                <w:rFonts w:ascii="仿宋_GB2312" w:hAnsi="仿宋_GB2312" w:eastAsia="仿宋_GB2312" w:cs="仿宋_GB2312"/>
              </w:rPr>
              <w:t>报价单位</w:t>
            </w:r>
          </w:p>
        </w:tc>
        <w:tc>
          <w:tcPr>
            <w:tcW w:w="831" w:type="dxa"/>
          </w:tcPr>
          <w:p w14:paraId="7AEC465F">
            <w:pPr>
              <w:pStyle w:val="6"/>
              <w:jc w:val="left"/>
            </w:pPr>
            <w:r>
              <w:rPr>
                <w:rFonts w:ascii="仿宋_GB2312" w:hAnsi="仿宋_GB2312" w:eastAsia="仿宋_GB2312" w:cs="仿宋_GB2312"/>
              </w:rPr>
              <w:t>最高限价</w:t>
            </w:r>
          </w:p>
        </w:tc>
        <w:tc>
          <w:tcPr>
            <w:tcW w:w="831" w:type="dxa"/>
          </w:tcPr>
          <w:p w14:paraId="0E99D204">
            <w:pPr>
              <w:pStyle w:val="6"/>
              <w:jc w:val="left"/>
            </w:pPr>
            <w:r>
              <w:rPr>
                <w:rFonts w:ascii="仿宋_GB2312" w:hAnsi="仿宋_GB2312" w:eastAsia="仿宋_GB2312" w:cs="仿宋_GB2312"/>
              </w:rPr>
              <w:t>价款形式</w:t>
            </w:r>
          </w:p>
        </w:tc>
        <w:tc>
          <w:tcPr>
            <w:tcW w:w="1246" w:type="dxa"/>
          </w:tcPr>
          <w:p w14:paraId="2284840D">
            <w:pPr>
              <w:pStyle w:val="6"/>
              <w:jc w:val="left"/>
            </w:pPr>
            <w:r>
              <w:rPr>
                <w:rFonts w:ascii="仿宋_GB2312" w:hAnsi="仿宋_GB2312" w:eastAsia="仿宋_GB2312" w:cs="仿宋_GB2312"/>
              </w:rPr>
              <w:t>报价说明</w:t>
            </w:r>
          </w:p>
        </w:tc>
      </w:tr>
      <w:tr w14:paraId="44CA3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EFE48A">
            <w:pPr>
              <w:pStyle w:val="6"/>
              <w:jc w:val="left"/>
            </w:pPr>
            <w:r>
              <w:rPr>
                <w:rFonts w:ascii="仿宋_GB2312" w:hAnsi="仿宋_GB2312" w:eastAsia="仿宋_GB2312" w:cs="仿宋_GB2312"/>
              </w:rPr>
              <w:t>1</w:t>
            </w:r>
          </w:p>
        </w:tc>
        <w:tc>
          <w:tcPr>
            <w:tcW w:w="2076" w:type="dxa"/>
          </w:tcPr>
          <w:p w14:paraId="70057EB9">
            <w:pPr>
              <w:pStyle w:val="6"/>
              <w:jc w:val="left"/>
            </w:pPr>
            <w:r>
              <w:rPr>
                <w:rFonts w:ascii="仿宋_GB2312" w:hAnsi="仿宋_GB2312" w:eastAsia="仿宋_GB2312" w:cs="仿宋_GB2312"/>
              </w:rPr>
              <w:t>智慧语言实验室系统1</w:t>
            </w:r>
          </w:p>
        </w:tc>
        <w:tc>
          <w:tcPr>
            <w:tcW w:w="2076" w:type="dxa"/>
          </w:tcPr>
          <w:p w14:paraId="4CFA860E">
            <w:pPr>
              <w:pStyle w:val="6"/>
              <w:jc w:val="left"/>
            </w:pPr>
            <w:r>
              <w:rPr>
                <w:rFonts w:ascii="仿宋_GB2312" w:hAnsi="仿宋_GB2312" w:eastAsia="仿宋_GB2312" w:cs="仿宋_GB2312"/>
              </w:rPr>
              <w:t>智慧语言实验室系统1</w:t>
            </w:r>
          </w:p>
        </w:tc>
        <w:tc>
          <w:tcPr>
            <w:tcW w:w="415" w:type="dxa"/>
          </w:tcPr>
          <w:p w14:paraId="1EE5D87F">
            <w:pPr>
              <w:pStyle w:val="6"/>
              <w:jc w:val="left"/>
            </w:pPr>
            <w:r>
              <w:rPr>
                <w:rFonts w:ascii="仿宋_GB2312" w:hAnsi="仿宋_GB2312" w:eastAsia="仿宋_GB2312" w:cs="仿宋_GB2312"/>
              </w:rPr>
              <w:t>套</w:t>
            </w:r>
          </w:p>
        </w:tc>
        <w:tc>
          <w:tcPr>
            <w:tcW w:w="415" w:type="dxa"/>
          </w:tcPr>
          <w:p w14:paraId="4C9F38E6">
            <w:pPr>
              <w:pStyle w:val="6"/>
              <w:jc w:val="left"/>
            </w:pPr>
            <w:r>
              <w:rPr>
                <w:rFonts w:ascii="仿宋_GB2312" w:hAnsi="仿宋_GB2312" w:eastAsia="仿宋_GB2312" w:cs="仿宋_GB2312"/>
              </w:rPr>
              <w:t>元</w:t>
            </w:r>
          </w:p>
        </w:tc>
        <w:tc>
          <w:tcPr>
            <w:tcW w:w="831" w:type="dxa"/>
          </w:tcPr>
          <w:p w14:paraId="5C741D1E">
            <w:pPr>
              <w:pStyle w:val="6"/>
              <w:jc w:val="right"/>
            </w:pPr>
            <w:r>
              <w:rPr>
                <w:rFonts w:ascii="仿宋_GB2312" w:hAnsi="仿宋_GB2312" w:eastAsia="仿宋_GB2312" w:cs="仿宋_GB2312"/>
              </w:rPr>
              <w:t>160,000.00</w:t>
            </w:r>
          </w:p>
        </w:tc>
        <w:tc>
          <w:tcPr>
            <w:tcW w:w="831" w:type="dxa"/>
          </w:tcPr>
          <w:p w14:paraId="27F826F7">
            <w:pPr>
              <w:pStyle w:val="6"/>
              <w:jc w:val="left"/>
            </w:pPr>
            <w:r>
              <w:rPr>
                <w:rFonts w:ascii="仿宋_GB2312" w:hAnsi="仿宋_GB2312" w:eastAsia="仿宋_GB2312" w:cs="仿宋_GB2312"/>
              </w:rPr>
              <w:t>总价</w:t>
            </w:r>
          </w:p>
        </w:tc>
        <w:tc>
          <w:tcPr>
            <w:tcW w:w="1246" w:type="dxa"/>
          </w:tcPr>
          <w:p w14:paraId="34FF3BAB">
            <w:pPr>
              <w:pStyle w:val="6"/>
              <w:jc w:val="left"/>
            </w:pPr>
            <w:r>
              <w:rPr>
                <w:rFonts w:ascii="仿宋_GB2312" w:hAnsi="仿宋_GB2312" w:eastAsia="仿宋_GB2312" w:cs="仿宋_GB2312"/>
              </w:rPr>
              <w:t>无</w:t>
            </w:r>
          </w:p>
        </w:tc>
      </w:tr>
    </w:tbl>
    <w:p w14:paraId="198DC275">
      <w:pPr>
        <w:pStyle w:val="6"/>
        <w:jc w:val="left"/>
      </w:pPr>
      <w:r>
        <w:rPr>
          <w:rFonts w:ascii="仿宋_GB2312" w:hAnsi="仿宋_GB2312" w:eastAsia="仿宋_GB2312" w:cs="仿宋_GB2312"/>
        </w:rPr>
        <w:t>智慧语言教学支撑平台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7F7C3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7CE6F786">
            <w:pPr>
              <w:pStyle w:val="6"/>
              <w:jc w:val="left"/>
            </w:pPr>
            <w:r>
              <w:rPr>
                <w:rFonts w:ascii="仿宋_GB2312" w:hAnsi="仿宋_GB2312" w:eastAsia="仿宋_GB2312" w:cs="仿宋_GB2312"/>
              </w:rPr>
              <w:t>序号</w:t>
            </w:r>
          </w:p>
        </w:tc>
        <w:tc>
          <w:tcPr>
            <w:tcW w:w="2076" w:type="dxa"/>
          </w:tcPr>
          <w:p w14:paraId="1D0A32AA">
            <w:pPr>
              <w:pStyle w:val="6"/>
              <w:jc w:val="left"/>
            </w:pPr>
            <w:r>
              <w:rPr>
                <w:rFonts w:ascii="仿宋_GB2312" w:hAnsi="仿宋_GB2312" w:eastAsia="仿宋_GB2312" w:cs="仿宋_GB2312"/>
              </w:rPr>
              <w:t>报价明细内容</w:t>
            </w:r>
          </w:p>
        </w:tc>
        <w:tc>
          <w:tcPr>
            <w:tcW w:w="2076" w:type="dxa"/>
          </w:tcPr>
          <w:p w14:paraId="2161FA6F">
            <w:pPr>
              <w:pStyle w:val="6"/>
              <w:jc w:val="left"/>
            </w:pPr>
            <w:r>
              <w:rPr>
                <w:rFonts w:ascii="仿宋_GB2312" w:hAnsi="仿宋_GB2312" w:eastAsia="仿宋_GB2312" w:cs="仿宋_GB2312"/>
              </w:rPr>
              <w:t>报价要求</w:t>
            </w:r>
          </w:p>
        </w:tc>
        <w:tc>
          <w:tcPr>
            <w:tcW w:w="415" w:type="dxa"/>
          </w:tcPr>
          <w:p w14:paraId="390940B7">
            <w:pPr>
              <w:pStyle w:val="6"/>
              <w:jc w:val="left"/>
            </w:pPr>
            <w:r>
              <w:rPr>
                <w:rFonts w:ascii="仿宋_GB2312" w:hAnsi="仿宋_GB2312" w:eastAsia="仿宋_GB2312" w:cs="仿宋_GB2312"/>
              </w:rPr>
              <w:t>计量单位</w:t>
            </w:r>
          </w:p>
        </w:tc>
        <w:tc>
          <w:tcPr>
            <w:tcW w:w="415" w:type="dxa"/>
          </w:tcPr>
          <w:p w14:paraId="7EAD0063">
            <w:pPr>
              <w:pStyle w:val="6"/>
              <w:jc w:val="left"/>
            </w:pPr>
            <w:r>
              <w:rPr>
                <w:rFonts w:ascii="仿宋_GB2312" w:hAnsi="仿宋_GB2312" w:eastAsia="仿宋_GB2312" w:cs="仿宋_GB2312"/>
              </w:rPr>
              <w:t>报价单位</w:t>
            </w:r>
          </w:p>
        </w:tc>
        <w:tc>
          <w:tcPr>
            <w:tcW w:w="831" w:type="dxa"/>
          </w:tcPr>
          <w:p w14:paraId="53B50DA4">
            <w:pPr>
              <w:pStyle w:val="6"/>
              <w:jc w:val="left"/>
            </w:pPr>
            <w:r>
              <w:rPr>
                <w:rFonts w:ascii="仿宋_GB2312" w:hAnsi="仿宋_GB2312" w:eastAsia="仿宋_GB2312" w:cs="仿宋_GB2312"/>
              </w:rPr>
              <w:t>最高限价</w:t>
            </w:r>
          </w:p>
        </w:tc>
        <w:tc>
          <w:tcPr>
            <w:tcW w:w="831" w:type="dxa"/>
          </w:tcPr>
          <w:p w14:paraId="547F5135">
            <w:pPr>
              <w:pStyle w:val="6"/>
              <w:jc w:val="left"/>
            </w:pPr>
            <w:r>
              <w:rPr>
                <w:rFonts w:ascii="仿宋_GB2312" w:hAnsi="仿宋_GB2312" w:eastAsia="仿宋_GB2312" w:cs="仿宋_GB2312"/>
              </w:rPr>
              <w:t>价款形式</w:t>
            </w:r>
          </w:p>
        </w:tc>
        <w:tc>
          <w:tcPr>
            <w:tcW w:w="1246" w:type="dxa"/>
          </w:tcPr>
          <w:p w14:paraId="5E807500">
            <w:pPr>
              <w:pStyle w:val="6"/>
              <w:jc w:val="left"/>
            </w:pPr>
            <w:r>
              <w:rPr>
                <w:rFonts w:ascii="仿宋_GB2312" w:hAnsi="仿宋_GB2312" w:eastAsia="仿宋_GB2312" w:cs="仿宋_GB2312"/>
              </w:rPr>
              <w:t>报价说明</w:t>
            </w:r>
          </w:p>
        </w:tc>
      </w:tr>
      <w:tr w14:paraId="286EE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0421B2">
            <w:pPr>
              <w:pStyle w:val="6"/>
              <w:jc w:val="left"/>
            </w:pPr>
            <w:r>
              <w:rPr>
                <w:rFonts w:ascii="仿宋_GB2312" w:hAnsi="仿宋_GB2312" w:eastAsia="仿宋_GB2312" w:cs="仿宋_GB2312"/>
              </w:rPr>
              <w:t>1</w:t>
            </w:r>
          </w:p>
        </w:tc>
        <w:tc>
          <w:tcPr>
            <w:tcW w:w="2076" w:type="dxa"/>
          </w:tcPr>
          <w:p w14:paraId="6BB0A964">
            <w:pPr>
              <w:pStyle w:val="6"/>
              <w:jc w:val="left"/>
            </w:pPr>
            <w:r>
              <w:rPr>
                <w:rFonts w:ascii="仿宋_GB2312" w:hAnsi="仿宋_GB2312" w:eastAsia="仿宋_GB2312" w:cs="仿宋_GB2312"/>
              </w:rPr>
              <w:t>智慧语言教学支撑平台</w:t>
            </w:r>
          </w:p>
        </w:tc>
        <w:tc>
          <w:tcPr>
            <w:tcW w:w="2076" w:type="dxa"/>
          </w:tcPr>
          <w:p w14:paraId="242F672F">
            <w:pPr>
              <w:pStyle w:val="6"/>
              <w:jc w:val="left"/>
            </w:pPr>
            <w:r>
              <w:rPr>
                <w:rFonts w:ascii="仿宋_GB2312" w:hAnsi="仿宋_GB2312" w:eastAsia="仿宋_GB2312" w:cs="仿宋_GB2312"/>
              </w:rPr>
              <w:t>智慧语言教学支撑平台</w:t>
            </w:r>
          </w:p>
        </w:tc>
        <w:tc>
          <w:tcPr>
            <w:tcW w:w="415" w:type="dxa"/>
          </w:tcPr>
          <w:p w14:paraId="45C142A3">
            <w:pPr>
              <w:pStyle w:val="6"/>
              <w:jc w:val="left"/>
            </w:pPr>
            <w:r>
              <w:rPr>
                <w:rFonts w:ascii="仿宋_GB2312" w:hAnsi="仿宋_GB2312" w:eastAsia="仿宋_GB2312" w:cs="仿宋_GB2312"/>
              </w:rPr>
              <w:t>套</w:t>
            </w:r>
          </w:p>
        </w:tc>
        <w:tc>
          <w:tcPr>
            <w:tcW w:w="415" w:type="dxa"/>
          </w:tcPr>
          <w:p w14:paraId="4B853518">
            <w:pPr>
              <w:pStyle w:val="6"/>
              <w:jc w:val="left"/>
            </w:pPr>
            <w:r>
              <w:rPr>
                <w:rFonts w:ascii="仿宋_GB2312" w:hAnsi="仿宋_GB2312" w:eastAsia="仿宋_GB2312" w:cs="仿宋_GB2312"/>
              </w:rPr>
              <w:t>元</w:t>
            </w:r>
          </w:p>
        </w:tc>
        <w:tc>
          <w:tcPr>
            <w:tcW w:w="831" w:type="dxa"/>
          </w:tcPr>
          <w:p w14:paraId="5343C486">
            <w:pPr>
              <w:pStyle w:val="6"/>
              <w:jc w:val="right"/>
            </w:pPr>
            <w:r>
              <w:rPr>
                <w:rFonts w:ascii="仿宋_GB2312" w:hAnsi="仿宋_GB2312" w:eastAsia="仿宋_GB2312" w:cs="仿宋_GB2312"/>
              </w:rPr>
              <w:t>60,000.00</w:t>
            </w:r>
          </w:p>
        </w:tc>
        <w:tc>
          <w:tcPr>
            <w:tcW w:w="831" w:type="dxa"/>
          </w:tcPr>
          <w:p w14:paraId="7512422C">
            <w:pPr>
              <w:pStyle w:val="6"/>
              <w:jc w:val="left"/>
            </w:pPr>
            <w:r>
              <w:rPr>
                <w:rFonts w:ascii="仿宋_GB2312" w:hAnsi="仿宋_GB2312" w:eastAsia="仿宋_GB2312" w:cs="仿宋_GB2312"/>
              </w:rPr>
              <w:t>总价</w:t>
            </w:r>
          </w:p>
        </w:tc>
        <w:tc>
          <w:tcPr>
            <w:tcW w:w="1246" w:type="dxa"/>
          </w:tcPr>
          <w:p w14:paraId="2F05D0E4">
            <w:pPr>
              <w:pStyle w:val="6"/>
              <w:jc w:val="left"/>
            </w:pPr>
            <w:r>
              <w:rPr>
                <w:rFonts w:ascii="仿宋_GB2312" w:hAnsi="仿宋_GB2312" w:eastAsia="仿宋_GB2312" w:cs="仿宋_GB2312"/>
              </w:rPr>
              <w:t>无</w:t>
            </w:r>
          </w:p>
        </w:tc>
      </w:tr>
    </w:tbl>
    <w:p w14:paraId="2C0D4E6B">
      <w:pPr>
        <w:pStyle w:val="6"/>
        <w:jc w:val="left"/>
      </w:pPr>
      <w:r>
        <w:rPr>
          <w:rFonts w:ascii="仿宋_GB2312" w:hAnsi="仿宋_GB2312" w:eastAsia="仿宋_GB2312" w:cs="仿宋_GB2312"/>
        </w:rPr>
        <w:t>语音管理平台软件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6D61C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4839BF">
            <w:pPr>
              <w:pStyle w:val="6"/>
              <w:jc w:val="left"/>
            </w:pPr>
            <w:r>
              <w:rPr>
                <w:rFonts w:ascii="仿宋_GB2312" w:hAnsi="仿宋_GB2312" w:eastAsia="仿宋_GB2312" w:cs="仿宋_GB2312"/>
              </w:rPr>
              <w:t>序号</w:t>
            </w:r>
          </w:p>
        </w:tc>
        <w:tc>
          <w:tcPr>
            <w:tcW w:w="2076" w:type="dxa"/>
          </w:tcPr>
          <w:p w14:paraId="54A66743">
            <w:pPr>
              <w:pStyle w:val="6"/>
              <w:jc w:val="left"/>
            </w:pPr>
            <w:r>
              <w:rPr>
                <w:rFonts w:ascii="仿宋_GB2312" w:hAnsi="仿宋_GB2312" w:eastAsia="仿宋_GB2312" w:cs="仿宋_GB2312"/>
              </w:rPr>
              <w:t>报价明细内容</w:t>
            </w:r>
          </w:p>
        </w:tc>
        <w:tc>
          <w:tcPr>
            <w:tcW w:w="2076" w:type="dxa"/>
          </w:tcPr>
          <w:p w14:paraId="4CB6096E">
            <w:pPr>
              <w:pStyle w:val="6"/>
              <w:jc w:val="left"/>
            </w:pPr>
            <w:r>
              <w:rPr>
                <w:rFonts w:ascii="仿宋_GB2312" w:hAnsi="仿宋_GB2312" w:eastAsia="仿宋_GB2312" w:cs="仿宋_GB2312"/>
              </w:rPr>
              <w:t>报价要求</w:t>
            </w:r>
          </w:p>
        </w:tc>
        <w:tc>
          <w:tcPr>
            <w:tcW w:w="415" w:type="dxa"/>
          </w:tcPr>
          <w:p w14:paraId="1F23A44D">
            <w:pPr>
              <w:pStyle w:val="6"/>
              <w:jc w:val="left"/>
            </w:pPr>
            <w:r>
              <w:rPr>
                <w:rFonts w:ascii="仿宋_GB2312" w:hAnsi="仿宋_GB2312" w:eastAsia="仿宋_GB2312" w:cs="仿宋_GB2312"/>
              </w:rPr>
              <w:t>计量单位</w:t>
            </w:r>
          </w:p>
        </w:tc>
        <w:tc>
          <w:tcPr>
            <w:tcW w:w="415" w:type="dxa"/>
          </w:tcPr>
          <w:p w14:paraId="42AC7B43">
            <w:pPr>
              <w:pStyle w:val="6"/>
              <w:jc w:val="left"/>
            </w:pPr>
            <w:r>
              <w:rPr>
                <w:rFonts w:ascii="仿宋_GB2312" w:hAnsi="仿宋_GB2312" w:eastAsia="仿宋_GB2312" w:cs="仿宋_GB2312"/>
              </w:rPr>
              <w:t>报价单位</w:t>
            </w:r>
          </w:p>
        </w:tc>
        <w:tc>
          <w:tcPr>
            <w:tcW w:w="831" w:type="dxa"/>
          </w:tcPr>
          <w:p w14:paraId="24DA17C6">
            <w:pPr>
              <w:pStyle w:val="6"/>
              <w:jc w:val="left"/>
            </w:pPr>
            <w:r>
              <w:rPr>
                <w:rFonts w:ascii="仿宋_GB2312" w:hAnsi="仿宋_GB2312" w:eastAsia="仿宋_GB2312" w:cs="仿宋_GB2312"/>
              </w:rPr>
              <w:t>最高限价</w:t>
            </w:r>
          </w:p>
        </w:tc>
        <w:tc>
          <w:tcPr>
            <w:tcW w:w="831" w:type="dxa"/>
          </w:tcPr>
          <w:p w14:paraId="323DB611">
            <w:pPr>
              <w:pStyle w:val="6"/>
              <w:jc w:val="left"/>
            </w:pPr>
            <w:r>
              <w:rPr>
                <w:rFonts w:ascii="仿宋_GB2312" w:hAnsi="仿宋_GB2312" w:eastAsia="仿宋_GB2312" w:cs="仿宋_GB2312"/>
              </w:rPr>
              <w:t>价款形式</w:t>
            </w:r>
          </w:p>
        </w:tc>
        <w:tc>
          <w:tcPr>
            <w:tcW w:w="1246" w:type="dxa"/>
          </w:tcPr>
          <w:p w14:paraId="640AC999">
            <w:pPr>
              <w:pStyle w:val="6"/>
              <w:jc w:val="left"/>
            </w:pPr>
            <w:r>
              <w:rPr>
                <w:rFonts w:ascii="仿宋_GB2312" w:hAnsi="仿宋_GB2312" w:eastAsia="仿宋_GB2312" w:cs="仿宋_GB2312"/>
              </w:rPr>
              <w:t>报价说明</w:t>
            </w:r>
          </w:p>
        </w:tc>
      </w:tr>
      <w:tr w14:paraId="454C1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6684C6">
            <w:pPr>
              <w:pStyle w:val="6"/>
              <w:jc w:val="left"/>
            </w:pPr>
            <w:r>
              <w:rPr>
                <w:rFonts w:ascii="仿宋_GB2312" w:hAnsi="仿宋_GB2312" w:eastAsia="仿宋_GB2312" w:cs="仿宋_GB2312"/>
              </w:rPr>
              <w:t>1</w:t>
            </w:r>
          </w:p>
        </w:tc>
        <w:tc>
          <w:tcPr>
            <w:tcW w:w="2076" w:type="dxa"/>
          </w:tcPr>
          <w:p w14:paraId="319EF34E">
            <w:pPr>
              <w:pStyle w:val="6"/>
              <w:jc w:val="left"/>
            </w:pPr>
            <w:r>
              <w:rPr>
                <w:rFonts w:ascii="仿宋_GB2312" w:hAnsi="仿宋_GB2312" w:eastAsia="仿宋_GB2312" w:cs="仿宋_GB2312"/>
              </w:rPr>
              <w:t>语音管理平台软件</w:t>
            </w:r>
          </w:p>
        </w:tc>
        <w:tc>
          <w:tcPr>
            <w:tcW w:w="2076" w:type="dxa"/>
          </w:tcPr>
          <w:p w14:paraId="168ACAC0">
            <w:pPr>
              <w:pStyle w:val="6"/>
              <w:jc w:val="left"/>
            </w:pPr>
            <w:r>
              <w:rPr>
                <w:rFonts w:ascii="仿宋_GB2312" w:hAnsi="仿宋_GB2312" w:eastAsia="仿宋_GB2312" w:cs="仿宋_GB2312"/>
              </w:rPr>
              <w:t>语音管理平台软件</w:t>
            </w:r>
          </w:p>
        </w:tc>
        <w:tc>
          <w:tcPr>
            <w:tcW w:w="415" w:type="dxa"/>
          </w:tcPr>
          <w:p w14:paraId="58557840">
            <w:pPr>
              <w:pStyle w:val="6"/>
              <w:jc w:val="left"/>
            </w:pPr>
            <w:r>
              <w:rPr>
                <w:rFonts w:ascii="仿宋_GB2312" w:hAnsi="仿宋_GB2312" w:eastAsia="仿宋_GB2312" w:cs="仿宋_GB2312"/>
              </w:rPr>
              <w:t>套</w:t>
            </w:r>
          </w:p>
        </w:tc>
        <w:tc>
          <w:tcPr>
            <w:tcW w:w="415" w:type="dxa"/>
          </w:tcPr>
          <w:p w14:paraId="1DC20E0A">
            <w:pPr>
              <w:pStyle w:val="6"/>
              <w:jc w:val="left"/>
            </w:pPr>
            <w:r>
              <w:rPr>
                <w:rFonts w:ascii="仿宋_GB2312" w:hAnsi="仿宋_GB2312" w:eastAsia="仿宋_GB2312" w:cs="仿宋_GB2312"/>
              </w:rPr>
              <w:t>元</w:t>
            </w:r>
          </w:p>
        </w:tc>
        <w:tc>
          <w:tcPr>
            <w:tcW w:w="831" w:type="dxa"/>
          </w:tcPr>
          <w:p w14:paraId="7888868B">
            <w:pPr>
              <w:pStyle w:val="6"/>
              <w:jc w:val="right"/>
            </w:pPr>
            <w:r>
              <w:rPr>
                <w:rFonts w:ascii="仿宋_GB2312" w:hAnsi="仿宋_GB2312" w:eastAsia="仿宋_GB2312" w:cs="仿宋_GB2312"/>
              </w:rPr>
              <w:t>96,000.00</w:t>
            </w:r>
          </w:p>
        </w:tc>
        <w:tc>
          <w:tcPr>
            <w:tcW w:w="831" w:type="dxa"/>
          </w:tcPr>
          <w:p w14:paraId="4CABF5E9">
            <w:pPr>
              <w:pStyle w:val="6"/>
              <w:jc w:val="left"/>
            </w:pPr>
            <w:r>
              <w:rPr>
                <w:rFonts w:ascii="仿宋_GB2312" w:hAnsi="仿宋_GB2312" w:eastAsia="仿宋_GB2312" w:cs="仿宋_GB2312"/>
              </w:rPr>
              <w:t>总价</w:t>
            </w:r>
          </w:p>
        </w:tc>
        <w:tc>
          <w:tcPr>
            <w:tcW w:w="1246" w:type="dxa"/>
          </w:tcPr>
          <w:p w14:paraId="2396F99A">
            <w:pPr>
              <w:pStyle w:val="6"/>
              <w:jc w:val="left"/>
            </w:pPr>
            <w:r>
              <w:rPr>
                <w:rFonts w:ascii="仿宋_GB2312" w:hAnsi="仿宋_GB2312" w:eastAsia="仿宋_GB2312" w:cs="仿宋_GB2312"/>
              </w:rPr>
              <w:t>无</w:t>
            </w:r>
          </w:p>
        </w:tc>
      </w:tr>
    </w:tbl>
    <w:p w14:paraId="00212EA2">
      <w:pPr>
        <w:pStyle w:val="6"/>
        <w:jc w:val="left"/>
      </w:pPr>
      <w:r>
        <w:rPr>
          <w:rFonts w:ascii="仿宋_GB2312" w:hAnsi="仿宋_GB2312" w:eastAsia="仿宋_GB2312" w:cs="仿宋_GB2312"/>
        </w:rPr>
        <w:t>智慧语言教学机</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4AE1A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D04B41">
            <w:pPr>
              <w:pStyle w:val="6"/>
              <w:jc w:val="left"/>
            </w:pPr>
            <w:r>
              <w:rPr>
                <w:rFonts w:ascii="仿宋_GB2312" w:hAnsi="仿宋_GB2312" w:eastAsia="仿宋_GB2312" w:cs="仿宋_GB2312"/>
              </w:rPr>
              <w:t>序号</w:t>
            </w:r>
          </w:p>
        </w:tc>
        <w:tc>
          <w:tcPr>
            <w:tcW w:w="2076" w:type="dxa"/>
          </w:tcPr>
          <w:p w14:paraId="5A7D9887">
            <w:pPr>
              <w:pStyle w:val="6"/>
              <w:jc w:val="left"/>
            </w:pPr>
            <w:r>
              <w:rPr>
                <w:rFonts w:ascii="仿宋_GB2312" w:hAnsi="仿宋_GB2312" w:eastAsia="仿宋_GB2312" w:cs="仿宋_GB2312"/>
              </w:rPr>
              <w:t>报价明细内容</w:t>
            </w:r>
          </w:p>
        </w:tc>
        <w:tc>
          <w:tcPr>
            <w:tcW w:w="2076" w:type="dxa"/>
          </w:tcPr>
          <w:p w14:paraId="03A5BC50">
            <w:pPr>
              <w:pStyle w:val="6"/>
              <w:jc w:val="left"/>
            </w:pPr>
            <w:r>
              <w:rPr>
                <w:rFonts w:ascii="仿宋_GB2312" w:hAnsi="仿宋_GB2312" w:eastAsia="仿宋_GB2312" w:cs="仿宋_GB2312"/>
              </w:rPr>
              <w:t>报价要求</w:t>
            </w:r>
          </w:p>
        </w:tc>
        <w:tc>
          <w:tcPr>
            <w:tcW w:w="415" w:type="dxa"/>
          </w:tcPr>
          <w:p w14:paraId="4DED1A46">
            <w:pPr>
              <w:pStyle w:val="6"/>
              <w:jc w:val="left"/>
            </w:pPr>
            <w:r>
              <w:rPr>
                <w:rFonts w:ascii="仿宋_GB2312" w:hAnsi="仿宋_GB2312" w:eastAsia="仿宋_GB2312" w:cs="仿宋_GB2312"/>
              </w:rPr>
              <w:t>计量单位</w:t>
            </w:r>
          </w:p>
        </w:tc>
        <w:tc>
          <w:tcPr>
            <w:tcW w:w="415" w:type="dxa"/>
          </w:tcPr>
          <w:p w14:paraId="24724CF7">
            <w:pPr>
              <w:pStyle w:val="6"/>
              <w:jc w:val="left"/>
            </w:pPr>
            <w:r>
              <w:rPr>
                <w:rFonts w:ascii="仿宋_GB2312" w:hAnsi="仿宋_GB2312" w:eastAsia="仿宋_GB2312" w:cs="仿宋_GB2312"/>
              </w:rPr>
              <w:t>报价单位</w:t>
            </w:r>
          </w:p>
        </w:tc>
        <w:tc>
          <w:tcPr>
            <w:tcW w:w="831" w:type="dxa"/>
          </w:tcPr>
          <w:p w14:paraId="73640DDC">
            <w:pPr>
              <w:pStyle w:val="6"/>
              <w:jc w:val="left"/>
            </w:pPr>
            <w:r>
              <w:rPr>
                <w:rFonts w:ascii="仿宋_GB2312" w:hAnsi="仿宋_GB2312" w:eastAsia="仿宋_GB2312" w:cs="仿宋_GB2312"/>
              </w:rPr>
              <w:t>最高限价</w:t>
            </w:r>
          </w:p>
        </w:tc>
        <w:tc>
          <w:tcPr>
            <w:tcW w:w="831" w:type="dxa"/>
          </w:tcPr>
          <w:p w14:paraId="618F7680">
            <w:pPr>
              <w:pStyle w:val="6"/>
              <w:jc w:val="left"/>
            </w:pPr>
            <w:r>
              <w:rPr>
                <w:rFonts w:ascii="仿宋_GB2312" w:hAnsi="仿宋_GB2312" w:eastAsia="仿宋_GB2312" w:cs="仿宋_GB2312"/>
              </w:rPr>
              <w:t>价款形式</w:t>
            </w:r>
          </w:p>
        </w:tc>
        <w:tc>
          <w:tcPr>
            <w:tcW w:w="1246" w:type="dxa"/>
          </w:tcPr>
          <w:p w14:paraId="4A89A8CD">
            <w:pPr>
              <w:pStyle w:val="6"/>
              <w:jc w:val="left"/>
            </w:pPr>
            <w:r>
              <w:rPr>
                <w:rFonts w:ascii="仿宋_GB2312" w:hAnsi="仿宋_GB2312" w:eastAsia="仿宋_GB2312" w:cs="仿宋_GB2312"/>
              </w:rPr>
              <w:t>报价说明</w:t>
            </w:r>
          </w:p>
        </w:tc>
      </w:tr>
      <w:tr w14:paraId="4DFB3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82DCBF">
            <w:pPr>
              <w:pStyle w:val="6"/>
              <w:jc w:val="left"/>
            </w:pPr>
            <w:r>
              <w:rPr>
                <w:rFonts w:ascii="仿宋_GB2312" w:hAnsi="仿宋_GB2312" w:eastAsia="仿宋_GB2312" w:cs="仿宋_GB2312"/>
              </w:rPr>
              <w:t>1</w:t>
            </w:r>
          </w:p>
        </w:tc>
        <w:tc>
          <w:tcPr>
            <w:tcW w:w="2076" w:type="dxa"/>
          </w:tcPr>
          <w:p w14:paraId="7AC69F2E">
            <w:pPr>
              <w:pStyle w:val="6"/>
              <w:jc w:val="left"/>
            </w:pPr>
            <w:r>
              <w:rPr>
                <w:rFonts w:ascii="仿宋_GB2312" w:hAnsi="仿宋_GB2312" w:eastAsia="仿宋_GB2312" w:cs="仿宋_GB2312"/>
              </w:rPr>
              <w:t>智慧语言教学机</w:t>
            </w:r>
          </w:p>
        </w:tc>
        <w:tc>
          <w:tcPr>
            <w:tcW w:w="2076" w:type="dxa"/>
          </w:tcPr>
          <w:p w14:paraId="6FC9E0DC">
            <w:pPr>
              <w:pStyle w:val="6"/>
              <w:jc w:val="left"/>
            </w:pPr>
            <w:r>
              <w:rPr>
                <w:rFonts w:ascii="仿宋_GB2312" w:hAnsi="仿宋_GB2312" w:eastAsia="仿宋_GB2312" w:cs="仿宋_GB2312"/>
              </w:rPr>
              <w:t>智慧语言教学机</w:t>
            </w:r>
          </w:p>
        </w:tc>
        <w:tc>
          <w:tcPr>
            <w:tcW w:w="415" w:type="dxa"/>
          </w:tcPr>
          <w:p w14:paraId="48096A1A">
            <w:pPr>
              <w:pStyle w:val="6"/>
              <w:jc w:val="left"/>
            </w:pPr>
            <w:r>
              <w:rPr>
                <w:rFonts w:ascii="仿宋_GB2312" w:hAnsi="仿宋_GB2312" w:eastAsia="仿宋_GB2312" w:cs="仿宋_GB2312"/>
              </w:rPr>
              <w:t>台</w:t>
            </w:r>
          </w:p>
        </w:tc>
        <w:tc>
          <w:tcPr>
            <w:tcW w:w="415" w:type="dxa"/>
          </w:tcPr>
          <w:p w14:paraId="41C6B300">
            <w:pPr>
              <w:pStyle w:val="6"/>
              <w:jc w:val="left"/>
            </w:pPr>
            <w:r>
              <w:rPr>
                <w:rFonts w:ascii="仿宋_GB2312" w:hAnsi="仿宋_GB2312" w:eastAsia="仿宋_GB2312" w:cs="仿宋_GB2312"/>
              </w:rPr>
              <w:t>元</w:t>
            </w:r>
          </w:p>
        </w:tc>
        <w:tc>
          <w:tcPr>
            <w:tcW w:w="831" w:type="dxa"/>
          </w:tcPr>
          <w:p w14:paraId="76A74405">
            <w:pPr>
              <w:pStyle w:val="6"/>
              <w:jc w:val="right"/>
            </w:pPr>
            <w:r>
              <w:rPr>
                <w:rFonts w:ascii="仿宋_GB2312" w:hAnsi="仿宋_GB2312" w:eastAsia="仿宋_GB2312" w:cs="仿宋_GB2312"/>
              </w:rPr>
              <w:t>18,880.00</w:t>
            </w:r>
          </w:p>
        </w:tc>
        <w:tc>
          <w:tcPr>
            <w:tcW w:w="831" w:type="dxa"/>
          </w:tcPr>
          <w:p w14:paraId="4D9C49AB">
            <w:pPr>
              <w:pStyle w:val="6"/>
              <w:jc w:val="left"/>
            </w:pPr>
            <w:r>
              <w:rPr>
                <w:rFonts w:ascii="仿宋_GB2312" w:hAnsi="仿宋_GB2312" w:eastAsia="仿宋_GB2312" w:cs="仿宋_GB2312"/>
              </w:rPr>
              <w:t>总价</w:t>
            </w:r>
          </w:p>
        </w:tc>
        <w:tc>
          <w:tcPr>
            <w:tcW w:w="1246" w:type="dxa"/>
          </w:tcPr>
          <w:p w14:paraId="2449E00B">
            <w:pPr>
              <w:pStyle w:val="6"/>
              <w:jc w:val="left"/>
            </w:pPr>
            <w:r>
              <w:rPr>
                <w:rFonts w:ascii="仿宋_GB2312" w:hAnsi="仿宋_GB2312" w:eastAsia="仿宋_GB2312" w:cs="仿宋_GB2312"/>
              </w:rPr>
              <w:t>无</w:t>
            </w:r>
          </w:p>
        </w:tc>
      </w:tr>
    </w:tbl>
    <w:p w14:paraId="21B7F2EF">
      <w:pPr>
        <w:pStyle w:val="6"/>
        <w:jc w:val="left"/>
      </w:pPr>
      <w:r>
        <w:rPr>
          <w:rFonts w:ascii="仿宋_GB2312" w:hAnsi="仿宋_GB2312" w:eastAsia="仿宋_GB2312" w:cs="仿宋_GB2312"/>
        </w:rPr>
        <w:t>智慧语言学习机</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114A5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0B9A2B">
            <w:pPr>
              <w:pStyle w:val="6"/>
              <w:jc w:val="left"/>
            </w:pPr>
            <w:r>
              <w:rPr>
                <w:rFonts w:ascii="仿宋_GB2312" w:hAnsi="仿宋_GB2312" w:eastAsia="仿宋_GB2312" w:cs="仿宋_GB2312"/>
              </w:rPr>
              <w:t>序号</w:t>
            </w:r>
          </w:p>
        </w:tc>
        <w:tc>
          <w:tcPr>
            <w:tcW w:w="2076" w:type="dxa"/>
          </w:tcPr>
          <w:p w14:paraId="66F0C551">
            <w:pPr>
              <w:pStyle w:val="6"/>
              <w:jc w:val="left"/>
            </w:pPr>
            <w:r>
              <w:rPr>
                <w:rFonts w:ascii="仿宋_GB2312" w:hAnsi="仿宋_GB2312" w:eastAsia="仿宋_GB2312" w:cs="仿宋_GB2312"/>
              </w:rPr>
              <w:t>报价明细内容</w:t>
            </w:r>
          </w:p>
        </w:tc>
        <w:tc>
          <w:tcPr>
            <w:tcW w:w="2076" w:type="dxa"/>
          </w:tcPr>
          <w:p w14:paraId="1EB6ECC8">
            <w:pPr>
              <w:pStyle w:val="6"/>
              <w:jc w:val="left"/>
            </w:pPr>
            <w:r>
              <w:rPr>
                <w:rFonts w:ascii="仿宋_GB2312" w:hAnsi="仿宋_GB2312" w:eastAsia="仿宋_GB2312" w:cs="仿宋_GB2312"/>
              </w:rPr>
              <w:t>报价要求</w:t>
            </w:r>
          </w:p>
        </w:tc>
        <w:tc>
          <w:tcPr>
            <w:tcW w:w="415" w:type="dxa"/>
          </w:tcPr>
          <w:p w14:paraId="2853A5DE">
            <w:pPr>
              <w:pStyle w:val="6"/>
              <w:jc w:val="left"/>
            </w:pPr>
            <w:r>
              <w:rPr>
                <w:rFonts w:ascii="仿宋_GB2312" w:hAnsi="仿宋_GB2312" w:eastAsia="仿宋_GB2312" w:cs="仿宋_GB2312"/>
              </w:rPr>
              <w:t>计量单位</w:t>
            </w:r>
          </w:p>
        </w:tc>
        <w:tc>
          <w:tcPr>
            <w:tcW w:w="415" w:type="dxa"/>
          </w:tcPr>
          <w:p w14:paraId="029FB031">
            <w:pPr>
              <w:pStyle w:val="6"/>
              <w:jc w:val="left"/>
            </w:pPr>
            <w:r>
              <w:rPr>
                <w:rFonts w:ascii="仿宋_GB2312" w:hAnsi="仿宋_GB2312" w:eastAsia="仿宋_GB2312" w:cs="仿宋_GB2312"/>
              </w:rPr>
              <w:t>报价单位</w:t>
            </w:r>
          </w:p>
        </w:tc>
        <w:tc>
          <w:tcPr>
            <w:tcW w:w="831" w:type="dxa"/>
          </w:tcPr>
          <w:p w14:paraId="370F19F2">
            <w:pPr>
              <w:pStyle w:val="6"/>
              <w:jc w:val="left"/>
            </w:pPr>
            <w:r>
              <w:rPr>
                <w:rFonts w:ascii="仿宋_GB2312" w:hAnsi="仿宋_GB2312" w:eastAsia="仿宋_GB2312" w:cs="仿宋_GB2312"/>
              </w:rPr>
              <w:t>最高限价</w:t>
            </w:r>
          </w:p>
        </w:tc>
        <w:tc>
          <w:tcPr>
            <w:tcW w:w="831" w:type="dxa"/>
          </w:tcPr>
          <w:p w14:paraId="6A2FAC7F">
            <w:pPr>
              <w:pStyle w:val="6"/>
              <w:jc w:val="left"/>
            </w:pPr>
            <w:r>
              <w:rPr>
                <w:rFonts w:ascii="仿宋_GB2312" w:hAnsi="仿宋_GB2312" w:eastAsia="仿宋_GB2312" w:cs="仿宋_GB2312"/>
              </w:rPr>
              <w:t>价款形式</w:t>
            </w:r>
          </w:p>
        </w:tc>
        <w:tc>
          <w:tcPr>
            <w:tcW w:w="1246" w:type="dxa"/>
          </w:tcPr>
          <w:p w14:paraId="5B14C9C0">
            <w:pPr>
              <w:pStyle w:val="6"/>
              <w:jc w:val="left"/>
            </w:pPr>
            <w:r>
              <w:rPr>
                <w:rFonts w:ascii="仿宋_GB2312" w:hAnsi="仿宋_GB2312" w:eastAsia="仿宋_GB2312" w:cs="仿宋_GB2312"/>
              </w:rPr>
              <w:t>报价说明</w:t>
            </w:r>
          </w:p>
        </w:tc>
      </w:tr>
      <w:tr w14:paraId="07E01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129D56">
            <w:pPr>
              <w:pStyle w:val="6"/>
              <w:jc w:val="left"/>
            </w:pPr>
            <w:r>
              <w:rPr>
                <w:rFonts w:ascii="仿宋_GB2312" w:hAnsi="仿宋_GB2312" w:eastAsia="仿宋_GB2312" w:cs="仿宋_GB2312"/>
              </w:rPr>
              <w:t>1</w:t>
            </w:r>
          </w:p>
        </w:tc>
        <w:tc>
          <w:tcPr>
            <w:tcW w:w="2076" w:type="dxa"/>
          </w:tcPr>
          <w:p w14:paraId="1BAE0F51">
            <w:pPr>
              <w:pStyle w:val="6"/>
              <w:jc w:val="left"/>
            </w:pPr>
            <w:r>
              <w:rPr>
                <w:rFonts w:ascii="仿宋_GB2312" w:hAnsi="仿宋_GB2312" w:eastAsia="仿宋_GB2312" w:cs="仿宋_GB2312"/>
              </w:rPr>
              <w:t>智慧语言学习机</w:t>
            </w:r>
          </w:p>
        </w:tc>
        <w:tc>
          <w:tcPr>
            <w:tcW w:w="2076" w:type="dxa"/>
          </w:tcPr>
          <w:p w14:paraId="3A440AB8">
            <w:pPr>
              <w:pStyle w:val="6"/>
              <w:jc w:val="left"/>
            </w:pPr>
            <w:r>
              <w:rPr>
                <w:rFonts w:ascii="仿宋_GB2312" w:hAnsi="仿宋_GB2312" w:eastAsia="仿宋_GB2312" w:cs="仿宋_GB2312"/>
              </w:rPr>
              <w:t>智慧语言学习机</w:t>
            </w:r>
          </w:p>
        </w:tc>
        <w:tc>
          <w:tcPr>
            <w:tcW w:w="415" w:type="dxa"/>
          </w:tcPr>
          <w:p w14:paraId="43707202">
            <w:pPr>
              <w:pStyle w:val="6"/>
              <w:jc w:val="left"/>
            </w:pPr>
            <w:r>
              <w:rPr>
                <w:rFonts w:ascii="仿宋_GB2312" w:hAnsi="仿宋_GB2312" w:eastAsia="仿宋_GB2312" w:cs="仿宋_GB2312"/>
              </w:rPr>
              <w:t>台</w:t>
            </w:r>
          </w:p>
        </w:tc>
        <w:tc>
          <w:tcPr>
            <w:tcW w:w="415" w:type="dxa"/>
          </w:tcPr>
          <w:p w14:paraId="1485383C">
            <w:pPr>
              <w:pStyle w:val="6"/>
              <w:jc w:val="left"/>
            </w:pPr>
            <w:r>
              <w:rPr>
                <w:rFonts w:ascii="仿宋_GB2312" w:hAnsi="仿宋_GB2312" w:eastAsia="仿宋_GB2312" w:cs="仿宋_GB2312"/>
              </w:rPr>
              <w:t>元</w:t>
            </w:r>
          </w:p>
        </w:tc>
        <w:tc>
          <w:tcPr>
            <w:tcW w:w="831" w:type="dxa"/>
          </w:tcPr>
          <w:p w14:paraId="1CB59354">
            <w:pPr>
              <w:pStyle w:val="6"/>
              <w:jc w:val="right"/>
            </w:pPr>
            <w:r>
              <w:rPr>
                <w:rFonts w:ascii="仿宋_GB2312" w:hAnsi="仿宋_GB2312" w:eastAsia="仿宋_GB2312" w:cs="仿宋_GB2312"/>
              </w:rPr>
              <w:t>432,000.00</w:t>
            </w:r>
          </w:p>
        </w:tc>
        <w:tc>
          <w:tcPr>
            <w:tcW w:w="831" w:type="dxa"/>
          </w:tcPr>
          <w:p w14:paraId="100F8020">
            <w:pPr>
              <w:pStyle w:val="6"/>
              <w:jc w:val="left"/>
            </w:pPr>
            <w:r>
              <w:rPr>
                <w:rFonts w:ascii="仿宋_GB2312" w:hAnsi="仿宋_GB2312" w:eastAsia="仿宋_GB2312" w:cs="仿宋_GB2312"/>
              </w:rPr>
              <w:t>总价</w:t>
            </w:r>
          </w:p>
        </w:tc>
        <w:tc>
          <w:tcPr>
            <w:tcW w:w="1246" w:type="dxa"/>
          </w:tcPr>
          <w:p w14:paraId="0205F485">
            <w:pPr>
              <w:pStyle w:val="6"/>
              <w:jc w:val="left"/>
            </w:pPr>
            <w:r>
              <w:rPr>
                <w:rFonts w:ascii="仿宋_GB2312" w:hAnsi="仿宋_GB2312" w:eastAsia="仿宋_GB2312" w:cs="仿宋_GB2312"/>
              </w:rPr>
              <w:t>无</w:t>
            </w:r>
          </w:p>
        </w:tc>
      </w:tr>
    </w:tbl>
    <w:p w14:paraId="34F7E286">
      <w:pPr>
        <w:pStyle w:val="6"/>
        <w:jc w:val="left"/>
      </w:pPr>
      <w:r>
        <w:rPr>
          <w:rFonts w:ascii="仿宋_GB2312" w:hAnsi="仿宋_GB2312" w:eastAsia="仿宋_GB2312" w:cs="仿宋_GB2312"/>
        </w:rPr>
        <w:t>数字语言学习机</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5FA14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F16E53">
            <w:pPr>
              <w:pStyle w:val="6"/>
              <w:jc w:val="left"/>
            </w:pPr>
            <w:r>
              <w:rPr>
                <w:rFonts w:ascii="仿宋_GB2312" w:hAnsi="仿宋_GB2312" w:eastAsia="仿宋_GB2312" w:cs="仿宋_GB2312"/>
              </w:rPr>
              <w:t>序号</w:t>
            </w:r>
          </w:p>
        </w:tc>
        <w:tc>
          <w:tcPr>
            <w:tcW w:w="2076" w:type="dxa"/>
          </w:tcPr>
          <w:p w14:paraId="7FD24738">
            <w:pPr>
              <w:pStyle w:val="6"/>
              <w:jc w:val="left"/>
            </w:pPr>
            <w:r>
              <w:rPr>
                <w:rFonts w:ascii="仿宋_GB2312" w:hAnsi="仿宋_GB2312" w:eastAsia="仿宋_GB2312" w:cs="仿宋_GB2312"/>
              </w:rPr>
              <w:t>报价明细内容</w:t>
            </w:r>
          </w:p>
        </w:tc>
        <w:tc>
          <w:tcPr>
            <w:tcW w:w="2076" w:type="dxa"/>
          </w:tcPr>
          <w:p w14:paraId="35CC67CF">
            <w:pPr>
              <w:pStyle w:val="6"/>
              <w:jc w:val="left"/>
            </w:pPr>
            <w:r>
              <w:rPr>
                <w:rFonts w:ascii="仿宋_GB2312" w:hAnsi="仿宋_GB2312" w:eastAsia="仿宋_GB2312" w:cs="仿宋_GB2312"/>
              </w:rPr>
              <w:t>报价要求</w:t>
            </w:r>
          </w:p>
        </w:tc>
        <w:tc>
          <w:tcPr>
            <w:tcW w:w="415" w:type="dxa"/>
          </w:tcPr>
          <w:p w14:paraId="6F3C55F4">
            <w:pPr>
              <w:pStyle w:val="6"/>
              <w:jc w:val="left"/>
            </w:pPr>
            <w:r>
              <w:rPr>
                <w:rFonts w:ascii="仿宋_GB2312" w:hAnsi="仿宋_GB2312" w:eastAsia="仿宋_GB2312" w:cs="仿宋_GB2312"/>
              </w:rPr>
              <w:t>计量单位</w:t>
            </w:r>
          </w:p>
        </w:tc>
        <w:tc>
          <w:tcPr>
            <w:tcW w:w="415" w:type="dxa"/>
          </w:tcPr>
          <w:p w14:paraId="7C282A2B">
            <w:pPr>
              <w:pStyle w:val="6"/>
              <w:jc w:val="left"/>
            </w:pPr>
            <w:r>
              <w:rPr>
                <w:rFonts w:ascii="仿宋_GB2312" w:hAnsi="仿宋_GB2312" w:eastAsia="仿宋_GB2312" w:cs="仿宋_GB2312"/>
              </w:rPr>
              <w:t>报价单位</w:t>
            </w:r>
          </w:p>
        </w:tc>
        <w:tc>
          <w:tcPr>
            <w:tcW w:w="831" w:type="dxa"/>
          </w:tcPr>
          <w:p w14:paraId="2E56AEB2">
            <w:pPr>
              <w:pStyle w:val="6"/>
              <w:jc w:val="left"/>
            </w:pPr>
            <w:r>
              <w:rPr>
                <w:rFonts w:ascii="仿宋_GB2312" w:hAnsi="仿宋_GB2312" w:eastAsia="仿宋_GB2312" w:cs="仿宋_GB2312"/>
              </w:rPr>
              <w:t>最高限价</w:t>
            </w:r>
          </w:p>
        </w:tc>
        <w:tc>
          <w:tcPr>
            <w:tcW w:w="831" w:type="dxa"/>
          </w:tcPr>
          <w:p w14:paraId="50EB72A6">
            <w:pPr>
              <w:pStyle w:val="6"/>
              <w:jc w:val="left"/>
            </w:pPr>
            <w:r>
              <w:rPr>
                <w:rFonts w:ascii="仿宋_GB2312" w:hAnsi="仿宋_GB2312" w:eastAsia="仿宋_GB2312" w:cs="仿宋_GB2312"/>
              </w:rPr>
              <w:t>价款形式</w:t>
            </w:r>
          </w:p>
        </w:tc>
        <w:tc>
          <w:tcPr>
            <w:tcW w:w="1246" w:type="dxa"/>
          </w:tcPr>
          <w:p w14:paraId="5897B32F">
            <w:pPr>
              <w:pStyle w:val="6"/>
              <w:jc w:val="left"/>
            </w:pPr>
            <w:r>
              <w:rPr>
                <w:rFonts w:ascii="仿宋_GB2312" w:hAnsi="仿宋_GB2312" w:eastAsia="仿宋_GB2312" w:cs="仿宋_GB2312"/>
              </w:rPr>
              <w:t>报价说明</w:t>
            </w:r>
          </w:p>
        </w:tc>
      </w:tr>
      <w:tr w14:paraId="157B8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36FE0E">
            <w:pPr>
              <w:pStyle w:val="6"/>
              <w:jc w:val="left"/>
            </w:pPr>
            <w:r>
              <w:rPr>
                <w:rFonts w:ascii="仿宋_GB2312" w:hAnsi="仿宋_GB2312" w:eastAsia="仿宋_GB2312" w:cs="仿宋_GB2312"/>
              </w:rPr>
              <w:t>1</w:t>
            </w:r>
          </w:p>
        </w:tc>
        <w:tc>
          <w:tcPr>
            <w:tcW w:w="2076" w:type="dxa"/>
          </w:tcPr>
          <w:p w14:paraId="6F034994">
            <w:pPr>
              <w:pStyle w:val="6"/>
              <w:jc w:val="left"/>
            </w:pPr>
            <w:r>
              <w:rPr>
                <w:rFonts w:ascii="仿宋_GB2312" w:hAnsi="仿宋_GB2312" w:eastAsia="仿宋_GB2312" w:cs="仿宋_GB2312"/>
              </w:rPr>
              <w:t>数字语言学习机</w:t>
            </w:r>
          </w:p>
        </w:tc>
        <w:tc>
          <w:tcPr>
            <w:tcW w:w="2076" w:type="dxa"/>
          </w:tcPr>
          <w:p w14:paraId="70FDB1A2">
            <w:pPr>
              <w:pStyle w:val="6"/>
              <w:jc w:val="left"/>
            </w:pPr>
            <w:r>
              <w:rPr>
                <w:rFonts w:ascii="仿宋_GB2312" w:hAnsi="仿宋_GB2312" w:eastAsia="仿宋_GB2312" w:cs="仿宋_GB2312"/>
              </w:rPr>
              <w:t>数字语言学习机</w:t>
            </w:r>
          </w:p>
        </w:tc>
        <w:tc>
          <w:tcPr>
            <w:tcW w:w="415" w:type="dxa"/>
          </w:tcPr>
          <w:p w14:paraId="75024EEC">
            <w:pPr>
              <w:pStyle w:val="6"/>
              <w:jc w:val="left"/>
            </w:pPr>
            <w:r>
              <w:rPr>
                <w:rFonts w:ascii="仿宋_GB2312" w:hAnsi="仿宋_GB2312" w:eastAsia="仿宋_GB2312" w:cs="仿宋_GB2312"/>
              </w:rPr>
              <w:t>台</w:t>
            </w:r>
          </w:p>
        </w:tc>
        <w:tc>
          <w:tcPr>
            <w:tcW w:w="415" w:type="dxa"/>
          </w:tcPr>
          <w:p w14:paraId="18896B0C">
            <w:pPr>
              <w:pStyle w:val="6"/>
              <w:jc w:val="left"/>
            </w:pPr>
            <w:r>
              <w:rPr>
                <w:rFonts w:ascii="仿宋_GB2312" w:hAnsi="仿宋_GB2312" w:eastAsia="仿宋_GB2312" w:cs="仿宋_GB2312"/>
              </w:rPr>
              <w:t>元</w:t>
            </w:r>
          </w:p>
        </w:tc>
        <w:tc>
          <w:tcPr>
            <w:tcW w:w="831" w:type="dxa"/>
          </w:tcPr>
          <w:p w14:paraId="043185CC">
            <w:pPr>
              <w:pStyle w:val="6"/>
              <w:jc w:val="right"/>
            </w:pPr>
            <w:r>
              <w:rPr>
                <w:rFonts w:ascii="仿宋_GB2312" w:hAnsi="仿宋_GB2312" w:eastAsia="仿宋_GB2312" w:cs="仿宋_GB2312"/>
              </w:rPr>
              <w:t>336,000.00</w:t>
            </w:r>
          </w:p>
        </w:tc>
        <w:tc>
          <w:tcPr>
            <w:tcW w:w="831" w:type="dxa"/>
          </w:tcPr>
          <w:p w14:paraId="27E1BB6E">
            <w:pPr>
              <w:pStyle w:val="6"/>
              <w:jc w:val="left"/>
            </w:pPr>
            <w:r>
              <w:rPr>
                <w:rFonts w:ascii="仿宋_GB2312" w:hAnsi="仿宋_GB2312" w:eastAsia="仿宋_GB2312" w:cs="仿宋_GB2312"/>
              </w:rPr>
              <w:t>总价</w:t>
            </w:r>
          </w:p>
        </w:tc>
        <w:tc>
          <w:tcPr>
            <w:tcW w:w="1246" w:type="dxa"/>
          </w:tcPr>
          <w:p w14:paraId="33C54362">
            <w:pPr>
              <w:pStyle w:val="6"/>
              <w:jc w:val="left"/>
            </w:pPr>
            <w:r>
              <w:rPr>
                <w:rFonts w:ascii="仿宋_GB2312" w:hAnsi="仿宋_GB2312" w:eastAsia="仿宋_GB2312" w:cs="仿宋_GB2312"/>
              </w:rPr>
              <w:t>无</w:t>
            </w:r>
          </w:p>
        </w:tc>
      </w:tr>
    </w:tbl>
    <w:p w14:paraId="771DBE9A">
      <w:pPr>
        <w:pStyle w:val="6"/>
        <w:jc w:val="left"/>
      </w:pPr>
      <w:r>
        <w:rPr>
          <w:rFonts w:ascii="仿宋_GB2312" w:hAnsi="仿宋_GB2312" w:eastAsia="仿宋_GB2312" w:cs="仿宋_GB2312"/>
        </w:rPr>
        <w:t>专业声卡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6B550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BA5835">
            <w:pPr>
              <w:pStyle w:val="6"/>
              <w:jc w:val="left"/>
            </w:pPr>
            <w:r>
              <w:rPr>
                <w:rFonts w:ascii="仿宋_GB2312" w:hAnsi="仿宋_GB2312" w:eastAsia="仿宋_GB2312" w:cs="仿宋_GB2312"/>
              </w:rPr>
              <w:t>序号</w:t>
            </w:r>
          </w:p>
        </w:tc>
        <w:tc>
          <w:tcPr>
            <w:tcW w:w="2076" w:type="dxa"/>
          </w:tcPr>
          <w:p w14:paraId="4466C99B">
            <w:pPr>
              <w:pStyle w:val="6"/>
              <w:jc w:val="left"/>
            </w:pPr>
            <w:r>
              <w:rPr>
                <w:rFonts w:ascii="仿宋_GB2312" w:hAnsi="仿宋_GB2312" w:eastAsia="仿宋_GB2312" w:cs="仿宋_GB2312"/>
              </w:rPr>
              <w:t>报价明细内容</w:t>
            </w:r>
          </w:p>
        </w:tc>
        <w:tc>
          <w:tcPr>
            <w:tcW w:w="2076" w:type="dxa"/>
          </w:tcPr>
          <w:p w14:paraId="49639882">
            <w:pPr>
              <w:pStyle w:val="6"/>
              <w:jc w:val="left"/>
            </w:pPr>
            <w:r>
              <w:rPr>
                <w:rFonts w:ascii="仿宋_GB2312" w:hAnsi="仿宋_GB2312" w:eastAsia="仿宋_GB2312" w:cs="仿宋_GB2312"/>
              </w:rPr>
              <w:t>报价要求</w:t>
            </w:r>
          </w:p>
        </w:tc>
        <w:tc>
          <w:tcPr>
            <w:tcW w:w="415" w:type="dxa"/>
          </w:tcPr>
          <w:p w14:paraId="5CB88BEC">
            <w:pPr>
              <w:pStyle w:val="6"/>
              <w:jc w:val="left"/>
            </w:pPr>
            <w:r>
              <w:rPr>
                <w:rFonts w:ascii="仿宋_GB2312" w:hAnsi="仿宋_GB2312" w:eastAsia="仿宋_GB2312" w:cs="仿宋_GB2312"/>
              </w:rPr>
              <w:t>计量单位</w:t>
            </w:r>
          </w:p>
        </w:tc>
        <w:tc>
          <w:tcPr>
            <w:tcW w:w="415" w:type="dxa"/>
          </w:tcPr>
          <w:p w14:paraId="68FE54C1">
            <w:pPr>
              <w:pStyle w:val="6"/>
              <w:jc w:val="left"/>
            </w:pPr>
            <w:r>
              <w:rPr>
                <w:rFonts w:ascii="仿宋_GB2312" w:hAnsi="仿宋_GB2312" w:eastAsia="仿宋_GB2312" w:cs="仿宋_GB2312"/>
              </w:rPr>
              <w:t>报价单位</w:t>
            </w:r>
          </w:p>
        </w:tc>
        <w:tc>
          <w:tcPr>
            <w:tcW w:w="831" w:type="dxa"/>
          </w:tcPr>
          <w:p w14:paraId="30F5D4EE">
            <w:pPr>
              <w:pStyle w:val="6"/>
              <w:jc w:val="left"/>
            </w:pPr>
            <w:r>
              <w:rPr>
                <w:rFonts w:ascii="仿宋_GB2312" w:hAnsi="仿宋_GB2312" w:eastAsia="仿宋_GB2312" w:cs="仿宋_GB2312"/>
              </w:rPr>
              <w:t>最高限价</w:t>
            </w:r>
          </w:p>
        </w:tc>
        <w:tc>
          <w:tcPr>
            <w:tcW w:w="831" w:type="dxa"/>
          </w:tcPr>
          <w:p w14:paraId="40A0B8B5">
            <w:pPr>
              <w:pStyle w:val="6"/>
              <w:jc w:val="left"/>
            </w:pPr>
            <w:r>
              <w:rPr>
                <w:rFonts w:ascii="仿宋_GB2312" w:hAnsi="仿宋_GB2312" w:eastAsia="仿宋_GB2312" w:cs="仿宋_GB2312"/>
              </w:rPr>
              <w:t>价款形式</w:t>
            </w:r>
          </w:p>
        </w:tc>
        <w:tc>
          <w:tcPr>
            <w:tcW w:w="1246" w:type="dxa"/>
          </w:tcPr>
          <w:p w14:paraId="0E151365">
            <w:pPr>
              <w:pStyle w:val="6"/>
              <w:jc w:val="left"/>
            </w:pPr>
            <w:r>
              <w:rPr>
                <w:rFonts w:ascii="仿宋_GB2312" w:hAnsi="仿宋_GB2312" w:eastAsia="仿宋_GB2312" w:cs="仿宋_GB2312"/>
              </w:rPr>
              <w:t>报价说明</w:t>
            </w:r>
          </w:p>
        </w:tc>
      </w:tr>
      <w:tr w14:paraId="27C4B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3F0AA7">
            <w:pPr>
              <w:pStyle w:val="6"/>
              <w:jc w:val="left"/>
            </w:pPr>
            <w:r>
              <w:rPr>
                <w:rFonts w:ascii="仿宋_GB2312" w:hAnsi="仿宋_GB2312" w:eastAsia="仿宋_GB2312" w:cs="仿宋_GB2312"/>
              </w:rPr>
              <w:t>1</w:t>
            </w:r>
          </w:p>
        </w:tc>
        <w:tc>
          <w:tcPr>
            <w:tcW w:w="2076" w:type="dxa"/>
          </w:tcPr>
          <w:p w14:paraId="01F3D778">
            <w:pPr>
              <w:pStyle w:val="6"/>
              <w:jc w:val="left"/>
            </w:pPr>
            <w:r>
              <w:rPr>
                <w:rFonts w:ascii="仿宋_GB2312" w:hAnsi="仿宋_GB2312" w:eastAsia="仿宋_GB2312" w:cs="仿宋_GB2312"/>
              </w:rPr>
              <w:t>专业声卡</w:t>
            </w:r>
          </w:p>
        </w:tc>
        <w:tc>
          <w:tcPr>
            <w:tcW w:w="2076" w:type="dxa"/>
          </w:tcPr>
          <w:p w14:paraId="06AE60FB">
            <w:pPr>
              <w:pStyle w:val="6"/>
              <w:jc w:val="left"/>
            </w:pPr>
            <w:r>
              <w:rPr>
                <w:rFonts w:ascii="仿宋_GB2312" w:hAnsi="仿宋_GB2312" w:eastAsia="仿宋_GB2312" w:cs="仿宋_GB2312"/>
              </w:rPr>
              <w:t>专业声卡</w:t>
            </w:r>
          </w:p>
        </w:tc>
        <w:tc>
          <w:tcPr>
            <w:tcW w:w="415" w:type="dxa"/>
          </w:tcPr>
          <w:p w14:paraId="778E2D2B">
            <w:pPr>
              <w:pStyle w:val="6"/>
              <w:jc w:val="left"/>
            </w:pPr>
            <w:r>
              <w:rPr>
                <w:rFonts w:ascii="仿宋_GB2312" w:hAnsi="仿宋_GB2312" w:eastAsia="仿宋_GB2312" w:cs="仿宋_GB2312"/>
              </w:rPr>
              <w:t>台</w:t>
            </w:r>
          </w:p>
        </w:tc>
        <w:tc>
          <w:tcPr>
            <w:tcW w:w="415" w:type="dxa"/>
          </w:tcPr>
          <w:p w14:paraId="1C5D8F9B">
            <w:pPr>
              <w:pStyle w:val="6"/>
              <w:jc w:val="left"/>
            </w:pPr>
            <w:r>
              <w:rPr>
                <w:rFonts w:ascii="仿宋_GB2312" w:hAnsi="仿宋_GB2312" w:eastAsia="仿宋_GB2312" w:cs="仿宋_GB2312"/>
              </w:rPr>
              <w:t>元</w:t>
            </w:r>
          </w:p>
        </w:tc>
        <w:tc>
          <w:tcPr>
            <w:tcW w:w="831" w:type="dxa"/>
          </w:tcPr>
          <w:p w14:paraId="14A9558B">
            <w:pPr>
              <w:pStyle w:val="6"/>
              <w:jc w:val="right"/>
            </w:pPr>
            <w:r>
              <w:rPr>
                <w:rFonts w:ascii="仿宋_GB2312" w:hAnsi="仿宋_GB2312" w:eastAsia="仿宋_GB2312" w:cs="仿宋_GB2312"/>
              </w:rPr>
              <w:t>7,200.00</w:t>
            </w:r>
          </w:p>
        </w:tc>
        <w:tc>
          <w:tcPr>
            <w:tcW w:w="831" w:type="dxa"/>
          </w:tcPr>
          <w:p w14:paraId="5F56D9C6">
            <w:pPr>
              <w:pStyle w:val="6"/>
              <w:jc w:val="left"/>
            </w:pPr>
            <w:r>
              <w:rPr>
                <w:rFonts w:ascii="仿宋_GB2312" w:hAnsi="仿宋_GB2312" w:eastAsia="仿宋_GB2312" w:cs="仿宋_GB2312"/>
              </w:rPr>
              <w:t>总价</w:t>
            </w:r>
          </w:p>
        </w:tc>
        <w:tc>
          <w:tcPr>
            <w:tcW w:w="1246" w:type="dxa"/>
          </w:tcPr>
          <w:p w14:paraId="0D3A7F46">
            <w:pPr>
              <w:pStyle w:val="6"/>
              <w:jc w:val="left"/>
            </w:pPr>
            <w:r>
              <w:rPr>
                <w:rFonts w:ascii="仿宋_GB2312" w:hAnsi="仿宋_GB2312" w:eastAsia="仿宋_GB2312" w:cs="仿宋_GB2312"/>
              </w:rPr>
              <w:t>无</w:t>
            </w:r>
          </w:p>
        </w:tc>
      </w:tr>
    </w:tbl>
    <w:p w14:paraId="25A4666B">
      <w:pPr>
        <w:pStyle w:val="6"/>
        <w:jc w:val="left"/>
      </w:pPr>
      <w:r>
        <w:rPr>
          <w:rFonts w:ascii="仿宋_GB2312" w:hAnsi="仿宋_GB2312" w:eastAsia="仿宋_GB2312" w:cs="仿宋_GB2312"/>
        </w:rPr>
        <w:t>头戴式数字耳麦</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15844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9EA933">
            <w:pPr>
              <w:pStyle w:val="6"/>
              <w:jc w:val="left"/>
            </w:pPr>
            <w:r>
              <w:rPr>
                <w:rFonts w:ascii="仿宋_GB2312" w:hAnsi="仿宋_GB2312" w:eastAsia="仿宋_GB2312" w:cs="仿宋_GB2312"/>
              </w:rPr>
              <w:t>序号</w:t>
            </w:r>
          </w:p>
        </w:tc>
        <w:tc>
          <w:tcPr>
            <w:tcW w:w="2076" w:type="dxa"/>
          </w:tcPr>
          <w:p w14:paraId="4712834C">
            <w:pPr>
              <w:pStyle w:val="6"/>
              <w:jc w:val="left"/>
            </w:pPr>
            <w:r>
              <w:rPr>
                <w:rFonts w:ascii="仿宋_GB2312" w:hAnsi="仿宋_GB2312" w:eastAsia="仿宋_GB2312" w:cs="仿宋_GB2312"/>
              </w:rPr>
              <w:t>报价明细内容</w:t>
            </w:r>
          </w:p>
        </w:tc>
        <w:tc>
          <w:tcPr>
            <w:tcW w:w="2076" w:type="dxa"/>
          </w:tcPr>
          <w:p w14:paraId="035D21DD">
            <w:pPr>
              <w:pStyle w:val="6"/>
              <w:jc w:val="left"/>
            </w:pPr>
            <w:r>
              <w:rPr>
                <w:rFonts w:ascii="仿宋_GB2312" w:hAnsi="仿宋_GB2312" w:eastAsia="仿宋_GB2312" w:cs="仿宋_GB2312"/>
              </w:rPr>
              <w:t>报价要求</w:t>
            </w:r>
          </w:p>
        </w:tc>
        <w:tc>
          <w:tcPr>
            <w:tcW w:w="415" w:type="dxa"/>
          </w:tcPr>
          <w:p w14:paraId="11AD275B">
            <w:pPr>
              <w:pStyle w:val="6"/>
              <w:jc w:val="left"/>
            </w:pPr>
            <w:r>
              <w:rPr>
                <w:rFonts w:ascii="仿宋_GB2312" w:hAnsi="仿宋_GB2312" w:eastAsia="仿宋_GB2312" w:cs="仿宋_GB2312"/>
              </w:rPr>
              <w:t>计量单位</w:t>
            </w:r>
          </w:p>
        </w:tc>
        <w:tc>
          <w:tcPr>
            <w:tcW w:w="415" w:type="dxa"/>
          </w:tcPr>
          <w:p w14:paraId="6737232A">
            <w:pPr>
              <w:pStyle w:val="6"/>
              <w:jc w:val="left"/>
            </w:pPr>
            <w:r>
              <w:rPr>
                <w:rFonts w:ascii="仿宋_GB2312" w:hAnsi="仿宋_GB2312" w:eastAsia="仿宋_GB2312" w:cs="仿宋_GB2312"/>
              </w:rPr>
              <w:t>报价单位</w:t>
            </w:r>
          </w:p>
        </w:tc>
        <w:tc>
          <w:tcPr>
            <w:tcW w:w="831" w:type="dxa"/>
          </w:tcPr>
          <w:p w14:paraId="6622CB17">
            <w:pPr>
              <w:pStyle w:val="6"/>
              <w:jc w:val="left"/>
            </w:pPr>
            <w:r>
              <w:rPr>
                <w:rFonts w:ascii="仿宋_GB2312" w:hAnsi="仿宋_GB2312" w:eastAsia="仿宋_GB2312" w:cs="仿宋_GB2312"/>
              </w:rPr>
              <w:t>最高限价</w:t>
            </w:r>
          </w:p>
        </w:tc>
        <w:tc>
          <w:tcPr>
            <w:tcW w:w="831" w:type="dxa"/>
          </w:tcPr>
          <w:p w14:paraId="5592088F">
            <w:pPr>
              <w:pStyle w:val="6"/>
              <w:jc w:val="left"/>
            </w:pPr>
            <w:r>
              <w:rPr>
                <w:rFonts w:ascii="仿宋_GB2312" w:hAnsi="仿宋_GB2312" w:eastAsia="仿宋_GB2312" w:cs="仿宋_GB2312"/>
              </w:rPr>
              <w:t>价款形式</w:t>
            </w:r>
          </w:p>
        </w:tc>
        <w:tc>
          <w:tcPr>
            <w:tcW w:w="1246" w:type="dxa"/>
          </w:tcPr>
          <w:p w14:paraId="3C0C284C">
            <w:pPr>
              <w:pStyle w:val="6"/>
              <w:jc w:val="left"/>
            </w:pPr>
            <w:r>
              <w:rPr>
                <w:rFonts w:ascii="仿宋_GB2312" w:hAnsi="仿宋_GB2312" w:eastAsia="仿宋_GB2312" w:cs="仿宋_GB2312"/>
              </w:rPr>
              <w:t>报价说明</w:t>
            </w:r>
          </w:p>
        </w:tc>
      </w:tr>
      <w:tr w14:paraId="4DAC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E3B416">
            <w:pPr>
              <w:pStyle w:val="6"/>
              <w:jc w:val="left"/>
            </w:pPr>
            <w:r>
              <w:rPr>
                <w:rFonts w:ascii="仿宋_GB2312" w:hAnsi="仿宋_GB2312" w:eastAsia="仿宋_GB2312" w:cs="仿宋_GB2312"/>
              </w:rPr>
              <w:t>1</w:t>
            </w:r>
          </w:p>
        </w:tc>
        <w:tc>
          <w:tcPr>
            <w:tcW w:w="2076" w:type="dxa"/>
          </w:tcPr>
          <w:p w14:paraId="34253F8C">
            <w:pPr>
              <w:pStyle w:val="6"/>
              <w:jc w:val="left"/>
            </w:pPr>
            <w:r>
              <w:rPr>
                <w:rFonts w:ascii="仿宋_GB2312" w:hAnsi="仿宋_GB2312" w:eastAsia="仿宋_GB2312" w:cs="仿宋_GB2312"/>
              </w:rPr>
              <w:t>头戴式数字耳麦</w:t>
            </w:r>
          </w:p>
        </w:tc>
        <w:tc>
          <w:tcPr>
            <w:tcW w:w="2076" w:type="dxa"/>
          </w:tcPr>
          <w:p w14:paraId="26CCF864">
            <w:pPr>
              <w:pStyle w:val="6"/>
              <w:jc w:val="left"/>
            </w:pPr>
            <w:r>
              <w:rPr>
                <w:rFonts w:ascii="仿宋_GB2312" w:hAnsi="仿宋_GB2312" w:eastAsia="仿宋_GB2312" w:cs="仿宋_GB2312"/>
              </w:rPr>
              <w:t>头戴式数字耳麦</w:t>
            </w:r>
          </w:p>
        </w:tc>
        <w:tc>
          <w:tcPr>
            <w:tcW w:w="415" w:type="dxa"/>
          </w:tcPr>
          <w:p w14:paraId="2061887D">
            <w:pPr>
              <w:pStyle w:val="6"/>
              <w:jc w:val="left"/>
            </w:pPr>
            <w:r>
              <w:rPr>
                <w:rFonts w:ascii="仿宋_GB2312" w:hAnsi="仿宋_GB2312" w:eastAsia="仿宋_GB2312" w:cs="仿宋_GB2312"/>
              </w:rPr>
              <w:t>副</w:t>
            </w:r>
          </w:p>
        </w:tc>
        <w:tc>
          <w:tcPr>
            <w:tcW w:w="415" w:type="dxa"/>
          </w:tcPr>
          <w:p w14:paraId="52E6B503">
            <w:pPr>
              <w:pStyle w:val="6"/>
              <w:jc w:val="left"/>
            </w:pPr>
            <w:r>
              <w:rPr>
                <w:rFonts w:ascii="仿宋_GB2312" w:hAnsi="仿宋_GB2312" w:eastAsia="仿宋_GB2312" w:cs="仿宋_GB2312"/>
              </w:rPr>
              <w:t>元</w:t>
            </w:r>
          </w:p>
        </w:tc>
        <w:tc>
          <w:tcPr>
            <w:tcW w:w="831" w:type="dxa"/>
          </w:tcPr>
          <w:p w14:paraId="436CDCD7">
            <w:pPr>
              <w:pStyle w:val="6"/>
              <w:jc w:val="right"/>
            </w:pPr>
            <w:r>
              <w:rPr>
                <w:rFonts w:ascii="仿宋_GB2312" w:hAnsi="仿宋_GB2312" w:eastAsia="仿宋_GB2312" w:cs="仿宋_GB2312"/>
              </w:rPr>
              <w:t>29,400.00</w:t>
            </w:r>
          </w:p>
        </w:tc>
        <w:tc>
          <w:tcPr>
            <w:tcW w:w="831" w:type="dxa"/>
          </w:tcPr>
          <w:p w14:paraId="2F5F981D">
            <w:pPr>
              <w:pStyle w:val="6"/>
              <w:jc w:val="left"/>
            </w:pPr>
            <w:r>
              <w:rPr>
                <w:rFonts w:ascii="仿宋_GB2312" w:hAnsi="仿宋_GB2312" w:eastAsia="仿宋_GB2312" w:cs="仿宋_GB2312"/>
              </w:rPr>
              <w:t>总价</w:t>
            </w:r>
          </w:p>
        </w:tc>
        <w:tc>
          <w:tcPr>
            <w:tcW w:w="1246" w:type="dxa"/>
          </w:tcPr>
          <w:p w14:paraId="46FEF472">
            <w:pPr>
              <w:pStyle w:val="6"/>
              <w:jc w:val="left"/>
            </w:pPr>
            <w:r>
              <w:rPr>
                <w:rFonts w:ascii="仿宋_GB2312" w:hAnsi="仿宋_GB2312" w:eastAsia="仿宋_GB2312" w:cs="仿宋_GB2312"/>
              </w:rPr>
              <w:t>无</w:t>
            </w:r>
          </w:p>
        </w:tc>
      </w:tr>
    </w:tbl>
    <w:p w14:paraId="4CE0A6F4">
      <w:pPr>
        <w:pStyle w:val="6"/>
        <w:jc w:val="left"/>
      </w:pPr>
      <w:r>
        <w:rPr>
          <w:rFonts w:ascii="仿宋_GB2312" w:hAnsi="仿宋_GB2312" w:eastAsia="仿宋_GB2312" w:cs="仿宋_GB2312"/>
        </w:rPr>
        <w:t>讲台桌1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07BEE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21131A">
            <w:pPr>
              <w:pStyle w:val="6"/>
              <w:jc w:val="left"/>
            </w:pPr>
            <w:r>
              <w:rPr>
                <w:rFonts w:ascii="仿宋_GB2312" w:hAnsi="仿宋_GB2312" w:eastAsia="仿宋_GB2312" w:cs="仿宋_GB2312"/>
              </w:rPr>
              <w:t>序号</w:t>
            </w:r>
          </w:p>
        </w:tc>
        <w:tc>
          <w:tcPr>
            <w:tcW w:w="2076" w:type="dxa"/>
          </w:tcPr>
          <w:p w14:paraId="563A6CF6">
            <w:pPr>
              <w:pStyle w:val="6"/>
              <w:jc w:val="left"/>
            </w:pPr>
            <w:r>
              <w:rPr>
                <w:rFonts w:ascii="仿宋_GB2312" w:hAnsi="仿宋_GB2312" w:eastAsia="仿宋_GB2312" w:cs="仿宋_GB2312"/>
              </w:rPr>
              <w:t>报价明细内容</w:t>
            </w:r>
          </w:p>
        </w:tc>
        <w:tc>
          <w:tcPr>
            <w:tcW w:w="2076" w:type="dxa"/>
          </w:tcPr>
          <w:p w14:paraId="28E557D4">
            <w:pPr>
              <w:pStyle w:val="6"/>
              <w:jc w:val="left"/>
            </w:pPr>
            <w:r>
              <w:rPr>
                <w:rFonts w:ascii="仿宋_GB2312" w:hAnsi="仿宋_GB2312" w:eastAsia="仿宋_GB2312" w:cs="仿宋_GB2312"/>
              </w:rPr>
              <w:t>报价要求</w:t>
            </w:r>
          </w:p>
        </w:tc>
        <w:tc>
          <w:tcPr>
            <w:tcW w:w="415" w:type="dxa"/>
          </w:tcPr>
          <w:p w14:paraId="273C532C">
            <w:pPr>
              <w:pStyle w:val="6"/>
              <w:jc w:val="left"/>
            </w:pPr>
            <w:r>
              <w:rPr>
                <w:rFonts w:ascii="仿宋_GB2312" w:hAnsi="仿宋_GB2312" w:eastAsia="仿宋_GB2312" w:cs="仿宋_GB2312"/>
              </w:rPr>
              <w:t>计量单位</w:t>
            </w:r>
          </w:p>
        </w:tc>
        <w:tc>
          <w:tcPr>
            <w:tcW w:w="415" w:type="dxa"/>
          </w:tcPr>
          <w:p w14:paraId="3498C049">
            <w:pPr>
              <w:pStyle w:val="6"/>
              <w:jc w:val="left"/>
            </w:pPr>
            <w:r>
              <w:rPr>
                <w:rFonts w:ascii="仿宋_GB2312" w:hAnsi="仿宋_GB2312" w:eastAsia="仿宋_GB2312" w:cs="仿宋_GB2312"/>
              </w:rPr>
              <w:t>报价单位</w:t>
            </w:r>
          </w:p>
        </w:tc>
        <w:tc>
          <w:tcPr>
            <w:tcW w:w="831" w:type="dxa"/>
          </w:tcPr>
          <w:p w14:paraId="02986981">
            <w:pPr>
              <w:pStyle w:val="6"/>
              <w:jc w:val="left"/>
            </w:pPr>
            <w:r>
              <w:rPr>
                <w:rFonts w:ascii="仿宋_GB2312" w:hAnsi="仿宋_GB2312" w:eastAsia="仿宋_GB2312" w:cs="仿宋_GB2312"/>
              </w:rPr>
              <w:t>最高限价</w:t>
            </w:r>
          </w:p>
        </w:tc>
        <w:tc>
          <w:tcPr>
            <w:tcW w:w="831" w:type="dxa"/>
          </w:tcPr>
          <w:p w14:paraId="6509F2D8">
            <w:pPr>
              <w:pStyle w:val="6"/>
              <w:jc w:val="left"/>
            </w:pPr>
            <w:r>
              <w:rPr>
                <w:rFonts w:ascii="仿宋_GB2312" w:hAnsi="仿宋_GB2312" w:eastAsia="仿宋_GB2312" w:cs="仿宋_GB2312"/>
              </w:rPr>
              <w:t>价款形式</w:t>
            </w:r>
          </w:p>
        </w:tc>
        <w:tc>
          <w:tcPr>
            <w:tcW w:w="1246" w:type="dxa"/>
          </w:tcPr>
          <w:p w14:paraId="6D23710D">
            <w:pPr>
              <w:pStyle w:val="6"/>
              <w:jc w:val="left"/>
            </w:pPr>
            <w:r>
              <w:rPr>
                <w:rFonts w:ascii="仿宋_GB2312" w:hAnsi="仿宋_GB2312" w:eastAsia="仿宋_GB2312" w:cs="仿宋_GB2312"/>
              </w:rPr>
              <w:t>报价说明</w:t>
            </w:r>
          </w:p>
        </w:tc>
      </w:tr>
      <w:tr w14:paraId="2B9C5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7F0CBFAB">
            <w:pPr>
              <w:pStyle w:val="6"/>
              <w:jc w:val="left"/>
            </w:pPr>
            <w:r>
              <w:rPr>
                <w:rFonts w:ascii="仿宋_GB2312" w:hAnsi="仿宋_GB2312" w:eastAsia="仿宋_GB2312" w:cs="仿宋_GB2312"/>
              </w:rPr>
              <w:t>1</w:t>
            </w:r>
          </w:p>
        </w:tc>
        <w:tc>
          <w:tcPr>
            <w:tcW w:w="2076" w:type="dxa"/>
          </w:tcPr>
          <w:p w14:paraId="0EAC9F99">
            <w:pPr>
              <w:pStyle w:val="6"/>
              <w:jc w:val="left"/>
            </w:pPr>
            <w:r>
              <w:rPr>
                <w:rFonts w:ascii="仿宋_GB2312" w:hAnsi="仿宋_GB2312" w:eastAsia="仿宋_GB2312" w:cs="仿宋_GB2312"/>
              </w:rPr>
              <w:t>讲台桌1</w:t>
            </w:r>
          </w:p>
        </w:tc>
        <w:tc>
          <w:tcPr>
            <w:tcW w:w="2076" w:type="dxa"/>
          </w:tcPr>
          <w:p w14:paraId="0329350F">
            <w:pPr>
              <w:pStyle w:val="6"/>
              <w:jc w:val="left"/>
            </w:pPr>
            <w:r>
              <w:rPr>
                <w:rFonts w:ascii="仿宋_GB2312" w:hAnsi="仿宋_GB2312" w:eastAsia="仿宋_GB2312" w:cs="仿宋_GB2312"/>
              </w:rPr>
              <w:t>讲台桌1</w:t>
            </w:r>
          </w:p>
        </w:tc>
        <w:tc>
          <w:tcPr>
            <w:tcW w:w="415" w:type="dxa"/>
          </w:tcPr>
          <w:p w14:paraId="17C5C909">
            <w:pPr>
              <w:pStyle w:val="6"/>
              <w:jc w:val="left"/>
            </w:pPr>
            <w:r>
              <w:rPr>
                <w:rFonts w:ascii="仿宋_GB2312" w:hAnsi="仿宋_GB2312" w:eastAsia="仿宋_GB2312" w:cs="仿宋_GB2312"/>
              </w:rPr>
              <w:t>张</w:t>
            </w:r>
          </w:p>
        </w:tc>
        <w:tc>
          <w:tcPr>
            <w:tcW w:w="415" w:type="dxa"/>
          </w:tcPr>
          <w:p w14:paraId="4A389558">
            <w:pPr>
              <w:pStyle w:val="6"/>
              <w:jc w:val="left"/>
            </w:pPr>
            <w:r>
              <w:rPr>
                <w:rFonts w:ascii="仿宋_GB2312" w:hAnsi="仿宋_GB2312" w:eastAsia="仿宋_GB2312" w:cs="仿宋_GB2312"/>
              </w:rPr>
              <w:t>元</w:t>
            </w:r>
          </w:p>
        </w:tc>
        <w:tc>
          <w:tcPr>
            <w:tcW w:w="831" w:type="dxa"/>
          </w:tcPr>
          <w:p w14:paraId="1895AE9E">
            <w:pPr>
              <w:pStyle w:val="6"/>
              <w:jc w:val="right"/>
            </w:pPr>
            <w:r>
              <w:rPr>
                <w:rFonts w:ascii="仿宋_GB2312" w:hAnsi="仿宋_GB2312" w:eastAsia="仿宋_GB2312" w:cs="仿宋_GB2312"/>
              </w:rPr>
              <w:t>6,000.00</w:t>
            </w:r>
          </w:p>
        </w:tc>
        <w:tc>
          <w:tcPr>
            <w:tcW w:w="831" w:type="dxa"/>
          </w:tcPr>
          <w:p w14:paraId="2844C520">
            <w:pPr>
              <w:pStyle w:val="6"/>
              <w:jc w:val="left"/>
            </w:pPr>
            <w:r>
              <w:rPr>
                <w:rFonts w:ascii="仿宋_GB2312" w:hAnsi="仿宋_GB2312" w:eastAsia="仿宋_GB2312" w:cs="仿宋_GB2312"/>
              </w:rPr>
              <w:t>总价</w:t>
            </w:r>
          </w:p>
        </w:tc>
        <w:tc>
          <w:tcPr>
            <w:tcW w:w="1246" w:type="dxa"/>
          </w:tcPr>
          <w:p w14:paraId="58F86390">
            <w:pPr>
              <w:pStyle w:val="6"/>
              <w:jc w:val="left"/>
            </w:pPr>
            <w:r>
              <w:rPr>
                <w:rFonts w:ascii="仿宋_GB2312" w:hAnsi="仿宋_GB2312" w:eastAsia="仿宋_GB2312" w:cs="仿宋_GB2312"/>
              </w:rPr>
              <w:t>无</w:t>
            </w:r>
          </w:p>
        </w:tc>
      </w:tr>
    </w:tbl>
    <w:p w14:paraId="58275AFB">
      <w:pPr>
        <w:pStyle w:val="6"/>
        <w:jc w:val="left"/>
      </w:pPr>
      <w:r>
        <w:rPr>
          <w:rFonts w:ascii="仿宋_GB2312" w:hAnsi="仿宋_GB2312" w:eastAsia="仿宋_GB2312" w:cs="仿宋_GB2312"/>
        </w:rPr>
        <w:t>六边桌</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39756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D72EB0">
            <w:pPr>
              <w:pStyle w:val="6"/>
              <w:jc w:val="left"/>
            </w:pPr>
            <w:r>
              <w:rPr>
                <w:rFonts w:ascii="仿宋_GB2312" w:hAnsi="仿宋_GB2312" w:eastAsia="仿宋_GB2312" w:cs="仿宋_GB2312"/>
              </w:rPr>
              <w:t>序号</w:t>
            </w:r>
          </w:p>
        </w:tc>
        <w:tc>
          <w:tcPr>
            <w:tcW w:w="2076" w:type="dxa"/>
          </w:tcPr>
          <w:p w14:paraId="68ADC69A">
            <w:pPr>
              <w:pStyle w:val="6"/>
              <w:jc w:val="left"/>
            </w:pPr>
            <w:r>
              <w:rPr>
                <w:rFonts w:ascii="仿宋_GB2312" w:hAnsi="仿宋_GB2312" w:eastAsia="仿宋_GB2312" w:cs="仿宋_GB2312"/>
              </w:rPr>
              <w:t>报价明细内容</w:t>
            </w:r>
          </w:p>
        </w:tc>
        <w:tc>
          <w:tcPr>
            <w:tcW w:w="2076" w:type="dxa"/>
          </w:tcPr>
          <w:p w14:paraId="1D33C5C1">
            <w:pPr>
              <w:pStyle w:val="6"/>
              <w:jc w:val="left"/>
            </w:pPr>
            <w:r>
              <w:rPr>
                <w:rFonts w:ascii="仿宋_GB2312" w:hAnsi="仿宋_GB2312" w:eastAsia="仿宋_GB2312" w:cs="仿宋_GB2312"/>
              </w:rPr>
              <w:t>报价要求</w:t>
            </w:r>
          </w:p>
        </w:tc>
        <w:tc>
          <w:tcPr>
            <w:tcW w:w="415" w:type="dxa"/>
          </w:tcPr>
          <w:p w14:paraId="452286B6">
            <w:pPr>
              <w:pStyle w:val="6"/>
              <w:jc w:val="left"/>
            </w:pPr>
            <w:r>
              <w:rPr>
                <w:rFonts w:ascii="仿宋_GB2312" w:hAnsi="仿宋_GB2312" w:eastAsia="仿宋_GB2312" w:cs="仿宋_GB2312"/>
              </w:rPr>
              <w:t>计量单位</w:t>
            </w:r>
          </w:p>
        </w:tc>
        <w:tc>
          <w:tcPr>
            <w:tcW w:w="415" w:type="dxa"/>
          </w:tcPr>
          <w:p w14:paraId="4925D617">
            <w:pPr>
              <w:pStyle w:val="6"/>
              <w:jc w:val="left"/>
            </w:pPr>
            <w:r>
              <w:rPr>
                <w:rFonts w:ascii="仿宋_GB2312" w:hAnsi="仿宋_GB2312" w:eastAsia="仿宋_GB2312" w:cs="仿宋_GB2312"/>
              </w:rPr>
              <w:t>报价单位</w:t>
            </w:r>
          </w:p>
        </w:tc>
        <w:tc>
          <w:tcPr>
            <w:tcW w:w="831" w:type="dxa"/>
          </w:tcPr>
          <w:p w14:paraId="01361FB1">
            <w:pPr>
              <w:pStyle w:val="6"/>
              <w:jc w:val="left"/>
            </w:pPr>
            <w:r>
              <w:rPr>
                <w:rFonts w:ascii="仿宋_GB2312" w:hAnsi="仿宋_GB2312" w:eastAsia="仿宋_GB2312" w:cs="仿宋_GB2312"/>
              </w:rPr>
              <w:t>最高限价</w:t>
            </w:r>
          </w:p>
        </w:tc>
        <w:tc>
          <w:tcPr>
            <w:tcW w:w="831" w:type="dxa"/>
          </w:tcPr>
          <w:p w14:paraId="459A9786">
            <w:pPr>
              <w:pStyle w:val="6"/>
              <w:jc w:val="left"/>
            </w:pPr>
            <w:r>
              <w:rPr>
                <w:rFonts w:ascii="仿宋_GB2312" w:hAnsi="仿宋_GB2312" w:eastAsia="仿宋_GB2312" w:cs="仿宋_GB2312"/>
              </w:rPr>
              <w:t>价款形式</w:t>
            </w:r>
          </w:p>
        </w:tc>
        <w:tc>
          <w:tcPr>
            <w:tcW w:w="1246" w:type="dxa"/>
          </w:tcPr>
          <w:p w14:paraId="5CEFE009">
            <w:pPr>
              <w:pStyle w:val="6"/>
              <w:jc w:val="left"/>
            </w:pPr>
            <w:r>
              <w:rPr>
                <w:rFonts w:ascii="仿宋_GB2312" w:hAnsi="仿宋_GB2312" w:eastAsia="仿宋_GB2312" w:cs="仿宋_GB2312"/>
              </w:rPr>
              <w:t>报价说明</w:t>
            </w:r>
          </w:p>
        </w:tc>
      </w:tr>
      <w:tr w14:paraId="32DE6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85DC0B">
            <w:pPr>
              <w:pStyle w:val="6"/>
              <w:jc w:val="left"/>
            </w:pPr>
            <w:r>
              <w:rPr>
                <w:rFonts w:ascii="仿宋_GB2312" w:hAnsi="仿宋_GB2312" w:eastAsia="仿宋_GB2312" w:cs="仿宋_GB2312"/>
              </w:rPr>
              <w:t>1</w:t>
            </w:r>
          </w:p>
        </w:tc>
        <w:tc>
          <w:tcPr>
            <w:tcW w:w="2076" w:type="dxa"/>
          </w:tcPr>
          <w:p w14:paraId="28FDB941">
            <w:pPr>
              <w:pStyle w:val="6"/>
              <w:jc w:val="left"/>
            </w:pPr>
            <w:r>
              <w:rPr>
                <w:rFonts w:ascii="仿宋_GB2312" w:hAnsi="仿宋_GB2312" w:eastAsia="仿宋_GB2312" w:cs="仿宋_GB2312"/>
              </w:rPr>
              <w:t>六边桌</w:t>
            </w:r>
          </w:p>
        </w:tc>
        <w:tc>
          <w:tcPr>
            <w:tcW w:w="2076" w:type="dxa"/>
          </w:tcPr>
          <w:p w14:paraId="403EDAEB">
            <w:pPr>
              <w:pStyle w:val="6"/>
              <w:jc w:val="left"/>
            </w:pPr>
            <w:r>
              <w:rPr>
                <w:rFonts w:ascii="仿宋_GB2312" w:hAnsi="仿宋_GB2312" w:eastAsia="仿宋_GB2312" w:cs="仿宋_GB2312"/>
              </w:rPr>
              <w:t>六边桌</w:t>
            </w:r>
          </w:p>
        </w:tc>
        <w:tc>
          <w:tcPr>
            <w:tcW w:w="415" w:type="dxa"/>
          </w:tcPr>
          <w:p w14:paraId="5B6532AA">
            <w:pPr>
              <w:pStyle w:val="6"/>
              <w:jc w:val="left"/>
            </w:pPr>
            <w:r>
              <w:rPr>
                <w:rFonts w:ascii="仿宋_GB2312" w:hAnsi="仿宋_GB2312" w:eastAsia="仿宋_GB2312" w:cs="仿宋_GB2312"/>
              </w:rPr>
              <w:t>张</w:t>
            </w:r>
          </w:p>
        </w:tc>
        <w:tc>
          <w:tcPr>
            <w:tcW w:w="415" w:type="dxa"/>
          </w:tcPr>
          <w:p w14:paraId="0C606C37">
            <w:pPr>
              <w:pStyle w:val="6"/>
              <w:jc w:val="left"/>
            </w:pPr>
            <w:r>
              <w:rPr>
                <w:rFonts w:ascii="仿宋_GB2312" w:hAnsi="仿宋_GB2312" w:eastAsia="仿宋_GB2312" w:cs="仿宋_GB2312"/>
              </w:rPr>
              <w:t>元</w:t>
            </w:r>
          </w:p>
        </w:tc>
        <w:tc>
          <w:tcPr>
            <w:tcW w:w="831" w:type="dxa"/>
          </w:tcPr>
          <w:p w14:paraId="22BB4DD5">
            <w:pPr>
              <w:pStyle w:val="6"/>
              <w:jc w:val="right"/>
            </w:pPr>
            <w:r>
              <w:rPr>
                <w:rFonts w:ascii="仿宋_GB2312" w:hAnsi="仿宋_GB2312" w:eastAsia="仿宋_GB2312" w:cs="仿宋_GB2312"/>
              </w:rPr>
              <w:t>35,820.00</w:t>
            </w:r>
          </w:p>
        </w:tc>
        <w:tc>
          <w:tcPr>
            <w:tcW w:w="831" w:type="dxa"/>
          </w:tcPr>
          <w:p w14:paraId="14D89A46">
            <w:pPr>
              <w:pStyle w:val="6"/>
              <w:jc w:val="left"/>
            </w:pPr>
            <w:r>
              <w:rPr>
                <w:rFonts w:ascii="仿宋_GB2312" w:hAnsi="仿宋_GB2312" w:eastAsia="仿宋_GB2312" w:cs="仿宋_GB2312"/>
              </w:rPr>
              <w:t>总价</w:t>
            </w:r>
          </w:p>
        </w:tc>
        <w:tc>
          <w:tcPr>
            <w:tcW w:w="1246" w:type="dxa"/>
          </w:tcPr>
          <w:p w14:paraId="434A2A1A">
            <w:pPr>
              <w:pStyle w:val="6"/>
              <w:jc w:val="left"/>
            </w:pPr>
            <w:r>
              <w:rPr>
                <w:rFonts w:ascii="仿宋_GB2312" w:hAnsi="仿宋_GB2312" w:eastAsia="仿宋_GB2312" w:cs="仿宋_GB2312"/>
              </w:rPr>
              <w:t>无</w:t>
            </w:r>
          </w:p>
        </w:tc>
      </w:tr>
    </w:tbl>
    <w:p w14:paraId="2BA17D1A">
      <w:pPr>
        <w:pStyle w:val="6"/>
        <w:jc w:val="left"/>
      </w:pPr>
      <w:r>
        <w:rPr>
          <w:rFonts w:ascii="仿宋_GB2312" w:hAnsi="仿宋_GB2312" w:eastAsia="仿宋_GB2312" w:cs="仿宋_GB2312"/>
        </w:rPr>
        <w:t>双联桌</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7AB6E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98D1A1">
            <w:pPr>
              <w:pStyle w:val="6"/>
              <w:jc w:val="left"/>
            </w:pPr>
            <w:r>
              <w:rPr>
                <w:rFonts w:ascii="仿宋_GB2312" w:hAnsi="仿宋_GB2312" w:eastAsia="仿宋_GB2312" w:cs="仿宋_GB2312"/>
              </w:rPr>
              <w:t>序号</w:t>
            </w:r>
          </w:p>
        </w:tc>
        <w:tc>
          <w:tcPr>
            <w:tcW w:w="2076" w:type="dxa"/>
          </w:tcPr>
          <w:p w14:paraId="56C1E3E1">
            <w:pPr>
              <w:pStyle w:val="6"/>
              <w:jc w:val="left"/>
            </w:pPr>
            <w:r>
              <w:rPr>
                <w:rFonts w:ascii="仿宋_GB2312" w:hAnsi="仿宋_GB2312" w:eastAsia="仿宋_GB2312" w:cs="仿宋_GB2312"/>
              </w:rPr>
              <w:t>报价明细内容</w:t>
            </w:r>
          </w:p>
        </w:tc>
        <w:tc>
          <w:tcPr>
            <w:tcW w:w="2076" w:type="dxa"/>
          </w:tcPr>
          <w:p w14:paraId="1906E561">
            <w:pPr>
              <w:pStyle w:val="6"/>
              <w:jc w:val="left"/>
            </w:pPr>
            <w:r>
              <w:rPr>
                <w:rFonts w:ascii="仿宋_GB2312" w:hAnsi="仿宋_GB2312" w:eastAsia="仿宋_GB2312" w:cs="仿宋_GB2312"/>
              </w:rPr>
              <w:t>报价要求</w:t>
            </w:r>
          </w:p>
        </w:tc>
        <w:tc>
          <w:tcPr>
            <w:tcW w:w="415" w:type="dxa"/>
          </w:tcPr>
          <w:p w14:paraId="0479B8E4">
            <w:pPr>
              <w:pStyle w:val="6"/>
              <w:jc w:val="left"/>
            </w:pPr>
            <w:r>
              <w:rPr>
                <w:rFonts w:ascii="仿宋_GB2312" w:hAnsi="仿宋_GB2312" w:eastAsia="仿宋_GB2312" w:cs="仿宋_GB2312"/>
              </w:rPr>
              <w:t>计量单位</w:t>
            </w:r>
          </w:p>
        </w:tc>
        <w:tc>
          <w:tcPr>
            <w:tcW w:w="415" w:type="dxa"/>
          </w:tcPr>
          <w:p w14:paraId="7EBF73F8">
            <w:pPr>
              <w:pStyle w:val="6"/>
              <w:jc w:val="left"/>
            </w:pPr>
            <w:r>
              <w:rPr>
                <w:rFonts w:ascii="仿宋_GB2312" w:hAnsi="仿宋_GB2312" w:eastAsia="仿宋_GB2312" w:cs="仿宋_GB2312"/>
              </w:rPr>
              <w:t>报价单位</w:t>
            </w:r>
          </w:p>
        </w:tc>
        <w:tc>
          <w:tcPr>
            <w:tcW w:w="831" w:type="dxa"/>
          </w:tcPr>
          <w:p w14:paraId="0DD62BB3">
            <w:pPr>
              <w:pStyle w:val="6"/>
              <w:jc w:val="left"/>
            </w:pPr>
            <w:r>
              <w:rPr>
                <w:rFonts w:ascii="仿宋_GB2312" w:hAnsi="仿宋_GB2312" w:eastAsia="仿宋_GB2312" w:cs="仿宋_GB2312"/>
              </w:rPr>
              <w:t>最高限价</w:t>
            </w:r>
          </w:p>
        </w:tc>
        <w:tc>
          <w:tcPr>
            <w:tcW w:w="831" w:type="dxa"/>
          </w:tcPr>
          <w:p w14:paraId="6A923CA3">
            <w:pPr>
              <w:pStyle w:val="6"/>
              <w:jc w:val="left"/>
            </w:pPr>
            <w:r>
              <w:rPr>
                <w:rFonts w:ascii="仿宋_GB2312" w:hAnsi="仿宋_GB2312" w:eastAsia="仿宋_GB2312" w:cs="仿宋_GB2312"/>
              </w:rPr>
              <w:t>价款形式</w:t>
            </w:r>
          </w:p>
        </w:tc>
        <w:tc>
          <w:tcPr>
            <w:tcW w:w="1246" w:type="dxa"/>
          </w:tcPr>
          <w:p w14:paraId="1AB5B4DE">
            <w:pPr>
              <w:pStyle w:val="6"/>
              <w:jc w:val="left"/>
            </w:pPr>
            <w:r>
              <w:rPr>
                <w:rFonts w:ascii="仿宋_GB2312" w:hAnsi="仿宋_GB2312" w:eastAsia="仿宋_GB2312" w:cs="仿宋_GB2312"/>
              </w:rPr>
              <w:t>报价说明</w:t>
            </w:r>
          </w:p>
        </w:tc>
      </w:tr>
      <w:tr w14:paraId="1A92E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C71E6B">
            <w:pPr>
              <w:pStyle w:val="6"/>
              <w:jc w:val="left"/>
            </w:pPr>
            <w:r>
              <w:rPr>
                <w:rFonts w:ascii="仿宋_GB2312" w:hAnsi="仿宋_GB2312" w:eastAsia="仿宋_GB2312" w:cs="仿宋_GB2312"/>
              </w:rPr>
              <w:t>1</w:t>
            </w:r>
          </w:p>
        </w:tc>
        <w:tc>
          <w:tcPr>
            <w:tcW w:w="2076" w:type="dxa"/>
          </w:tcPr>
          <w:p w14:paraId="25C5CEF1">
            <w:pPr>
              <w:pStyle w:val="6"/>
              <w:jc w:val="left"/>
            </w:pPr>
            <w:r>
              <w:rPr>
                <w:rFonts w:ascii="仿宋_GB2312" w:hAnsi="仿宋_GB2312" w:eastAsia="仿宋_GB2312" w:cs="仿宋_GB2312"/>
              </w:rPr>
              <w:t>双联桌</w:t>
            </w:r>
          </w:p>
        </w:tc>
        <w:tc>
          <w:tcPr>
            <w:tcW w:w="2076" w:type="dxa"/>
          </w:tcPr>
          <w:p w14:paraId="5336A887">
            <w:pPr>
              <w:pStyle w:val="6"/>
              <w:jc w:val="left"/>
            </w:pPr>
            <w:r>
              <w:rPr>
                <w:rFonts w:ascii="仿宋_GB2312" w:hAnsi="仿宋_GB2312" w:eastAsia="仿宋_GB2312" w:cs="仿宋_GB2312"/>
              </w:rPr>
              <w:t>双联桌</w:t>
            </w:r>
          </w:p>
        </w:tc>
        <w:tc>
          <w:tcPr>
            <w:tcW w:w="415" w:type="dxa"/>
          </w:tcPr>
          <w:p w14:paraId="2708662F">
            <w:pPr>
              <w:pStyle w:val="6"/>
              <w:jc w:val="left"/>
            </w:pPr>
            <w:r>
              <w:rPr>
                <w:rFonts w:ascii="仿宋_GB2312" w:hAnsi="仿宋_GB2312" w:eastAsia="仿宋_GB2312" w:cs="仿宋_GB2312"/>
              </w:rPr>
              <w:t>张</w:t>
            </w:r>
          </w:p>
        </w:tc>
        <w:tc>
          <w:tcPr>
            <w:tcW w:w="415" w:type="dxa"/>
          </w:tcPr>
          <w:p w14:paraId="33BD7E04">
            <w:pPr>
              <w:pStyle w:val="6"/>
              <w:jc w:val="left"/>
            </w:pPr>
            <w:r>
              <w:rPr>
                <w:rFonts w:ascii="仿宋_GB2312" w:hAnsi="仿宋_GB2312" w:eastAsia="仿宋_GB2312" w:cs="仿宋_GB2312"/>
              </w:rPr>
              <w:t>元</w:t>
            </w:r>
          </w:p>
        </w:tc>
        <w:tc>
          <w:tcPr>
            <w:tcW w:w="831" w:type="dxa"/>
          </w:tcPr>
          <w:p w14:paraId="4ACD17EA">
            <w:pPr>
              <w:pStyle w:val="6"/>
              <w:jc w:val="right"/>
            </w:pPr>
            <w:r>
              <w:rPr>
                <w:rFonts w:ascii="仿宋_GB2312" w:hAnsi="仿宋_GB2312" w:eastAsia="仿宋_GB2312" w:cs="仿宋_GB2312"/>
              </w:rPr>
              <w:t>45,000.00</w:t>
            </w:r>
          </w:p>
        </w:tc>
        <w:tc>
          <w:tcPr>
            <w:tcW w:w="831" w:type="dxa"/>
          </w:tcPr>
          <w:p w14:paraId="14BC7066">
            <w:pPr>
              <w:pStyle w:val="6"/>
              <w:jc w:val="left"/>
            </w:pPr>
            <w:r>
              <w:rPr>
                <w:rFonts w:ascii="仿宋_GB2312" w:hAnsi="仿宋_GB2312" w:eastAsia="仿宋_GB2312" w:cs="仿宋_GB2312"/>
              </w:rPr>
              <w:t>总价</w:t>
            </w:r>
          </w:p>
        </w:tc>
        <w:tc>
          <w:tcPr>
            <w:tcW w:w="1246" w:type="dxa"/>
          </w:tcPr>
          <w:p w14:paraId="26B938D5">
            <w:pPr>
              <w:pStyle w:val="6"/>
              <w:jc w:val="left"/>
            </w:pPr>
            <w:r>
              <w:rPr>
                <w:rFonts w:ascii="仿宋_GB2312" w:hAnsi="仿宋_GB2312" w:eastAsia="仿宋_GB2312" w:cs="仿宋_GB2312"/>
              </w:rPr>
              <w:t>无</w:t>
            </w:r>
          </w:p>
        </w:tc>
      </w:tr>
    </w:tbl>
    <w:p w14:paraId="5AFCFE4A">
      <w:pPr>
        <w:pStyle w:val="6"/>
        <w:jc w:val="left"/>
      </w:pPr>
      <w:r>
        <w:rPr>
          <w:rFonts w:ascii="仿宋_GB2312" w:hAnsi="仿宋_GB2312" w:eastAsia="仿宋_GB2312" w:cs="仿宋_GB2312"/>
        </w:rPr>
        <w:t>靠背椅</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0C905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583055">
            <w:pPr>
              <w:pStyle w:val="6"/>
              <w:jc w:val="left"/>
            </w:pPr>
            <w:r>
              <w:rPr>
                <w:rFonts w:ascii="仿宋_GB2312" w:hAnsi="仿宋_GB2312" w:eastAsia="仿宋_GB2312" w:cs="仿宋_GB2312"/>
              </w:rPr>
              <w:t>序号</w:t>
            </w:r>
          </w:p>
        </w:tc>
        <w:tc>
          <w:tcPr>
            <w:tcW w:w="2076" w:type="dxa"/>
          </w:tcPr>
          <w:p w14:paraId="1996B9B1">
            <w:pPr>
              <w:pStyle w:val="6"/>
              <w:jc w:val="left"/>
            </w:pPr>
            <w:r>
              <w:rPr>
                <w:rFonts w:ascii="仿宋_GB2312" w:hAnsi="仿宋_GB2312" w:eastAsia="仿宋_GB2312" w:cs="仿宋_GB2312"/>
              </w:rPr>
              <w:t>报价明细内容</w:t>
            </w:r>
          </w:p>
        </w:tc>
        <w:tc>
          <w:tcPr>
            <w:tcW w:w="2076" w:type="dxa"/>
          </w:tcPr>
          <w:p w14:paraId="4D6AF48E">
            <w:pPr>
              <w:pStyle w:val="6"/>
              <w:jc w:val="left"/>
            </w:pPr>
            <w:r>
              <w:rPr>
                <w:rFonts w:ascii="仿宋_GB2312" w:hAnsi="仿宋_GB2312" w:eastAsia="仿宋_GB2312" w:cs="仿宋_GB2312"/>
              </w:rPr>
              <w:t>报价要求</w:t>
            </w:r>
          </w:p>
        </w:tc>
        <w:tc>
          <w:tcPr>
            <w:tcW w:w="415" w:type="dxa"/>
          </w:tcPr>
          <w:p w14:paraId="7787591F">
            <w:pPr>
              <w:pStyle w:val="6"/>
              <w:jc w:val="left"/>
            </w:pPr>
            <w:r>
              <w:rPr>
                <w:rFonts w:ascii="仿宋_GB2312" w:hAnsi="仿宋_GB2312" w:eastAsia="仿宋_GB2312" w:cs="仿宋_GB2312"/>
              </w:rPr>
              <w:t>计量单位</w:t>
            </w:r>
          </w:p>
        </w:tc>
        <w:tc>
          <w:tcPr>
            <w:tcW w:w="415" w:type="dxa"/>
          </w:tcPr>
          <w:p w14:paraId="58978E03">
            <w:pPr>
              <w:pStyle w:val="6"/>
              <w:jc w:val="left"/>
            </w:pPr>
            <w:r>
              <w:rPr>
                <w:rFonts w:ascii="仿宋_GB2312" w:hAnsi="仿宋_GB2312" w:eastAsia="仿宋_GB2312" w:cs="仿宋_GB2312"/>
              </w:rPr>
              <w:t>报价单位</w:t>
            </w:r>
          </w:p>
        </w:tc>
        <w:tc>
          <w:tcPr>
            <w:tcW w:w="831" w:type="dxa"/>
          </w:tcPr>
          <w:p w14:paraId="0DD67151">
            <w:pPr>
              <w:pStyle w:val="6"/>
              <w:jc w:val="left"/>
            </w:pPr>
            <w:r>
              <w:rPr>
                <w:rFonts w:ascii="仿宋_GB2312" w:hAnsi="仿宋_GB2312" w:eastAsia="仿宋_GB2312" w:cs="仿宋_GB2312"/>
              </w:rPr>
              <w:t>最高限价</w:t>
            </w:r>
          </w:p>
        </w:tc>
        <w:tc>
          <w:tcPr>
            <w:tcW w:w="831" w:type="dxa"/>
          </w:tcPr>
          <w:p w14:paraId="196E4007">
            <w:pPr>
              <w:pStyle w:val="6"/>
              <w:jc w:val="left"/>
            </w:pPr>
            <w:r>
              <w:rPr>
                <w:rFonts w:ascii="仿宋_GB2312" w:hAnsi="仿宋_GB2312" w:eastAsia="仿宋_GB2312" w:cs="仿宋_GB2312"/>
              </w:rPr>
              <w:t>价款形式</w:t>
            </w:r>
          </w:p>
        </w:tc>
        <w:tc>
          <w:tcPr>
            <w:tcW w:w="1246" w:type="dxa"/>
          </w:tcPr>
          <w:p w14:paraId="7EFB3CFB">
            <w:pPr>
              <w:pStyle w:val="6"/>
              <w:jc w:val="left"/>
            </w:pPr>
            <w:r>
              <w:rPr>
                <w:rFonts w:ascii="仿宋_GB2312" w:hAnsi="仿宋_GB2312" w:eastAsia="仿宋_GB2312" w:cs="仿宋_GB2312"/>
              </w:rPr>
              <w:t>报价说明</w:t>
            </w:r>
          </w:p>
        </w:tc>
      </w:tr>
      <w:tr w14:paraId="51B41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13B567">
            <w:pPr>
              <w:pStyle w:val="6"/>
              <w:jc w:val="left"/>
            </w:pPr>
            <w:r>
              <w:rPr>
                <w:rFonts w:ascii="仿宋_GB2312" w:hAnsi="仿宋_GB2312" w:eastAsia="仿宋_GB2312" w:cs="仿宋_GB2312"/>
              </w:rPr>
              <w:t>1</w:t>
            </w:r>
          </w:p>
        </w:tc>
        <w:tc>
          <w:tcPr>
            <w:tcW w:w="2076" w:type="dxa"/>
          </w:tcPr>
          <w:p w14:paraId="16FDF108">
            <w:pPr>
              <w:pStyle w:val="6"/>
              <w:jc w:val="left"/>
            </w:pPr>
            <w:r>
              <w:rPr>
                <w:rFonts w:ascii="仿宋_GB2312" w:hAnsi="仿宋_GB2312" w:eastAsia="仿宋_GB2312" w:cs="仿宋_GB2312"/>
              </w:rPr>
              <w:t>靠背椅</w:t>
            </w:r>
          </w:p>
        </w:tc>
        <w:tc>
          <w:tcPr>
            <w:tcW w:w="2076" w:type="dxa"/>
          </w:tcPr>
          <w:p w14:paraId="6CA031A2">
            <w:pPr>
              <w:pStyle w:val="6"/>
              <w:jc w:val="left"/>
            </w:pPr>
            <w:r>
              <w:rPr>
                <w:rFonts w:ascii="仿宋_GB2312" w:hAnsi="仿宋_GB2312" w:eastAsia="仿宋_GB2312" w:cs="仿宋_GB2312"/>
              </w:rPr>
              <w:t>靠背椅</w:t>
            </w:r>
          </w:p>
        </w:tc>
        <w:tc>
          <w:tcPr>
            <w:tcW w:w="415" w:type="dxa"/>
          </w:tcPr>
          <w:p w14:paraId="19CE9747">
            <w:pPr>
              <w:pStyle w:val="6"/>
              <w:jc w:val="left"/>
            </w:pPr>
            <w:r>
              <w:rPr>
                <w:rFonts w:ascii="仿宋_GB2312" w:hAnsi="仿宋_GB2312" w:eastAsia="仿宋_GB2312" w:cs="仿宋_GB2312"/>
              </w:rPr>
              <w:t>张</w:t>
            </w:r>
          </w:p>
        </w:tc>
        <w:tc>
          <w:tcPr>
            <w:tcW w:w="415" w:type="dxa"/>
          </w:tcPr>
          <w:p w14:paraId="45A1942D">
            <w:pPr>
              <w:pStyle w:val="6"/>
              <w:jc w:val="left"/>
            </w:pPr>
            <w:r>
              <w:rPr>
                <w:rFonts w:ascii="仿宋_GB2312" w:hAnsi="仿宋_GB2312" w:eastAsia="仿宋_GB2312" w:cs="仿宋_GB2312"/>
              </w:rPr>
              <w:t>元</w:t>
            </w:r>
          </w:p>
        </w:tc>
        <w:tc>
          <w:tcPr>
            <w:tcW w:w="831" w:type="dxa"/>
          </w:tcPr>
          <w:p w14:paraId="0F719519">
            <w:pPr>
              <w:pStyle w:val="6"/>
              <w:jc w:val="right"/>
            </w:pPr>
            <w:r>
              <w:rPr>
                <w:rFonts w:ascii="仿宋_GB2312" w:hAnsi="仿宋_GB2312" w:eastAsia="仿宋_GB2312" w:cs="仿宋_GB2312"/>
              </w:rPr>
              <w:t>34,560.00</w:t>
            </w:r>
          </w:p>
        </w:tc>
        <w:tc>
          <w:tcPr>
            <w:tcW w:w="831" w:type="dxa"/>
          </w:tcPr>
          <w:p w14:paraId="1EF2D4CA">
            <w:pPr>
              <w:pStyle w:val="6"/>
              <w:jc w:val="left"/>
            </w:pPr>
            <w:r>
              <w:rPr>
                <w:rFonts w:ascii="仿宋_GB2312" w:hAnsi="仿宋_GB2312" w:eastAsia="仿宋_GB2312" w:cs="仿宋_GB2312"/>
              </w:rPr>
              <w:t>总价</w:t>
            </w:r>
          </w:p>
        </w:tc>
        <w:tc>
          <w:tcPr>
            <w:tcW w:w="1246" w:type="dxa"/>
          </w:tcPr>
          <w:p w14:paraId="289D9512">
            <w:pPr>
              <w:pStyle w:val="6"/>
              <w:jc w:val="left"/>
            </w:pPr>
            <w:r>
              <w:rPr>
                <w:rFonts w:ascii="仿宋_GB2312" w:hAnsi="仿宋_GB2312" w:eastAsia="仿宋_GB2312" w:cs="仿宋_GB2312"/>
              </w:rPr>
              <w:t>无</w:t>
            </w:r>
          </w:p>
        </w:tc>
      </w:tr>
    </w:tbl>
    <w:p w14:paraId="585EB39E">
      <w:pPr>
        <w:pStyle w:val="6"/>
        <w:jc w:val="left"/>
      </w:pPr>
      <w:r>
        <w:rPr>
          <w:rFonts w:ascii="仿宋_GB2312" w:hAnsi="仿宋_GB2312" w:eastAsia="仿宋_GB2312" w:cs="仿宋_GB2312"/>
        </w:rPr>
        <w:t>方凳</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79FB6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0314C8">
            <w:pPr>
              <w:pStyle w:val="6"/>
              <w:jc w:val="left"/>
            </w:pPr>
            <w:r>
              <w:rPr>
                <w:rFonts w:ascii="仿宋_GB2312" w:hAnsi="仿宋_GB2312" w:eastAsia="仿宋_GB2312" w:cs="仿宋_GB2312"/>
              </w:rPr>
              <w:t>序号</w:t>
            </w:r>
          </w:p>
        </w:tc>
        <w:tc>
          <w:tcPr>
            <w:tcW w:w="2076" w:type="dxa"/>
          </w:tcPr>
          <w:p w14:paraId="69D91FB3">
            <w:pPr>
              <w:pStyle w:val="6"/>
              <w:jc w:val="left"/>
            </w:pPr>
            <w:r>
              <w:rPr>
                <w:rFonts w:ascii="仿宋_GB2312" w:hAnsi="仿宋_GB2312" w:eastAsia="仿宋_GB2312" w:cs="仿宋_GB2312"/>
              </w:rPr>
              <w:t>报价明细内容</w:t>
            </w:r>
          </w:p>
        </w:tc>
        <w:tc>
          <w:tcPr>
            <w:tcW w:w="2076" w:type="dxa"/>
          </w:tcPr>
          <w:p w14:paraId="3EFB5B42">
            <w:pPr>
              <w:pStyle w:val="6"/>
              <w:jc w:val="left"/>
            </w:pPr>
            <w:r>
              <w:rPr>
                <w:rFonts w:ascii="仿宋_GB2312" w:hAnsi="仿宋_GB2312" w:eastAsia="仿宋_GB2312" w:cs="仿宋_GB2312"/>
              </w:rPr>
              <w:t>报价要求</w:t>
            </w:r>
          </w:p>
        </w:tc>
        <w:tc>
          <w:tcPr>
            <w:tcW w:w="415" w:type="dxa"/>
          </w:tcPr>
          <w:p w14:paraId="03854150">
            <w:pPr>
              <w:pStyle w:val="6"/>
              <w:jc w:val="left"/>
            </w:pPr>
            <w:r>
              <w:rPr>
                <w:rFonts w:ascii="仿宋_GB2312" w:hAnsi="仿宋_GB2312" w:eastAsia="仿宋_GB2312" w:cs="仿宋_GB2312"/>
              </w:rPr>
              <w:t>计量单位</w:t>
            </w:r>
          </w:p>
        </w:tc>
        <w:tc>
          <w:tcPr>
            <w:tcW w:w="415" w:type="dxa"/>
          </w:tcPr>
          <w:p w14:paraId="31A32FE5">
            <w:pPr>
              <w:pStyle w:val="6"/>
              <w:jc w:val="left"/>
            </w:pPr>
            <w:r>
              <w:rPr>
                <w:rFonts w:ascii="仿宋_GB2312" w:hAnsi="仿宋_GB2312" w:eastAsia="仿宋_GB2312" w:cs="仿宋_GB2312"/>
              </w:rPr>
              <w:t>报价单位</w:t>
            </w:r>
          </w:p>
        </w:tc>
        <w:tc>
          <w:tcPr>
            <w:tcW w:w="831" w:type="dxa"/>
          </w:tcPr>
          <w:p w14:paraId="0210DC91">
            <w:pPr>
              <w:pStyle w:val="6"/>
              <w:jc w:val="left"/>
            </w:pPr>
            <w:r>
              <w:rPr>
                <w:rFonts w:ascii="仿宋_GB2312" w:hAnsi="仿宋_GB2312" w:eastAsia="仿宋_GB2312" w:cs="仿宋_GB2312"/>
              </w:rPr>
              <w:t>最高限价</w:t>
            </w:r>
          </w:p>
        </w:tc>
        <w:tc>
          <w:tcPr>
            <w:tcW w:w="831" w:type="dxa"/>
          </w:tcPr>
          <w:p w14:paraId="6EA5C01A">
            <w:pPr>
              <w:pStyle w:val="6"/>
              <w:jc w:val="left"/>
            </w:pPr>
            <w:r>
              <w:rPr>
                <w:rFonts w:ascii="仿宋_GB2312" w:hAnsi="仿宋_GB2312" w:eastAsia="仿宋_GB2312" w:cs="仿宋_GB2312"/>
              </w:rPr>
              <w:t>价款形式</w:t>
            </w:r>
          </w:p>
        </w:tc>
        <w:tc>
          <w:tcPr>
            <w:tcW w:w="1246" w:type="dxa"/>
          </w:tcPr>
          <w:p w14:paraId="42A62564">
            <w:pPr>
              <w:pStyle w:val="6"/>
              <w:jc w:val="left"/>
            </w:pPr>
            <w:r>
              <w:rPr>
                <w:rFonts w:ascii="仿宋_GB2312" w:hAnsi="仿宋_GB2312" w:eastAsia="仿宋_GB2312" w:cs="仿宋_GB2312"/>
              </w:rPr>
              <w:t>报价说明</w:t>
            </w:r>
          </w:p>
        </w:tc>
      </w:tr>
      <w:tr w14:paraId="1AE2A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254FA0">
            <w:pPr>
              <w:pStyle w:val="6"/>
              <w:jc w:val="left"/>
            </w:pPr>
            <w:r>
              <w:rPr>
                <w:rFonts w:ascii="仿宋_GB2312" w:hAnsi="仿宋_GB2312" w:eastAsia="仿宋_GB2312" w:cs="仿宋_GB2312"/>
              </w:rPr>
              <w:t>1</w:t>
            </w:r>
          </w:p>
        </w:tc>
        <w:tc>
          <w:tcPr>
            <w:tcW w:w="2076" w:type="dxa"/>
          </w:tcPr>
          <w:p w14:paraId="534E848A">
            <w:pPr>
              <w:pStyle w:val="6"/>
              <w:jc w:val="left"/>
            </w:pPr>
            <w:r>
              <w:rPr>
                <w:rFonts w:ascii="仿宋_GB2312" w:hAnsi="仿宋_GB2312" w:eastAsia="仿宋_GB2312" w:cs="仿宋_GB2312"/>
              </w:rPr>
              <w:t>方凳</w:t>
            </w:r>
          </w:p>
        </w:tc>
        <w:tc>
          <w:tcPr>
            <w:tcW w:w="2076" w:type="dxa"/>
          </w:tcPr>
          <w:p w14:paraId="4B97B468">
            <w:pPr>
              <w:pStyle w:val="6"/>
              <w:jc w:val="left"/>
            </w:pPr>
            <w:r>
              <w:rPr>
                <w:rFonts w:ascii="仿宋_GB2312" w:hAnsi="仿宋_GB2312" w:eastAsia="仿宋_GB2312" w:cs="仿宋_GB2312"/>
              </w:rPr>
              <w:t>方凳</w:t>
            </w:r>
          </w:p>
        </w:tc>
        <w:tc>
          <w:tcPr>
            <w:tcW w:w="415" w:type="dxa"/>
          </w:tcPr>
          <w:p w14:paraId="2783428C">
            <w:pPr>
              <w:pStyle w:val="6"/>
              <w:jc w:val="left"/>
            </w:pPr>
            <w:r>
              <w:rPr>
                <w:rFonts w:ascii="仿宋_GB2312" w:hAnsi="仿宋_GB2312" w:eastAsia="仿宋_GB2312" w:cs="仿宋_GB2312"/>
              </w:rPr>
              <w:t>张</w:t>
            </w:r>
          </w:p>
        </w:tc>
        <w:tc>
          <w:tcPr>
            <w:tcW w:w="415" w:type="dxa"/>
          </w:tcPr>
          <w:p w14:paraId="3290CDD0">
            <w:pPr>
              <w:pStyle w:val="6"/>
              <w:jc w:val="left"/>
            </w:pPr>
            <w:r>
              <w:rPr>
                <w:rFonts w:ascii="仿宋_GB2312" w:hAnsi="仿宋_GB2312" w:eastAsia="仿宋_GB2312" w:cs="仿宋_GB2312"/>
              </w:rPr>
              <w:t>元</w:t>
            </w:r>
          </w:p>
        </w:tc>
        <w:tc>
          <w:tcPr>
            <w:tcW w:w="831" w:type="dxa"/>
          </w:tcPr>
          <w:p w14:paraId="5DB53FFE">
            <w:pPr>
              <w:pStyle w:val="6"/>
              <w:jc w:val="right"/>
            </w:pPr>
            <w:r>
              <w:rPr>
                <w:rFonts w:ascii="仿宋_GB2312" w:hAnsi="仿宋_GB2312" w:eastAsia="仿宋_GB2312" w:cs="仿宋_GB2312"/>
              </w:rPr>
              <w:t>12,000.00</w:t>
            </w:r>
          </w:p>
        </w:tc>
        <w:tc>
          <w:tcPr>
            <w:tcW w:w="831" w:type="dxa"/>
          </w:tcPr>
          <w:p w14:paraId="62505074">
            <w:pPr>
              <w:pStyle w:val="6"/>
              <w:jc w:val="left"/>
            </w:pPr>
            <w:r>
              <w:rPr>
                <w:rFonts w:ascii="仿宋_GB2312" w:hAnsi="仿宋_GB2312" w:eastAsia="仿宋_GB2312" w:cs="仿宋_GB2312"/>
              </w:rPr>
              <w:t>总价</w:t>
            </w:r>
          </w:p>
        </w:tc>
        <w:tc>
          <w:tcPr>
            <w:tcW w:w="1246" w:type="dxa"/>
          </w:tcPr>
          <w:p w14:paraId="1453DBA9">
            <w:pPr>
              <w:pStyle w:val="6"/>
              <w:jc w:val="left"/>
            </w:pPr>
            <w:r>
              <w:rPr>
                <w:rFonts w:ascii="仿宋_GB2312" w:hAnsi="仿宋_GB2312" w:eastAsia="仿宋_GB2312" w:cs="仿宋_GB2312"/>
              </w:rPr>
              <w:t>无</w:t>
            </w:r>
          </w:p>
        </w:tc>
      </w:tr>
    </w:tbl>
    <w:p w14:paraId="01709EC5">
      <w:pPr>
        <w:pStyle w:val="6"/>
        <w:jc w:val="left"/>
      </w:pPr>
      <w:r>
        <w:rPr>
          <w:rFonts w:ascii="仿宋_GB2312" w:hAnsi="仿宋_GB2312" w:eastAsia="仿宋_GB2312" w:cs="仿宋_GB2312"/>
        </w:rPr>
        <w:t>功放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1CD44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079942">
            <w:pPr>
              <w:pStyle w:val="6"/>
              <w:jc w:val="left"/>
            </w:pPr>
            <w:r>
              <w:rPr>
                <w:rFonts w:ascii="仿宋_GB2312" w:hAnsi="仿宋_GB2312" w:eastAsia="仿宋_GB2312" w:cs="仿宋_GB2312"/>
              </w:rPr>
              <w:t>序号</w:t>
            </w:r>
          </w:p>
        </w:tc>
        <w:tc>
          <w:tcPr>
            <w:tcW w:w="2076" w:type="dxa"/>
          </w:tcPr>
          <w:p w14:paraId="4C4E78F9">
            <w:pPr>
              <w:pStyle w:val="6"/>
              <w:jc w:val="left"/>
            </w:pPr>
            <w:r>
              <w:rPr>
                <w:rFonts w:ascii="仿宋_GB2312" w:hAnsi="仿宋_GB2312" w:eastAsia="仿宋_GB2312" w:cs="仿宋_GB2312"/>
              </w:rPr>
              <w:t>报价明细内容</w:t>
            </w:r>
          </w:p>
        </w:tc>
        <w:tc>
          <w:tcPr>
            <w:tcW w:w="2076" w:type="dxa"/>
          </w:tcPr>
          <w:p w14:paraId="44D1A60B">
            <w:pPr>
              <w:pStyle w:val="6"/>
              <w:jc w:val="left"/>
            </w:pPr>
            <w:r>
              <w:rPr>
                <w:rFonts w:ascii="仿宋_GB2312" w:hAnsi="仿宋_GB2312" w:eastAsia="仿宋_GB2312" w:cs="仿宋_GB2312"/>
              </w:rPr>
              <w:t>报价要求</w:t>
            </w:r>
          </w:p>
        </w:tc>
        <w:tc>
          <w:tcPr>
            <w:tcW w:w="415" w:type="dxa"/>
          </w:tcPr>
          <w:p w14:paraId="2A9819C3">
            <w:pPr>
              <w:pStyle w:val="6"/>
              <w:jc w:val="left"/>
            </w:pPr>
            <w:r>
              <w:rPr>
                <w:rFonts w:ascii="仿宋_GB2312" w:hAnsi="仿宋_GB2312" w:eastAsia="仿宋_GB2312" w:cs="仿宋_GB2312"/>
              </w:rPr>
              <w:t>计量单位</w:t>
            </w:r>
          </w:p>
        </w:tc>
        <w:tc>
          <w:tcPr>
            <w:tcW w:w="415" w:type="dxa"/>
          </w:tcPr>
          <w:p w14:paraId="0A323020">
            <w:pPr>
              <w:pStyle w:val="6"/>
              <w:jc w:val="left"/>
            </w:pPr>
            <w:r>
              <w:rPr>
                <w:rFonts w:ascii="仿宋_GB2312" w:hAnsi="仿宋_GB2312" w:eastAsia="仿宋_GB2312" w:cs="仿宋_GB2312"/>
              </w:rPr>
              <w:t>报价单位</w:t>
            </w:r>
          </w:p>
        </w:tc>
        <w:tc>
          <w:tcPr>
            <w:tcW w:w="831" w:type="dxa"/>
          </w:tcPr>
          <w:p w14:paraId="6E5CD9FD">
            <w:pPr>
              <w:pStyle w:val="6"/>
              <w:jc w:val="left"/>
            </w:pPr>
            <w:r>
              <w:rPr>
                <w:rFonts w:ascii="仿宋_GB2312" w:hAnsi="仿宋_GB2312" w:eastAsia="仿宋_GB2312" w:cs="仿宋_GB2312"/>
              </w:rPr>
              <w:t>最高限价</w:t>
            </w:r>
          </w:p>
        </w:tc>
        <w:tc>
          <w:tcPr>
            <w:tcW w:w="831" w:type="dxa"/>
          </w:tcPr>
          <w:p w14:paraId="0CFFF0EC">
            <w:pPr>
              <w:pStyle w:val="6"/>
              <w:jc w:val="left"/>
            </w:pPr>
            <w:r>
              <w:rPr>
                <w:rFonts w:ascii="仿宋_GB2312" w:hAnsi="仿宋_GB2312" w:eastAsia="仿宋_GB2312" w:cs="仿宋_GB2312"/>
              </w:rPr>
              <w:t>价款形式</w:t>
            </w:r>
          </w:p>
        </w:tc>
        <w:tc>
          <w:tcPr>
            <w:tcW w:w="1246" w:type="dxa"/>
          </w:tcPr>
          <w:p w14:paraId="6F8B2306">
            <w:pPr>
              <w:pStyle w:val="6"/>
              <w:jc w:val="left"/>
            </w:pPr>
            <w:r>
              <w:rPr>
                <w:rFonts w:ascii="仿宋_GB2312" w:hAnsi="仿宋_GB2312" w:eastAsia="仿宋_GB2312" w:cs="仿宋_GB2312"/>
              </w:rPr>
              <w:t>报价说明</w:t>
            </w:r>
          </w:p>
        </w:tc>
      </w:tr>
      <w:tr w14:paraId="11756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1E309C">
            <w:pPr>
              <w:pStyle w:val="6"/>
              <w:jc w:val="left"/>
            </w:pPr>
            <w:r>
              <w:rPr>
                <w:rFonts w:ascii="仿宋_GB2312" w:hAnsi="仿宋_GB2312" w:eastAsia="仿宋_GB2312" w:cs="仿宋_GB2312"/>
              </w:rPr>
              <w:t>1</w:t>
            </w:r>
          </w:p>
        </w:tc>
        <w:tc>
          <w:tcPr>
            <w:tcW w:w="2076" w:type="dxa"/>
          </w:tcPr>
          <w:p w14:paraId="6F8C6761">
            <w:pPr>
              <w:pStyle w:val="6"/>
              <w:jc w:val="left"/>
            </w:pPr>
            <w:r>
              <w:rPr>
                <w:rFonts w:ascii="仿宋_GB2312" w:hAnsi="仿宋_GB2312" w:eastAsia="仿宋_GB2312" w:cs="仿宋_GB2312"/>
              </w:rPr>
              <w:t>功放</w:t>
            </w:r>
          </w:p>
        </w:tc>
        <w:tc>
          <w:tcPr>
            <w:tcW w:w="2076" w:type="dxa"/>
          </w:tcPr>
          <w:p w14:paraId="4E38AA62">
            <w:pPr>
              <w:pStyle w:val="6"/>
              <w:jc w:val="left"/>
            </w:pPr>
            <w:r>
              <w:rPr>
                <w:rFonts w:ascii="仿宋_GB2312" w:hAnsi="仿宋_GB2312" w:eastAsia="仿宋_GB2312" w:cs="仿宋_GB2312"/>
              </w:rPr>
              <w:t>功放</w:t>
            </w:r>
          </w:p>
        </w:tc>
        <w:tc>
          <w:tcPr>
            <w:tcW w:w="415" w:type="dxa"/>
          </w:tcPr>
          <w:p w14:paraId="10B53D81">
            <w:pPr>
              <w:pStyle w:val="6"/>
              <w:jc w:val="left"/>
            </w:pPr>
            <w:r>
              <w:rPr>
                <w:rFonts w:ascii="仿宋_GB2312" w:hAnsi="仿宋_GB2312" w:eastAsia="仿宋_GB2312" w:cs="仿宋_GB2312"/>
              </w:rPr>
              <w:t>台</w:t>
            </w:r>
          </w:p>
        </w:tc>
        <w:tc>
          <w:tcPr>
            <w:tcW w:w="415" w:type="dxa"/>
          </w:tcPr>
          <w:p w14:paraId="561802E9">
            <w:pPr>
              <w:pStyle w:val="6"/>
              <w:jc w:val="left"/>
            </w:pPr>
            <w:r>
              <w:rPr>
                <w:rFonts w:ascii="仿宋_GB2312" w:hAnsi="仿宋_GB2312" w:eastAsia="仿宋_GB2312" w:cs="仿宋_GB2312"/>
              </w:rPr>
              <w:t>元</w:t>
            </w:r>
          </w:p>
        </w:tc>
        <w:tc>
          <w:tcPr>
            <w:tcW w:w="831" w:type="dxa"/>
          </w:tcPr>
          <w:p w14:paraId="48D25F8C">
            <w:pPr>
              <w:pStyle w:val="6"/>
              <w:jc w:val="right"/>
            </w:pPr>
            <w:r>
              <w:rPr>
                <w:rFonts w:ascii="仿宋_GB2312" w:hAnsi="仿宋_GB2312" w:eastAsia="仿宋_GB2312" w:cs="仿宋_GB2312"/>
              </w:rPr>
              <w:t>11,200.00</w:t>
            </w:r>
          </w:p>
        </w:tc>
        <w:tc>
          <w:tcPr>
            <w:tcW w:w="831" w:type="dxa"/>
          </w:tcPr>
          <w:p w14:paraId="190551A8">
            <w:pPr>
              <w:pStyle w:val="6"/>
              <w:jc w:val="left"/>
            </w:pPr>
            <w:r>
              <w:rPr>
                <w:rFonts w:ascii="仿宋_GB2312" w:hAnsi="仿宋_GB2312" w:eastAsia="仿宋_GB2312" w:cs="仿宋_GB2312"/>
              </w:rPr>
              <w:t>总价</w:t>
            </w:r>
          </w:p>
        </w:tc>
        <w:tc>
          <w:tcPr>
            <w:tcW w:w="1246" w:type="dxa"/>
          </w:tcPr>
          <w:p w14:paraId="54B6B6DB">
            <w:pPr>
              <w:pStyle w:val="6"/>
              <w:jc w:val="left"/>
            </w:pPr>
            <w:r>
              <w:rPr>
                <w:rFonts w:ascii="仿宋_GB2312" w:hAnsi="仿宋_GB2312" w:eastAsia="仿宋_GB2312" w:cs="仿宋_GB2312"/>
              </w:rPr>
              <w:t>无</w:t>
            </w:r>
          </w:p>
        </w:tc>
      </w:tr>
    </w:tbl>
    <w:p w14:paraId="7E8AB9C9">
      <w:pPr>
        <w:pStyle w:val="6"/>
        <w:jc w:val="left"/>
      </w:pPr>
      <w:r>
        <w:rPr>
          <w:rFonts w:ascii="仿宋_GB2312" w:hAnsi="仿宋_GB2312" w:eastAsia="仿宋_GB2312" w:cs="仿宋_GB2312"/>
        </w:rPr>
        <w:t>专业音箱</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492CE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D846E15">
            <w:pPr>
              <w:pStyle w:val="6"/>
              <w:jc w:val="left"/>
            </w:pPr>
            <w:r>
              <w:rPr>
                <w:rFonts w:ascii="仿宋_GB2312" w:hAnsi="仿宋_GB2312" w:eastAsia="仿宋_GB2312" w:cs="仿宋_GB2312"/>
              </w:rPr>
              <w:t>序号</w:t>
            </w:r>
          </w:p>
        </w:tc>
        <w:tc>
          <w:tcPr>
            <w:tcW w:w="2076" w:type="dxa"/>
          </w:tcPr>
          <w:p w14:paraId="727C4A5E">
            <w:pPr>
              <w:pStyle w:val="6"/>
              <w:jc w:val="left"/>
            </w:pPr>
            <w:r>
              <w:rPr>
                <w:rFonts w:ascii="仿宋_GB2312" w:hAnsi="仿宋_GB2312" w:eastAsia="仿宋_GB2312" w:cs="仿宋_GB2312"/>
              </w:rPr>
              <w:t>报价明细内容</w:t>
            </w:r>
          </w:p>
        </w:tc>
        <w:tc>
          <w:tcPr>
            <w:tcW w:w="2076" w:type="dxa"/>
          </w:tcPr>
          <w:p w14:paraId="665E71BC">
            <w:pPr>
              <w:pStyle w:val="6"/>
              <w:jc w:val="left"/>
            </w:pPr>
            <w:r>
              <w:rPr>
                <w:rFonts w:ascii="仿宋_GB2312" w:hAnsi="仿宋_GB2312" w:eastAsia="仿宋_GB2312" w:cs="仿宋_GB2312"/>
              </w:rPr>
              <w:t>报价要求</w:t>
            </w:r>
          </w:p>
        </w:tc>
        <w:tc>
          <w:tcPr>
            <w:tcW w:w="415" w:type="dxa"/>
          </w:tcPr>
          <w:p w14:paraId="0CCBBF2D">
            <w:pPr>
              <w:pStyle w:val="6"/>
              <w:jc w:val="left"/>
            </w:pPr>
            <w:r>
              <w:rPr>
                <w:rFonts w:ascii="仿宋_GB2312" w:hAnsi="仿宋_GB2312" w:eastAsia="仿宋_GB2312" w:cs="仿宋_GB2312"/>
              </w:rPr>
              <w:t>计量单位</w:t>
            </w:r>
          </w:p>
        </w:tc>
        <w:tc>
          <w:tcPr>
            <w:tcW w:w="415" w:type="dxa"/>
          </w:tcPr>
          <w:p w14:paraId="5FC05F88">
            <w:pPr>
              <w:pStyle w:val="6"/>
              <w:jc w:val="left"/>
            </w:pPr>
            <w:r>
              <w:rPr>
                <w:rFonts w:ascii="仿宋_GB2312" w:hAnsi="仿宋_GB2312" w:eastAsia="仿宋_GB2312" w:cs="仿宋_GB2312"/>
              </w:rPr>
              <w:t>报价单位</w:t>
            </w:r>
          </w:p>
        </w:tc>
        <w:tc>
          <w:tcPr>
            <w:tcW w:w="831" w:type="dxa"/>
          </w:tcPr>
          <w:p w14:paraId="4A57B54E">
            <w:pPr>
              <w:pStyle w:val="6"/>
              <w:jc w:val="left"/>
            </w:pPr>
            <w:r>
              <w:rPr>
                <w:rFonts w:ascii="仿宋_GB2312" w:hAnsi="仿宋_GB2312" w:eastAsia="仿宋_GB2312" w:cs="仿宋_GB2312"/>
              </w:rPr>
              <w:t>最高限价</w:t>
            </w:r>
          </w:p>
        </w:tc>
        <w:tc>
          <w:tcPr>
            <w:tcW w:w="831" w:type="dxa"/>
          </w:tcPr>
          <w:p w14:paraId="6445D5EA">
            <w:pPr>
              <w:pStyle w:val="6"/>
              <w:jc w:val="left"/>
            </w:pPr>
            <w:r>
              <w:rPr>
                <w:rFonts w:ascii="仿宋_GB2312" w:hAnsi="仿宋_GB2312" w:eastAsia="仿宋_GB2312" w:cs="仿宋_GB2312"/>
              </w:rPr>
              <w:t>价款形式</w:t>
            </w:r>
          </w:p>
        </w:tc>
        <w:tc>
          <w:tcPr>
            <w:tcW w:w="1246" w:type="dxa"/>
          </w:tcPr>
          <w:p w14:paraId="788C9582">
            <w:pPr>
              <w:pStyle w:val="6"/>
              <w:jc w:val="left"/>
            </w:pPr>
            <w:r>
              <w:rPr>
                <w:rFonts w:ascii="仿宋_GB2312" w:hAnsi="仿宋_GB2312" w:eastAsia="仿宋_GB2312" w:cs="仿宋_GB2312"/>
              </w:rPr>
              <w:t>报价说明</w:t>
            </w:r>
          </w:p>
        </w:tc>
      </w:tr>
      <w:tr w14:paraId="43F5E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7D529A">
            <w:pPr>
              <w:pStyle w:val="6"/>
              <w:jc w:val="left"/>
            </w:pPr>
            <w:r>
              <w:rPr>
                <w:rFonts w:ascii="仿宋_GB2312" w:hAnsi="仿宋_GB2312" w:eastAsia="仿宋_GB2312" w:cs="仿宋_GB2312"/>
              </w:rPr>
              <w:t>1</w:t>
            </w:r>
          </w:p>
        </w:tc>
        <w:tc>
          <w:tcPr>
            <w:tcW w:w="2076" w:type="dxa"/>
          </w:tcPr>
          <w:p w14:paraId="25864202">
            <w:pPr>
              <w:pStyle w:val="6"/>
              <w:jc w:val="left"/>
            </w:pPr>
            <w:r>
              <w:rPr>
                <w:rFonts w:ascii="仿宋_GB2312" w:hAnsi="仿宋_GB2312" w:eastAsia="仿宋_GB2312" w:cs="仿宋_GB2312"/>
              </w:rPr>
              <w:t>专业音箱</w:t>
            </w:r>
          </w:p>
        </w:tc>
        <w:tc>
          <w:tcPr>
            <w:tcW w:w="2076" w:type="dxa"/>
          </w:tcPr>
          <w:p w14:paraId="610597BA">
            <w:pPr>
              <w:pStyle w:val="6"/>
              <w:jc w:val="left"/>
            </w:pPr>
            <w:r>
              <w:rPr>
                <w:rFonts w:ascii="仿宋_GB2312" w:hAnsi="仿宋_GB2312" w:eastAsia="仿宋_GB2312" w:cs="仿宋_GB2312"/>
              </w:rPr>
              <w:t>专业音箱</w:t>
            </w:r>
          </w:p>
        </w:tc>
        <w:tc>
          <w:tcPr>
            <w:tcW w:w="415" w:type="dxa"/>
          </w:tcPr>
          <w:p w14:paraId="1E0DA319">
            <w:pPr>
              <w:pStyle w:val="6"/>
              <w:jc w:val="left"/>
            </w:pPr>
            <w:r>
              <w:rPr>
                <w:rFonts w:ascii="仿宋_GB2312" w:hAnsi="仿宋_GB2312" w:eastAsia="仿宋_GB2312" w:cs="仿宋_GB2312"/>
              </w:rPr>
              <w:t>只</w:t>
            </w:r>
          </w:p>
        </w:tc>
        <w:tc>
          <w:tcPr>
            <w:tcW w:w="415" w:type="dxa"/>
          </w:tcPr>
          <w:p w14:paraId="74244583">
            <w:pPr>
              <w:pStyle w:val="6"/>
              <w:jc w:val="left"/>
            </w:pPr>
            <w:r>
              <w:rPr>
                <w:rFonts w:ascii="仿宋_GB2312" w:hAnsi="仿宋_GB2312" w:eastAsia="仿宋_GB2312" w:cs="仿宋_GB2312"/>
              </w:rPr>
              <w:t>元</w:t>
            </w:r>
          </w:p>
        </w:tc>
        <w:tc>
          <w:tcPr>
            <w:tcW w:w="831" w:type="dxa"/>
          </w:tcPr>
          <w:p w14:paraId="6E74E99C">
            <w:pPr>
              <w:pStyle w:val="6"/>
              <w:jc w:val="right"/>
            </w:pPr>
            <w:r>
              <w:rPr>
                <w:rFonts w:ascii="仿宋_GB2312" w:hAnsi="仿宋_GB2312" w:eastAsia="仿宋_GB2312" w:cs="仿宋_GB2312"/>
              </w:rPr>
              <w:t>6,800.00</w:t>
            </w:r>
          </w:p>
        </w:tc>
        <w:tc>
          <w:tcPr>
            <w:tcW w:w="831" w:type="dxa"/>
          </w:tcPr>
          <w:p w14:paraId="1BFCE2EB">
            <w:pPr>
              <w:pStyle w:val="6"/>
              <w:jc w:val="left"/>
            </w:pPr>
            <w:r>
              <w:rPr>
                <w:rFonts w:ascii="仿宋_GB2312" w:hAnsi="仿宋_GB2312" w:eastAsia="仿宋_GB2312" w:cs="仿宋_GB2312"/>
              </w:rPr>
              <w:t>总价</w:t>
            </w:r>
          </w:p>
        </w:tc>
        <w:tc>
          <w:tcPr>
            <w:tcW w:w="1246" w:type="dxa"/>
          </w:tcPr>
          <w:p w14:paraId="6086A4BD">
            <w:pPr>
              <w:pStyle w:val="6"/>
              <w:jc w:val="left"/>
            </w:pPr>
            <w:r>
              <w:rPr>
                <w:rFonts w:ascii="仿宋_GB2312" w:hAnsi="仿宋_GB2312" w:eastAsia="仿宋_GB2312" w:cs="仿宋_GB2312"/>
              </w:rPr>
              <w:t>无</w:t>
            </w:r>
          </w:p>
        </w:tc>
      </w:tr>
    </w:tbl>
    <w:p w14:paraId="4BFC2A91">
      <w:pPr>
        <w:pStyle w:val="6"/>
        <w:jc w:val="left"/>
      </w:pPr>
      <w:r>
        <w:rPr>
          <w:rFonts w:ascii="仿宋_GB2312" w:hAnsi="仿宋_GB2312" w:eastAsia="仿宋_GB2312" w:cs="仿宋_GB2312"/>
        </w:rPr>
        <w:t>鹅颈麦克风</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378B6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D1DE76">
            <w:pPr>
              <w:pStyle w:val="6"/>
              <w:jc w:val="left"/>
            </w:pPr>
            <w:r>
              <w:rPr>
                <w:rFonts w:ascii="仿宋_GB2312" w:hAnsi="仿宋_GB2312" w:eastAsia="仿宋_GB2312" w:cs="仿宋_GB2312"/>
              </w:rPr>
              <w:t>序号</w:t>
            </w:r>
          </w:p>
        </w:tc>
        <w:tc>
          <w:tcPr>
            <w:tcW w:w="2076" w:type="dxa"/>
          </w:tcPr>
          <w:p w14:paraId="24DBA3D1">
            <w:pPr>
              <w:pStyle w:val="6"/>
              <w:jc w:val="left"/>
            </w:pPr>
            <w:r>
              <w:rPr>
                <w:rFonts w:ascii="仿宋_GB2312" w:hAnsi="仿宋_GB2312" w:eastAsia="仿宋_GB2312" w:cs="仿宋_GB2312"/>
              </w:rPr>
              <w:t>报价明细内容</w:t>
            </w:r>
          </w:p>
        </w:tc>
        <w:tc>
          <w:tcPr>
            <w:tcW w:w="2076" w:type="dxa"/>
          </w:tcPr>
          <w:p w14:paraId="6E7CCEBC">
            <w:pPr>
              <w:pStyle w:val="6"/>
              <w:jc w:val="left"/>
            </w:pPr>
            <w:r>
              <w:rPr>
                <w:rFonts w:ascii="仿宋_GB2312" w:hAnsi="仿宋_GB2312" w:eastAsia="仿宋_GB2312" w:cs="仿宋_GB2312"/>
              </w:rPr>
              <w:t>报价要求</w:t>
            </w:r>
          </w:p>
        </w:tc>
        <w:tc>
          <w:tcPr>
            <w:tcW w:w="415" w:type="dxa"/>
          </w:tcPr>
          <w:p w14:paraId="54B0BE66">
            <w:pPr>
              <w:pStyle w:val="6"/>
              <w:jc w:val="left"/>
            </w:pPr>
            <w:r>
              <w:rPr>
                <w:rFonts w:ascii="仿宋_GB2312" w:hAnsi="仿宋_GB2312" w:eastAsia="仿宋_GB2312" w:cs="仿宋_GB2312"/>
              </w:rPr>
              <w:t>计量单位</w:t>
            </w:r>
          </w:p>
        </w:tc>
        <w:tc>
          <w:tcPr>
            <w:tcW w:w="415" w:type="dxa"/>
          </w:tcPr>
          <w:p w14:paraId="0F7D32B5">
            <w:pPr>
              <w:pStyle w:val="6"/>
              <w:jc w:val="left"/>
            </w:pPr>
            <w:r>
              <w:rPr>
                <w:rFonts w:ascii="仿宋_GB2312" w:hAnsi="仿宋_GB2312" w:eastAsia="仿宋_GB2312" w:cs="仿宋_GB2312"/>
              </w:rPr>
              <w:t>报价单位</w:t>
            </w:r>
          </w:p>
        </w:tc>
        <w:tc>
          <w:tcPr>
            <w:tcW w:w="831" w:type="dxa"/>
          </w:tcPr>
          <w:p w14:paraId="797C2036">
            <w:pPr>
              <w:pStyle w:val="6"/>
              <w:jc w:val="left"/>
            </w:pPr>
            <w:r>
              <w:rPr>
                <w:rFonts w:ascii="仿宋_GB2312" w:hAnsi="仿宋_GB2312" w:eastAsia="仿宋_GB2312" w:cs="仿宋_GB2312"/>
              </w:rPr>
              <w:t>最高限价</w:t>
            </w:r>
          </w:p>
        </w:tc>
        <w:tc>
          <w:tcPr>
            <w:tcW w:w="831" w:type="dxa"/>
          </w:tcPr>
          <w:p w14:paraId="288E8BBA">
            <w:pPr>
              <w:pStyle w:val="6"/>
              <w:jc w:val="left"/>
            </w:pPr>
            <w:r>
              <w:rPr>
                <w:rFonts w:ascii="仿宋_GB2312" w:hAnsi="仿宋_GB2312" w:eastAsia="仿宋_GB2312" w:cs="仿宋_GB2312"/>
              </w:rPr>
              <w:t>价款形式</w:t>
            </w:r>
          </w:p>
        </w:tc>
        <w:tc>
          <w:tcPr>
            <w:tcW w:w="1246" w:type="dxa"/>
          </w:tcPr>
          <w:p w14:paraId="5186DB59">
            <w:pPr>
              <w:pStyle w:val="6"/>
              <w:jc w:val="left"/>
            </w:pPr>
            <w:r>
              <w:rPr>
                <w:rFonts w:ascii="仿宋_GB2312" w:hAnsi="仿宋_GB2312" w:eastAsia="仿宋_GB2312" w:cs="仿宋_GB2312"/>
              </w:rPr>
              <w:t>报价说明</w:t>
            </w:r>
          </w:p>
        </w:tc>
      </w:tr>
      <w:tr w14:paraId="2BB13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59CAC4">
            <w:pPr>
              <w:pStyle w:val="6"/>
              <w:jc w:val="left"/>
            </w:pPr>
            <w:r>
              <w:rPr>
                <w:rFonts w:ascii="仿宋_GB2312" w:hAnsi="仿宋_GB2312" w:eastAsia="仿宋_GB2312" w:cs="仿宋_GB2312"/>
              </w:rPr>
              <w:t>1</w:t>
            </w:r>
          </w:p>
        </w:tc>
        <w:tc>
          <w:tcPr>
            <w:tcW w:w="2076" w:type="dxa"/>
          </w:tcPr>
          <w:p w14:paraId="7AF95B1F">
            <w:pPr>
              <w:pStyle w:val="6"/>
              <w:jc w:val="left"/>
            </w:pPr>
            <w:r>
              <w:rPr>
                <w:rFonts w:ascii="仿宋_GB2312" w:hAnsi="仿宋_GB2312" w:eastAsia="仿宋_GB2312" w:cs="仿宋_GB2312"/>
              </w:rPr>
              <w:t>鹅颈麦克风</w:t>
            </w:r>
          </w:p>
        </w:tc>
        <w:tc>
          <w:tcPr>
            <w:tcW w:w="2076" w:type="dxa"/>
          </w:tcPr>
          <w:p w14:paraId="5CCF20C7">
            <w:pPr>
              <w:pStyle w:val="6"/>
              <w:jc w:val="left"/>
            </w:pPr>
            <w:r>
              <w:rPr>
                <w:rFonts w:ascii="仿宋_GB2312" w:hAnsi="仿宋_GB2312" w:eastAsia="仿宋_GB2312" w:cs="仿宋_GB2312"/>
              </w:rPr>
              <w:t>鹅颈麦克风</w:t>
            </w:r>
          </w:p>
        </w:tc>
        <w:tc>
          <w:tcPr>
            <w:tcW w:w="415" w:type="dxa"/>
          </w:tcPr>
          <w:p w14:paraId="1717470B">
            <w:pPr>
              <w:pStyle w:val="6"/>
              <w:jc w:val="left"/>
            </w:pPr>
            <w:r>
              <w:rPr>
                <w:rFonts w:ascii="仿宋_GB2312" w:hAnsi="仿宋_GB2312" w:eastAsia="仿宋_GB2312" w:cs="仿宋_GB2312"/>
              </w:rPr>
              <w:t>支</w:t>
            </w:r>
          </w:p>
        </w:tc>
        <w:tc>
          <w:tcPr>
            <w:tcW w:w="415" w:type="dxa"/>
          </w:tcPr>
          <w:p w14:paraId="374BCF6A">
            <w:pPr>
              <w:pStyle w:val="6"/>
              <w:jc w:val="left"/>
            </w:pPr>
            <w:r>
              <w:rPr>
                <w:rFonts w:ascii="仿宋_GB2312" w:hAnsi="仿宋_GB2312" w:eastAsia="仿宋_GB2312" w:cs="仿宋_GB2312"/>
              </w:rPr>
              <w:t>元</w:t>
            </w:r>
          </w:p>
        </w:tc>
        <w:tc>
          <w:tcPr>
            <w:tcW w:w="831" w:type="dxa"/>
          </w:tcPr>
          <w:p w14:paraId="25A8AD18">
            <w:pPr>
              <w:pStyle w:val="6"/>
              <w:jc w:val="right"/>
            </w:pPr>
            <w:r>
              <w:rPr>
                <w:rFonts w:ascii="仿宋_GB2312" w:hAnsi="仿宋_GB2312" w:eastAsia="仿宋_GB2312" w:cs="仿宋_GB2312"/>
              </w:rPr>
              <w:t>1,400.00</w:t>
            </w:r>
          </w:p>
        </w:tc>
        <w:tc>
          <w:tcPr>
            <w:tcW w:w="831" w:type="dxa"/>
          </w:tcPr>
          <w:p w14:paraId="7E365AE0">
            <w:pPr>
              <w:pStyle w:val="6"/>
              <w:jc w:val="left"/>
            </w:pPr>
            <w:r>
              <w:rPr>
                <w:rFonts w:ascii="仿宋_GB2312" w:hAnsi="仿宋_GB2312" w:eastAsia="仿宋_GB2312" w:cs="仿宋_GB2312"/>
              </w:rPr>
              <w:t>总价</w:t>
            </w:r>
          </w:p>
        </w:tc>
        <w:tc>
          <w:tcPr>
            <w:tcW w:w="1246" w:type="dxa"/>
          </w:tcPr>
          <w:p w14:paraId="71BB5B0B">
            <w:pPr>
              <w:pStyle w:val="6"/>
              <w:jc w:val="left"/>
            </w:pPr>
            <w:r>
              <w:rPr>
                <w:rFonts w:ascii="仿宋_GB2312" w:hAnsi="仿宋_GB2312" w:eastAsia="仿宋_GB2312" w:cs="仿宋_GB2312"/>
              </w:rPr>
              <w:t>无</w:t>
            </w:r>
          </w:p>
        </w:tc>
      </w:tr>
    </w:tbl>
    <w:p w14:paraId="1D10F350">
      <w:pPr>
        <w:pStyle w:val="6"/>
        <w:jc w:val="left"/>
      </w:pPr>
      <w:r>
        <w:rPr>
          <w:rFonts w:ascii="仿宋_GB2312" w:hAnsi="仿宋_GB2312" w:eastAsia="仿宋_GB2312" w:cs="仿宋_GB2312"/>
        </w:rPr>
        <w:t>无线话筒</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35D48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EE1B81">
            <w:pPr>
              <w:pStyle w:val="6"/>
              <w:jc w:val="left"/>
            </w:pPr>
            <w:r>
              <w:rPr>
                <w:rFonts w:ascii="仿宋_GB2312" w:hAnsi="仿宋_GB2312" w:eastAsia="仿宋_GB2312" w:cs="仿宋_GB2312"/>
              </w:rPr>
              <w:t>序号</w:t>
            </w:r>
          </w:p>
        </w:tc>
        <w:tc>
          <w:tcPr>
            <w:tcW w:w="2076" w:type="dxa"/>
          </w:tcPr>
          <w:p w14:paraId="4A2A7113">
            <w:pPr>
              <w:pStyle w:val="6"/>
              <w:jc w:val="left"/>
            </w:pPr>
            <w:r>
              <w:rPr>
                <w:rFonts w:ascii="仿宋_GB2312" w:hAnsi="仿宋_GB2312" w:eastAsia="仿宋_GB2312" w:cs="仿宋_GB2312"/>
              </w:rPr>
              <w:t>报价明细内容</w:t>
            </w:r>
          </w:p>
        </w:tc>
        <w:tc>
          <w:tcPr>
            <w:tcW w:w="2076" w:type="dxa"/>
          </w:tcPr>
          <w:p w14:paraId="7EEEF004">
            <w:pPr>
              <w:pStyle w:val="6"/>
              <w:jc w:val="left"/>
            </w:pPr>
            <w:r>
              <w:rPr>
                <w:rFonts w:ascii="仿宋_GB2312" w:hAnsi="仿宋_GB2312" w:eastAsia="仿宋_GB2312" w:cs="仿宋_GB2312"/>
              </w:rPr>
              <w:t>报价要求</w:t>
            </w:r>
          </w:p>
        </w:tc>
        <w:tc>
          <w:tcPr>
            <w:tcW w:w="415" w:type="dxa"/>
          </w:tcPr>
          <w:p w14:paraId="0C0D9791">
            <w:pPr>
              <w:pStyle w:val="6"/>
              <w:jc w:val="left"/>
            </w:pPr>
            <w:r>
              <w:rPr>
                <w:rFonts w:ascii="仿宋_GB2312" w:hAnsi="仿宋_GB2312" w:eastAsia="仿宋_GB2312" w:cs="仿宋_GB2312"/>
              </w:rPr>
              <w:t>计量单位</w:t>
            </w:r>
          </w:p>
        </w:tc>
        <w:tc>
          <w:tcPr>
            <w:tcW w:w="415" w:type="dxa"/>
          </w:tcPr>
          <w:p w14:paraId="49A5FD86">
            <w:pPr>
              <w:pStyle w:val="6"/>
              <w:jc w:val="left"/>
            </w:pPr>
            <w:r>
              <w:rPr>
                <w:rFonts w:ascii="仿宋_GB2312" w:hAnsi="仿宋_GB2312" w:eastAsia="仿宋_GB2312" w:cs="仿宋_GB2312"/>
              </w:rPr>
              <w:t>报价单位</w:t>
            </w:r>
          </w:p>
        </w:tc>
        <w:tc>
          <w:tcPr>
            <w:tcW w:w="831" w:type="dxa"/>
          </w:tcPr>
          <w:p w14:paraId="2D41D551">
            <w:pPr>
              <w:pStyle w:val="6"/>
              <w:jc w:val="left"/>
            </w:pPr>
            <w:r>
              <w:rPr>
                <w:rFonts w:ascii="仿宋_GB2312" w:hAnsi="仿宋_GB2312" w:eastAsia="仿宋_GB2312" w:cs="仿宋_GB2312"/>
              </w:rPr>
              <w:t>最高限价</w:t>
            </w:r>
          </w:p>
        </w:tc>
        <w:tc>
          <w:tcPr>
            <w:tcW w:w="831" w:type="dxa"/>
          </w:tcPr>
          <w:p w14:paraId="3B3D9347">
            <w:pPr>
              <w:pStyle w:val="6"/>
              <w:jc w:val="left"/>
            </w:pPr>
            <w:r>
              <w:rPr>
                <w:rFonts w:ascii="仿宋_GB2312" w:hAnsi="仿宋_GB2312" w:eastAsia="仿宋_GB2312" w:cs="仿宋_GB2312"/>
              </w:rPr>
              <w:t>价款形式</w:t>
            </w:r>
          </w:p>
        </w:tc>
        <w:tc>
          <w:tcPr>
            <w:tcW w:w="1246" w:type="dxa"/>
          </w:tcPr>
          <w:p w14:paraId="0255BDDF">
            <w:pPr>
              <w:pStyle w:val="6"/>
              <w:jc w:val="left"/>
            </w:pPr>
            <w:r>
              <w:rPr>
                <w:rFonts w:ascii="仿宋_GB2312" w:hAnsi="仿宋_GB2312" w:eastAsia="仿宋_GB2312" w:cs="仿宋_GB2312"/>
              </w:rPr>
              <w:t>报价说明</w:t>
            </w:r>
          </w:p>
        </w:tc>
      </w:tr>
      <w:tr w14:paraId="3BB3D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21CCD4">
            <w:pPr>
              <w:pStyle w:val="6"/>
              <w:jc w:val="left"/>
            </w:pPr>
            <w:r>
              <w:rPr>
                <w:rFonts w:ascii="仿宋_GB2312" w:hAnsi="仿宋_GB2312" w:eastAsia="仿宋_GB2312" w:cs="仿宋_GB2312"/>
              </w:rPr>
              <w:t>1</w:t>
            </w:r>
          </w:p>
        </w:tc>
        <w:tc>
          <w:tcPr>
            <w:tcW w:w="2076" w:type="dxa"/>
          </w:tcPr>
          <w:p w14:paraId="22EE2798">
            <w:pPr>
              <w:pStyle w:val="6"/>
              <w:jc w:val="left"/>
            </w:pPr>
            <w:r>
              <w:rPr>
                <w:rFonts w:ascii="仿宋_GB2312" w:hAnsi="仿宋_GB2312" w:eastAsia="仿宋_GB2312" w:cs="仿宋_GB2312"/>
              </w:rPr>
              <w:t>无线话筒</w:t>
            </w:r>
          </w:p>
        </w:tc>
        <w:tc>
          <w:tcPr>
            <w:tcW w:w="2076" w:type="dxa"/>
          </w:tcPr>
          <w:p w14:paraId="6F213B1B">
            <w:pPr>
              <w:pStyle w:val="6"/>
              <w:jc w:val="left"/>
            </w:pPr>
            <w:r>
              <w:rPr>
                <w:rFonts w:ascii="仿宋_GB2312" w:hAnsi="仿宋_GB2312" w:eastAsia="仿宋_GB2312" w:cs="仿宋_GB2312"/>
              </w:rPr>
              <w:t>无线话筒</w:t>
            </w:r>
          </w:p>
        </w:tc>
        <w:tc>
          <w:tcPr>
            <w:tcW w:w="415" w:type="dxa"/>
          </w:tcPr>
          <w:p w14:paraId="683294A6">
            <w:pPr>
              <w:pStyle w:val="6"/>
              <w:jc w:val="left"/>
            </w:pPr>
            <w:r>
              <w:rPr>
                <w:rFonts w:ascii="仿宋_GB2312" w:hAnsi="仿宋_GB2312" w:eastAsia="仿宋_GB2312" w:cs="仿宋_GB2312"/>
              </w:rPr>
              <w:t>套</w:t>
            </w:r>
          </w:p>
        </w:tc>
        <w:tc>
          <w:tcPr>
            <w:tcW w:w="415" w:type="dxa"/>
          </w:tcPr>
          <w:p w14:paraId="67CC36B4">
            <w:pPr>
              <w:pStyle w:val="6"/>
              <w:jc w:val="left"/>
            </w:pPr>
            <w:r>
              <w:rPr>
                <w:rFonts w:ascii="仿宋_GB2312" w:hAnsi="仿宋_GB2312" w:eastAsia="仿宋_GB2312" w:cs="仿宋_GB2312"/>
              </w:rPr>
              <w:t>元</w:t>
            </w:r>
          </w:p>
        </w:tc>
        <w:tc>
          <w:tcPr>
            <w:tcW w:w="831" w:type="dxa"/>
          </w:tcPr>
          <w:p w14:paraId="479D511D">
            <w:pPr>
              <w:pStyle w:val="6"/>
              <w:jc w:val="right"/>
            </w:pPr>
            <w:r>
              <w:rPr>
                <w:rFonts w:ascii="仿宋_GB2312" w:hAnsi="仿宋_GB2312" w:eastAsia="仿宋_GB2312" w:cs="仿宋_GB2312"/>
              </w:rPr>
              <w:t>10,000.00</w:t>
            </w:r>
          </w:p>
        </w:tc>
        <w:tc>
          <w:tcPr>
            <w:tcW w:w="831" w:type="dxa"/>
          </w:tcPr>
          <w:p w14:paraId="3B23960B">
            <w:pPr>
              <w:pStyle w:val="6"/>
              <w:jc w:val="left"/>
            </w:pPr>
            <w:r>
              <w:rPr>
                <w:rFonts w:ascii="仿宋_GB2312" w:hAnsi="仿宋_GB2312" w:eastAsia="仿宋_GB2312" w:cs="仿宋_GB2312"/>
              </w:rPr>
              <w:t>总价</w:t>
            </w:r>
          </w:p>
        </w:tc>
        <w:tc>
          <w:tcPr>
            <w:tcW w:w="1246" w:type="dxa"/>
          </w:tcPr>
          <w:p w14:paraId="60C8FCD1">
            <w:pPr>
              <w:pStyle w:val="6"/>
              <w:jc w:val="left"/>
            </w:pPr>
            <w:r>
              <w:rPr>
                <w:rFonts w:ascii="仿宋_GB2312" w:hAnsi="仿宋_GB2312" w:eastAsia="仿宋_GB2312" w:cs="仿宋_GB2312"/>
              </w:rPr>
              <w:t>无</w:t>
            </w:r>
          </w:p>
        </w:tc>
      </w:tr>
    </w:tbl>
    <w:p w14:paraId="47035CB9">
      <w:pPr>
        <w:pStyle w:val="6"/>
        <w:jc w:val="left"/>
      </w:pPr>
      <w:r>
        <w:rPr>
          <w:rFonts w:ascii="仿宋_GB2312" w:hAnsi="仿宋_GB2312" w:eastAsia="仿宋_GB2312" w:cs="仿宋_GB2312"/>
        </w:rPr>
        <w:t>网络交换机1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1D674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59798F">
            <w:pPr>
              <w:pStyle w:val="6"/>
              <w:jc w:val="left"/>
            </w:pPr>
            <w:r>
              <w:rPr>
                <w:rFonts w:ascii="仿宋_GB2312" w:hAnsi="仿宋_GB2312" w:eastAsia="仿宋_GB2312" w:cs="仿宋_GB2312"/>
              </w:rPr>
              <w:t>序号</w:t>
            </w:r>
          </w:p>
        </w:tc>
        <w:tc>
          <w:tcPr>
            <w:tcW w:w="2076" w:type="dxa"/>
          </w:tcPr>
          <w:p w14:paraId="3F4B37C5">
            <w:pPr>
              <w:pStyle w:val="6"/>
              <w:jc w:val="left"/>
            </w:pPr>
            <w:r>
              <w:rPr>
                <w:rFonts w:ascii="仿宋_GB2312" w:hAnsi="仿宋_GB2312" w:eastAsia="仿宋_GB2312" w:cs="仿宋_GB2312"/>
              </w:rPr>
              <w:t>报价明细内容</w:t>
            </w:r>
          </w:p>
        </w:tc>
        <w:tc>
          <w:tcPr>
            <w:tcW w:w="2076" w:type="dxa"/>
          </w:tcPr>
          <w:p w14:paraId="3FB0F97A">
            <w:pPr>
              <w:pStyle w:val="6"/>
              <w:jc w:val="left"/>
            </w:pPr>
            <w:r>
              <w:rPr>
                <w:rFonts w:ascii="仿宋_GB2312" w:hAnsi="仿宋_GB2312" w:eastAsia="仿宋_GB2312" w:cs="仿宋_GB2312"/>
              </w:rPr>
              <w:t>报价要求</w:t>
            </w:r>
          </w:p>
        </w:tc>
        <w:tc>
          <w:tcPr>
            <w:tcW w:w="415" w:type="dxa"/>
          </w:tcPr>
          <w:p w14:paraId="7F7CAEA2">
            <w:pPr>
              <w:pStyle w:val="6"/>
              <w:jc w:val="left"/>
            </w:pPr>
            <w:r>
              <w:rPr>
                <w:rFonts w:ascii="仿宋_GB2312" w:hAnsi="仿宋_GB2312" w:eastAsia="仿宋_GB2312" w:cs="仿宋_GB2312"/>
              </w:rPr>
              <w:t>计量单位</w:t>
            </w:r>
          </w:p>
        </w:tc>
        <w:tc>
          <w:tcPr>
            <w:tcW w:w="415" w:type="dxa"/>
          </w:tcPr>
          <w:p w14:paraId="101AB249">
            <w:pPr>
              <w:pStyle w:val="6"/>
              <w:jc w:val="left"/>
            </w:pPr>
            <w:r>
              <w:rPr>
                <w:rFonts w:ascii="仿宋_GB2312" w:hAnsi="仿宋_GB2312" w:eastAsia="仿宋_GB2312" w:cs="仿宋_GB2312"/>
              </w:rPr>
              <w:t>报价单位</w:t>
            </w:r>
          </w:p>
        </w:tc>
        <w:tc>
          <w:tcPr>
            <w:tcW w:w="831" w:type="dxa"/>
          </w:tcPr>
          <w:p w14:paraId="23BC2521">
            <w:pPr>
              <w:pStyle w:val="6"/>
              <w:jc w:val="left"/>
            </w:pPr>
            <w:r>
              <w:rPr>
                <w:rFonts w:ascii="仿宋_GB2312" w:hAnsi="仿宋_GB2312" w:eastAsia="仿宋_GB2312" w:cs="仿宋_GB2312"/>
              </w:rPr>
              <w:t>最高限价</w:t>
            </w:r>
          </w:p>
        </w:tc>
        <w:tc>
          <w:tcPr>
            <w:tcW w:w="831" w:type="dxa"/>
          </w:tcPr>
          <w:p w14:paraId="604CF2E7">
            <w:pPr>
              <w:pStyle w:val="6"/>
              <w:jc w:val="left"/>
            </w:pPr>
            <w:r>
              <w:rPr>
                <w:rFonts w:ascii="仿宋_GB2312" w:hAnsi="仿宋_GB2312" w:eastAsia="仿宋_GB2312" w:cs="仿宋_GB2312"/>
              </w:rPr>
              <w:t>价款形式</w:t>
            </w:r>
          </w:p>
        </w:tc>
        <w:tc>
          <w:tcPr>
            <w:tcW w:w="1246" w:type="dxa"/>
          </w:tcPr>
          <w:p w14:paraId="74CB1EBA">
            <w:pPr>
              <w:pStyle w:val="6"/>
              <w:jc w:val="left"/>
            </w:pPr>
            <w:r>
              <w:rPr>
                <w:rFonts w:ascii="仿宋_GB2312" w:hAnsi="仿宋_GB2312" w:eastAsia="仿宋_GB2312" w:cs="仿宋_GB2312"/>
              </w:rPr>
              <w:t>报价说明</w:t>
            </w:r>
          </w:p>
        </w:tc>
      </w:tr>
      <w:tr w14:paraId="34D51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793E1E">
            <w:pPr>
              <w:pStyle w:val="6"/>
              <w:jc w:val="left"/>
            </w:pPr>
            <w:r>
              <w:rPr>
                <w:rFonts w:ascii="仿宋_GB2312" w:hAnsi="仿宋_GB2312" w:eastAsia="仿宋_GB2312" w:cs="仿宋_GB2312"/>
              </w:rPr>
              <w:t>1</w:t>
            </w:r>
          </w:p>
        </w:tc>
        <w:tc>
          <w:tcPr>
            <w:tcW w:w="2076" w:type="dxa"/>
          </w:tcPr>
          <w:p w14:paraId="6F4B481A">
            <w:pPr>
              <w:pStyle w:val="6"/>
              <w:jc w:val="left"/>
            </w:pPr>
            <w:r>
              <w:rPr>
                <w:rFonts w:ascii="仿宋_GB2312" w:hAnsi="仿宋_GB2312" w:eastAsia="仿宋_GB2312" w:cs="仿宋_GB2312"/>
              </w:rPr>
              <w:t>网络交换机1</w:t>
            </w:r>
          </w:p>
        </w:tc>
        <w:tc>
          <w:tcPr>
            <w:tcW w:w="2076" w:type="dxa"/>
          </w:tcPr>
          <w:p w14:paraId="6AFD6BD8">
            <w:pPr>
              <w:pStyle w:val="6"/>
              <w:jc w:val="left"/>
            </w:pPr>
            <w:r>
              <w:rPr>
                <w:rFonts w:ascii="仿宋_GB2312" w:hAnsi="仿宋_GB2312" w:eastAsia="仿宋_GB2312" w:cs="仿宋_GB2312"/>
              </w:rPr>
              <w:t>网络交换机1</w:t>
            </w:r>
          </w:p>
        </w:tc>
        <w:tc>
          <w:tcPr>
            <w:tcW w:w="415" w:type="dxa"/>
          </w:tcPr>
          <w:p w14:paraId="47BB730E">
            <w:pPr>
              <w:pStyle w:val="6"/>
              <w:jc w:val="left"/>
            </w:pPr>
            <w:r>
              <w:rPr>
                <w:rFonts w:ascii="仿宋_GB2312" w:hAnsi="仿宋_GB2312" w:eastAsia="仿宋_GB2312" w:cs="仿宋_GB2312"/>
              </w:rPr>
              <w:t>台</w:t>
            </w:r>
          </w:p>
        </w:tc>
        <w:tc>
          <w:tcPr>
            <w:tcW w:w="415" w:type="dxa"/>
          </w:tcPr>
          <w:p w14:paraId="027002FE">
            <w:pPr>
              <w:pStyle w:val="6"/>
              <w:jc w:val="left"/>
            </w:pPr>
            <w:r>
              <w:rPr>
                <w:rFonts w:ascii="仿宋_GB2312" w:hAnsi="仿宋_GB2312" w:eastAsia="仿宋_GB2312" w:cs="仿宋_GB2312"/>
              </w:rPr>
              <w:t>元</w:t>
            </w:r>
          </w:p>
        </w:tc>
        <w:tc>
          <w:tcPr>
            <w:tcW w:w="831" w:type="dxa"/>
          </w:tcPr>
          <w:p w14:paraId="47EAE521">
            <w:pPr>
              <w:pStyle w:val="6"/>
              <w:jc w:val="right"/>
            </w:pPr>
            <w:r>
              <w:rPr>
                <w:rFonts w:ascii="仿宋_GB2312" w:hAnsi="仿宋_GB2312" w:eastAsia="仿宋_GB2312" w:cs="仿宋_GB2312"/>
              </w:rPr>
              <w:t>5,800.00</w:t>
            </w:r>
          </w:p>
        </w:tc>
        <w:tc>
          <w:tcPr>
            <w:tcW w:w="831" w:type="dxa"/>
          </w:tcPr>
          <w:p w14:paraId="3E0D523D">
            <w:pPr>
              <w:pStyle w:val="6"/>
              <w:jc w:val="left"/>
            </w:pPr>
            <w:r>
              <w:rPr>
                <w:rFonts w:ascii="仿宋_GB2312" w:hAnsi="仿宋_GB2312" w:eastAsia="仿宋_GB2312" w:cs="仿宋_GB2312"/>
              </w:rPr>
              <w:t>总价</w:t>
            </w:r>
          </w:p>
        </w:tc>
        <w:tc>
          <w:tcPr>
            <w:tcW w:w="1246" w:type="dxa"/>
          </w:tcPr>
          <w:p w14:paraId="4EDF92E8">
            <w:pPr>
              <w:pStyle w:val="6"/>
              <w:jc w:val="left"/>
            </w:pPr>
            <w:r>
              <w:rPr>
                <w:rFonts w:ascii="仿宋_GB2312" w:hAnsi="仿宋_GB2312" w:eastAsia="仿宋_GB2312" w:cs="仿宋_GB2312"/>
              </w:rPr>
              <w:t>无</w:t>
            </w:r>
          </w:p>
        </w:tc>
      </w:tr>
    </w:tbl>
    <w:p w14:paraId="2145F0EC">
      <w:pPr>
        <w:pStyle w:val="6"/>
        <w:jc w:val="left"/>
      </w:pPr>
      <w:r>
        <w:rPr>
          <w:rFonts w:ascii="仿宋_GB2312" w:hAnsi="仿宋_GB2312" w:eastAsia="仿宋_GB2312" w:cs="仿宋_GB2312"/>
        </w:rPr>
        <w:t>网络交换机2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1AA00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8D6B86">
            <w:pPr>
              <w:pStyle w:val="6"/>
              <w:jc w:val="left"/>
            </w:pPr>
            <w:r>
              <w:rPr>
                <w:rFonts w:ascii="仿宋_GB2312" w:hAnsi="仿宋_GB2312" w:eastAsia="仿宋_GB2312" w:cs="仿宋_GB2312"/>
              </w:rPr>
              <w:t>序号</w:t>
            </w:r>
          </w:p>
        </w:tc>
        <w:tc>
          <w:tcPr>
            <w:tcW w:w="2076" w:type="dxa"/>
          </w:tcPr>
          <w:p w14:paraId="5BD56F11">
            <w:pPr>
              <w:pStyle w:val="6"/>
              <w:jc w:val="left"/>
            </w:pPr>
            <w:r>
              <w:rPr>
                <w:rFonts w:ascii="仿宋_GB2312" w:hAnsi="仿宋_GB2312" w:eastAsia="仿宋_GB2312" w:cs="仿宋_GB2312"/>
              </w:rPr>
              <w:t>报价明细内容</w:t>
            </w:r>
          </w:p>
        </w:tc>
        <w:tc>
          <w:tcPr>
            <w:tcW w:w="2076" w:type="dxa"/>
          </w:tcPr>
          <w:p w14:paraId="61E89F89">
            <w:pPr>
              <w:pStyle w:val="6"/>
              <w:jc w:val="left"/>
            </w:pPr>
            <w:r>
              <w:rPr>
                <w:rFonts w:ascii="仿宋_GB2312" w:hAnsi="仿宋_GB2312" w:eastAsia="仿宋_GB2312" w:cs="仿宋_GB2312"/>
              </w:rPr>
              <w:t>报价要求</w:t>
            </w:r>
          </w:p>
        </w:tc>
        <w:tc>
          <w:tcPr>
            <w:tcW w:w="415" w:type="dxa"/>
          </w:tcPr>
          <w:p w14:paraId="09F95954">
            <w:pPr>
              <w:pStyle w:val="6"/>
              <w:jc w:val="left"/>
            </w:pPr>
            <w:r>
              <w:rPr>
                <w:rFonts w:ascii="仿宋_GB2312" w:hAnsi="仿宋_GB2312" w:eastAsia="仿宋_GB2312" w:cs="仿宋_GB2312"/>
              </w:rPr>
              <w:t>计量单位</w:t>
            </w:r>
          </w:p>
        </w:tc>
        <w:tc>
          <w:tcPr>
            <w:tcW w:w="415" w:type="dxa"/>
          </w:tcPr>
          <w:p w14:paraId="0C891EF5">
            <w:pPr>
              <w:pStyle w:val="6"/>
              <w:jc w:val="left"/>
            </w:pPr>
            <w:r>
              <w:rPr>
                <w:rFonts w:ascii="仿宋_GB2312" w:hAnsi="仿宋_GB2312" w:eastAsia="仿宋_GB2312" w:cs="仿宋_GB2312"/>
              </w:rPr>
              <w:t>报价单位</w:t>
            </w:r>
          </w:p>
        </w:tc>
        <w:tc>
          <w:tcPr>
            <w:tcW w:w="831" w:type="dxa"/>
          </w:tcPr>
          <w:p w14:paraId="136C9AF9">
            <w:pPr>
              <w:pStyle w:val="6"/>
              <w:jc w:val="left"/>
            </w:pPr>
            <w:r>
              <w:rPr>
                <w:rFonts w:ascii="仿宋_GB2312" w:hAnsi="仿宋_GB2312" w:eastAsia="仿宋_GB2312" w:cs="仿宋_GB2312"/>
              </w:rPr>
              <w:t>最高限价</w:t>
            </w:r>
          </w:p>
        </w:tc>
        <w:tc>
          <w:tcPr>
            <w:tcW w:w="831" w:type="dxa"/>
          </w:tcPr>
          <w:p w14:paraId="36A5FDFB">
            <w:pPr>
              <w:pStyle w:val="6"/>
              <w:jc w:val="left"/>
            </w:pPr>
            <w:r>
              <w:rPr>
                <w:rFonts w:ascii="仿宋_GB2312" w:hAnsi="仿宋_GB2312" w:eastAsia="仿宋_GB2312" w:cs="仿宋_GB2312"/>
              </w:rPr>
              <w:t>价款形式</w:t>
            </w:r>
          </w:p>
        </w:tc>
        <w:tc>
          <w:tcPr>
            <w:tcW w:w="1246" w:type="dxa"/>
          </w:tcPr>
          <w:p w14:paraId="2026B679">
            <w:pPr>
              <w:pStyle w:val="6"/>
              <w:jc w:val="left"/>
            </w:pPr>
            <w:r>
              <w:rPr>
                <w:rFonts w:ascii="仿宋_GB2312" w:hAnsi="仿宋_GB2312" w:eastAsia="仿宋_GB2312" w:cs="仿宋_GB2312"/>
              </w:rPr>
              <w:t>报价说明</w:t>
            </w:r>
          </w:p>
        </w:tc>
      </w:tr>
      <w:tr w14:paraId="0557C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EFAF2D">
            <w:pPr>
              <w:pStyle w:val="6"/>
              <w:jc w:val="left"/>
            </w:pPr>
            <w:r>
              <w:rPr>
                <w:rFonts w:ascii="仿宋_GB2312" w:hAnsi="仿宋_GB2312" w:eastAsia="仿宋_GB2312" w:cs="仿宋_GB2312"/>
              </w:rPr>
              <w:t>1</w:t>
            </w:r>
          </w:p>
        </w:tc>
        <w:tc>
          <w:tcPr>
            <w:tcW w:w="2076" w:type="dxa"/>
          </w:tcPr>
          <w:p w14:paraId="71A22016">
            <w:pPr>
              <w:pStyle w:val="6"/>
              <w:jc w:val="left"/>
            </w:pPr>
            <w:r>
              <w:rPr>
                <w:rFonts w:ascii="仿宋_GB2312" w:hAnsi="仿宋_GB2312" w:eastAsia="仿宋_GB2312" w:cs="仿宋_GB2312"/>
              </w:rPr>
              <w:t>网络交换机2</w:t>
            </w:r>
          </w:p>
        </w:tc>
        <w:tc>
          <w:tcPr>
            <w:tcW w:w="2076" w:type="dxa"/>
          </w:tcPr>
          <w:p w14:paraId="3E6E7C21">
            <w:pPr>
              <w:pStyle w:val="6"/>
              <w:jc w:val="left"/>
            </w:pPr>
            <w:r>
              <w:rPr>
                <w:rFonts w:ascii="仿宋_GB2312" w:hAnsi="仿宋_GB2312" w:eastAsia="仿宋_GB2312" w:cs="仿宋_GB2312"/>
              </w:rPr>
              <w:t>网络交换机2</w:t>
            </w:r>
          </w:p>
        </w:tc>
        <w:tc>
          <w:tcPr>
            <w:tcW w:w="415" w:type="dxa"/>
          </w:tcPr>
          <w:p w14:paraId="20000110">
            <w:pPr>
              <w:pStyle w:val="6"/>
              <w:jc w:val="left"/>
            </w:pPr>
            <w:r>
              <w:rPr>
                <w:rFonts w:ascii="仿宋_GB2312" w:hAnsi="仿宋_GB2312" w:eastAsia="仿宋_GB2312" w:cs="仿宋_GB2312"/>
              </w:rPr>
              <w:t>台</w:t>
            </w:r>
          </w:p>
        </w:tc>
        <w:tc>
          <w:tcPr>
            <w:tcW w:w="415" w:type="dxa"/>
          </w:tcPr>
          <w:p w14:paraId="081A20E5">
            <w:pPr>
              <w:pStyle w:val="6"/>
              <w:jc w:val="left"/>
            </w:pPr>
            <w:r>
              <w:rPr>
                <w:rFonts w:ascii="仿宋_GB2312" w:hAnsi="仿宋_GB2312" w:eastAsia="仿宋_GB2312" w:cs="仿宋_GB2312"/>
              </w:rPr>
              <w:t>元</w:t>
            </w:r>
          </w:p>
        </w:tc>
        <w:tc>
          <w:tcPr>
            <w:tcW w:w="831" w:type="dxa"/>
          </w:tcPr>
          <w:p w14:paraId="3555E389">
            <w:pPr>
              <w:pStyle w:val="6"/>
              <w:jc w:val="right"/>
            </w:pPr>
            <w:r>
              <w:rPr>
                <w:rFonts w:ascii="仿宋_GB2312" w:hAnsi="仿宋_GB2312" w:eastAsia="仿宋_GB2312" w:cs="仿宋_GB2312"/>
              </w:rPr>
              <w:t>12,000.00</w:t>
            </w:r>
          </w:p>
        </w:tc>
        <w:tc>
          <w:tcPr>
            <w:tcW w:w="831" w:type="dxa"/>
          </w:tcPr>
          <w:p w14:paraId="359E230F">
            <w:pPr>
              <w:pStyle w:val="6"/>
              <w:jc w:val="left"/>
            </w:pPr>
            <w:r>
              <w:rPr>
                <w:rFonts w:ascii="仿宋_GB2312" w:hAnsi="仿宋_GB2312" w:eastAsia="仿宋_GB2312" w:cs="仿宋_GB2312"/>
              </w:rPr>
              <w:t>总价</w:t>
            </w:r>
          </w:p>
        </w:tc>
        <w:tc>
          <w:tcPr>
            <w:tcW w:w="1246" w:type="dxa"/>
          </w:tcPr>
          <w:p w14:paraId="705A2832">
            <w:pPr>
              <w:pStyle w:val="6"/>
              <w:jc w:val="left"/>
            </w:pPr>
            <w:r>
              <w:rPr>
                <w:rFonts w:ascii="仿宋_GB2312" w:hAnsi="仿宋_GB2312" w:eastAsia="仿宋_GB2312" w:cs="仿宋_GB2312"/>
              </w:rPr>
              <w:t>无</w:t>
            </w:r>
          </w:p>
        </w:tc>
      </w:tr>
    </w:tbl>
    <w:p w14:paraId="64A25F85">
      <w:pPr>
        <w:pStyle w:val="6"/>
        <w:jc w:val="left"/>
      </w:pPr>
      <w:r>
        <w:rPr>
          <w:rFonts w:ascii="仿宋_GB2312" w:hAnsi="仿宋_GB2312" w:eastAsia="仿宋_GB2312" w:cs="仿宋_GB2312"/>
        </w:rPr>
        <w:t>服务器机柜</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63233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D7A0B6">
            <w:pPr>
              <w:pStyle w:val="6"/>
              <w:jc w:val="left"/>
            </w:pPr>
            <w:r>
              <w:rPr>
                <w:rFonts w:ascii="仿宋_GB2312" w:hAnsi="仿宋_GB2312" w:eastAsia="仿宋_GB2312" w:cs="仿宋_GB2312"/>
              </w:rPr>
              <w:t>序号</w:t>
            </w:r>
          </w:p>
        </w:tc>
        <w:tc>
          <w:tcPr>
            <w:tcW w:w="2076" w:type="dxa"/>
          </w:tcPr>
          <w:p w14:paraId="0BEFDA7E">
            <w:pPr>
              <w:pStyle w:val="6"/>
              <w:jc w:val="left"/>
            </w:pPr>
            <w:r>
              <w:rPr>
                <w:rFonts w:ascii="仿宋_GB2312" w:hAnsi="仿宋_GB2312" w:eastAsia="仿宋_GB2312" w:cs="仿宋_GB2312"/>
              </w:rPr>
              <w:t>报价明细内容</w:t>
            </w:r>
          </w:p>
        </w:tc>
        <w:tc>
          <w:tcPr>
            <w:tcW w:w="2076" w:type="dxa"/>
          </w:tcPr>
          <w:p w14:paraId="1525FED4">
            <w:pPr>
              <w:pStyle w:val="6"/>
              <w:jc w:val="left"/>
            </w:pPr>
            <w:r>
              <w:rPr>
                <w:rFonts w:ascii="仿宋_GB2312" w:hAnsi="仿宋_GB2312" w:eastAsia="仿宋_GB2312" w:cs="仿宋_GB2312"/>
              </w:rPr>
              <w:t>报价要求</w:t>
            </w:r>
          </w:p>
        </w:tc>
        <w:tc>
          <w:tcPr>
            <w:tcW w:w="415" w:type="dxa"/>
          </w:tcPr>
          <w:p w14:paraId="1BBEC790">
            <w:pPr>
              <w:pStyle w:val="6"/>
              <w:jc w:val="left"/>
            </w:pPr>
            <w:r>
              <w:rPr>
                <w:rFonts w:ascii="仿宋_GB2312" w:hAnsi="仿宋_GB2312" w:eastAsia="仿宋_GB2312" w:cs="仿宋_GB2312"/>
              </w:rPr>
              <w:t>计量单位</w:t>
            </w:r>
          </w:p>
        </w:tc>
        <w:tc>
          <w:tcPr>
            <w:tcW w:w="415" w:type="dxa"/>
          </w:tcPr>
          <w:p w14:paraId="6A5ACCBD">
            <w:pPr>
              <w:pStyle w:val="6"/>
              <w:jc w:val="left"/>
            </w:pPr>
            <w:r>
              <w:rPr>
                <w:rFonts w:ascii="仿宋_GB2312" w:hAnsi="仿宋_GB2312" w:eastAsia="仿宋_GB2312" w:cs="仿宋_GB2312"/>
              </w:rPr>
              <w:t>报价单位</w:t>
            </w:r>
          </w:p>
        </w:tc>
        <w:tc>
          <w:tcPr>
            <w:tcW w:w="831" w:type="dxa"/>
          </w:tcPr>
          <w:p w14:paraId="5BE7C9AA">
            <w:pPr>
              <w:pStyle w:val="6"/>
              <w:jc w:val="left"/>
            </w:pPr>
            <w:r>
              <w:rPr>
                <w:rFonts w:ascii="仿宋_GB2312" w:hAnsi="仿宋_GB2312" w:eastAsia="仿宋_GB2312" w:cs="仿宋_GB2312"/>
              </w:rPr>
              <w:t>最高限价</w:t>
            </w:r>
          </w:p>
        </w:tc>
        <w:tc>
          <w:tcPr>
            <w:tcW w:w="831" w:type="dxa"/>
          </w:tcPr>
          <w:p w14:paraId="5E2C2D3B">
            <w:pPr>
              <w:pStyle w:val="6"/>
              <w:jc w:val="left"/>
            </w:pPr>
            <w:r>
              <w:rPr>
                <w:rFonts w:ascii="仿宋_GB2312" w:hAnsi="仿宋_GB2312" w:eastAsia="仿宋_GB2312" w:cs="仿宋_GB2312"/>
              </w:rPr>
              <w:t>价款形式</w:t>
            </w:r>
          </w:p>
        </w:tc>
        <w:tc>
          <w:tcPr>
            <w:tcW w:w="1246" w:type="dxa"/>
          </w:tcPr>
          <w:p w14:paraId="0009494C">
            <w:pPr>
              <w:pStyle w:val="6"/>
              <w:jc w:val="left"/>
            </w:pPr>
            <w:r>
              <w:rPr>
                <w:rFonts w:ascii="仿宋_GB2312" w:hAnsi="仿宋_GB2312" w:eastAsia="仿宋_GB2312" w:cs="仿宋_GB2312"/>
              </w:rPr>
              <w:t>报价说明</w:t>
            </w:r>
          </w:p>
        </w:tc>
      </w:tr>
      <w:tr w14:paraId="1BB7D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004BAD">
            <w:pPr>
              <w:pStyle w:val="6"/>
              <w:jc w:val="left"/>
            </w:pPr>
            <w:r>
              <w:rPr>
                <w:rFonts w:ascii="仿宋_GB2312" w:hAnsi="仿宋_GB2312" w:eastAsia="仿宋_GB2312" w:cs="仿宋_GB2312"/>
              </w:rPr>
              <w:t>1</w:t>
            </w:r>
          </w:p>
        </w:tc>
        <w:tc>
          <w:tcPr>
            <w:tcW w:w="2076" w:type="dxa"/>
          </w:tcPr>
          <w:p w14:paraId="132A9290">
            <w:pPr>
              <w:pStyle w:val="6"/>
              <w:jc w:val="left"/>
            </w:pPr>
            <w:r>
              <w:rPr>
                <w:rFonts w:ascii="仿宋_GB2312" w:hAnsi="仿宋_GB2312" w:eastAsia="仿宋_GB2312" w:cs="仿宋_GB2312"/>
              </w:rPr>
              <w:t>服务器机柜</w:t>
            </w:r>
          </w:p>
        </w:tc>
        <w:tc>
          <w:tcPr>
            <w:tcW w:w="2076" w:type="dxa"/>
          </w:tcPr>
          <w:p w14:paraId="3464CF76">
            <w:pPr>
              <w:pStyle w:val="6"/>
              <w:jc w:val="left"/>
            </w:pPr>
            <w:r>
              <w:rPr>
                <w:rFonts w:ascii="仿宋_GB2312" w:hAnsi="仿宋_GB2312" w:eastAsia="仿宋_GB2312" w:cs="仿宋_GB2312"/>
              </w:rPr>
              <w:t>服务器机柜</w:t>
            </w:r>
          </w:p>
        </w:tc>
        <w:tc>
          <w:tcPr>
            <w:tcW w:w="415" w:type="dxa"/>
          </w:tcPr>
          <w:p w14:paraId="7592D7DF">
            <w:pPr>
              <w:pStyle w:val="6"/>
              <w:jc w:val="left"/>
            </w:pPr>
            <w:r>
              <w:rPr>
                <w:rFonts w:ascii="仿宋_GB2312" w:hAnsi="仿宋_GB2312" w:eastAsia="仿宋_GB2312" w:cs="仿宋_GB2312"/>
              </w:rPr>
              <w:t>台</w:t>
            </w:r>
          </w:p>
        </w:tc>
        <w:tc>
          <w:tcPr>
            <w:tcW w:w="415" w:type="dxa"/>
          </w:tcPr>
          <w:p w14:paraId="2D5A2B40">
            <w:pPr>
              <w:pStyle w:val="6"/>
              <w:jc w:val="left"/>
            </w:pPr>
            <w:r>
              <w:rPr>
                <w:rFonts w:ascii="仿宋_GB2312" w:hAnsi="仿宋_GB2312" w:eastAsia="仿宋_GB2312" w:cs="仿宋_GB2312"/>
              </w:rPr>
              <w:t>元</w:t>
            </w:r>
          </w:p>
        </w:tc>
        <w:tc>
          <w:tcPr>
            <w:tcW w:w="831" w:type="dxa"/>
          </w:tcPr>
          <w:p w14:paraId="35497E4E">
            <w:pPr>
              <w:pStyle w:val="6"/>
              <w:jc w:val="right"/>
            </w:pPr>
            <w:r>
              <w:rPr>
                <w:rFonts w:ascii="仿宋_GB2312" w:hAnsi="仿宋_GB2312" w:eastAsia="仿宋_GB2312" w:cs="仿宋_GB2312"/>
              </w:rPr>
              <w:t>3,436.00</w:t>
            </w:r>
          </w:p>
        </w:tc>
        <w:tc>
          <w:tcPr>
            <w:tcW w:w="831" w:type="dxa"/>
          </w:tcPr>
          <w:p w14:paraId="05E5D3ED">
            <w:pPr>
              <w:pStyle w:val="6"/>
              <w:jc w:val="left"/>
            </w:pPr>
            <w:r>
              <w:rPr>
                <w:rFonts w:ascii="仿宋_GB2312" w:hAnsi="仿宋_GB2312" w:eastAsia="仿宋_GB2312" w:cs="仿宋_GB2312"/>
              </w:rPr>
              <w:t>总价</w:t>
            </w:r>
          </w:p>
        </w:tc>
        <w:tc>
          <w:tcPr>
            <w:tcW w:w="1246" w:type="dxa"/>
          </w:tcPr>
          <w:p w14:paraId="34085431">
            <w:pPr>
              <w:pStyle w:val="6"/>
              <w:jc w:val="left"/>
            </w:pPr>
            <w:r>
              <w:rPr>
                <w:rFonts w:ascii="仿宋_GB2312" w:hAnsi="仿宋_GB2312" w:eastAsia="仿宋_GB2312" w:cs="仿宋_GB2312"/>
              </w:rPr>
              <w:t>无</w:t>
            </w:r>
          </w:p>
        </w:tc>
      </w:tr>
    </w:tbl>
    <w:p w14:paraId="09ADDAE7">
      <w:pPr>
        <w:pStyle w:val="6"/>
        <w:jc w:val="left"/>
      </w:pPr>
      <w:r>
        <w:rPr>
          <w:rFonts w:ascii="仿宋_GB2312" w:hAnsi="仿宋_GB2312" w:eastAsia="仿宋_GB2312" w:cs="仿宋_GB2312"/>
        </w:rPr>
        <w:t>静电地板</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00850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FADF55">
            <w:pPr>
              <w:pStyle w:val="6"/>
              <w:jc w:val="left"/>
            </w:pPr>
            <w:r>
              <w:rPr>
                <w:rFonts w:ascii="仿宋_GB2312" w:hAnsi="仿宋_GB2312" w:eastAsia="仿宋_GB2312" w:cs="仿宋_GB2312"/>
              </w:rPr>
              <w:t>序号</w:t>
            </w:r>
          </w:p>
        </w:tc>
        <w:tc>
          <w:tcPr>
            <w:tcW w:w="2076" w:type="dxa"/>
          </w:tcPr>
          <w:p w14:paraId="6F27C0F9">
            <w:pPr>
              <w:pStyle w:val="6"/>
              <w:jc w:val="left"/>
            </w:pPr>
            <w:r>
              <w:rPr>
                <w:rFonts w:ascii="仿宋_GB2312" w:hAnsi="仿宋_GB2312" w:eastAsia="仿宋_GB2312" w:cs="仿宋_GB2312"/>
              </w:rPr>
              <w:t>报价明细内容</w:t>
            </w:r>
          </w:p>
        </w:tc>
        <w:tc>
          <w:tcPr>
            <w:tcW w:w="2076" w:type="dxa"/>
          </w:tcPr>
          <w:p w14:paraId="78A43D4A">
            <w:pPr>
              <w:pStyle w:val="6"/>
              <w:jc w:val="left"/>
            </w:pPr>
            <w:r>
              <w:rPr>
                <w:rFonts w:ascii="仿宋_GB2312" w:hAnsi="仿宋_GB2312" w:eastAsia="仿宋_GB2312" w:cs="仿宋_GB2312"/>
              </w:rPr>
              <w:t>报价要求</w:t>
            </w:r>
          </w:p>
        </w:tc>
        <w:tc>
          <w:tcPr>
            <w:tcW w:w="415" w:type="dxa"/>
          </w:tcPr>
          <w:p w14:paraId="2D4E6E3C">
            <w:pPr>
              <w:pStyle w:val="6"/>
              <w:jc w:val="left"/>
            </w:pPr>
            <w:r>
              <w:rPr>
                <w:rFonts w:ascii="仿宋_GB2312" w:hAnsi="仿宋_GB2312" w:eastAsia="仿宋_GB2312" w:cs="仿宋_GB2312"/>
              </w:rPr>
              <w:t>计量单位</w:t>
            </w:r>
          </w:p>
        </w:tc>
        <w:tc>
          <w:tcPr>
            <w:tcW w:w="415" w:type="dxa"/>
          </w:tcPr>
          <w:p w14:paraId="4E1068BE">
            <w:pPr>
              <w:pStyle w:val="6"/>
              <w:jc w:val="left"/>
            </w:pPr>
            <w:r>
              <w:rPr>
                <w:rFonts w:ascii="仿宋_GB2312" w:hAnsi="仿宋_GB2312" w:eastAsia="仿宋_GB2312" w:cs="仿宋_GB2312"/>
              </w:rPr>
              <w:t>报价单位</w:t>
            </w:r>
          </w:p>
        </w:tc>
        <w:tc>
          <w:tcPr>
            <w:tcW w:w="831" w:type="dxa"/>
          </w:tcPr>
          <w:p w14:paraId="0AB62AB6">
            <w:pPr>
              <w:pStyle w:val="6"/>
              <w:jc w:val="left"/>
            </w:pPr>
            <w:r>
              <w:rPr>
                <w:rFonts w:ascii="仿宋_GB2312" w:hAnsi="仿宋_GB2312" w:eastAsia="仿宋_GB2312" w:cs="仿宋_GB2312"/>
              </w:rPr>
              <w:t>最高限价</w:t>
            </w:r>
          </w:p>
        </w:tc>
        <w:tc>
          <w:tcPr>
            <w:tcW w:w="831" w:type="dxa"/>
          </w:tcPr>
          <w:p w14:paraId="048BE5E4">
            <w:pPr>
              <w:pStyle w:val="6"/>
              <w:jc w:val="left"/>
            </w:pPr>
            <w:r>
              <w:rPr>
                <w:rFonts w:ascii="仿宋_GB2312" w:hAnsi="仿宋_GB2312" w:eastAsia="仿宋_GB2312" w:cs="仿宋_GB2312"/>
              </w:rPr>
              <w:t>价款形式</w:t>
            </w:r>
          </w:p>
        </w:tc>
        <w:tc>
          <w:tcPr>
            <w:tcW w:w="1246" w:type="dxa"/>
          </w:tcPr>
          <w:p w14:paraId="719BEA02">
            <w:pPr>
              <w:pStyle w:val="6"/>
              <w:jc w:val="left"/>
            </w:pPr>
            <w:r>
              <w:rPr>
                <w:rFonts w:ascii="仿宋_GB2312" w:hAnsi="仿宋_GB2312" w:eastAsia="仿宋_GB2312" w:cs="仿宋_GB2312"/>
              </w:rPr>
              <w:t>报价说明</w:t>
            </w:r>
          </w:p>
        </w:tc>
      </w:tr>
      <w:tr w14:paraId="172B0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8E0369">
            <w:pPr>
              <w:pStyle w:val="6"/>
              <w:jc w:val="left"/>
            </w:pPr>
            <w:r>
              <w:rPr>
                <w:rFonts w:ascii="仿宋_GB2312" w:hAnsi="仿宋_GB2312" w:eastAsia="仿宋_GB2312" w:cs="仿宋_GB2312"/>
              </w:rPr>
              <w:t>1</w:t>
            </w:r>
          </w:p>
        </w:tc>
        <w:tc>
          <w:tcPr>
            <w:tcW w:w="2076" w:type="dxa"/>
          </w:tcPr>
          <w:p w14:paraId="3F6EED05">
            <w:pPr>
              <w:pStyle w:val="6"/>
              <w:jc w:val="left"/>
            </w:pPr>
            <w:r>
              <w:rPr>
                <w:rFonts w:ascii="仿宋_GB2312" w:hAnsi="仿宋_GB2312" w:eastAsia="仿宋_GB2312" w:cs="仿宋_GB2312"/>
              </w:rPr>
              <w:t>静电地板</w:t>
            </w:r>
          </w:p>
        </w:tc>
        <w:tc>
          <w:tcPr>
            <w:tcW w:w="2076" w:type="dxa"/>
          </w:tcPr>
          <w:p w14:paraId="0DC760F0">
            <w:pPr>
              <w:pStyle w:val="6"/>
              <w:jc w:val="left"/>
            </w:pPr>
            <w:r>
              <w:rPr>
                <w:rFonts w:ascii="仿宋_GB2312" w:hAnsi="仿宋_GB2312" w:eastAsia="仿宋_GB2312" w:cs="仿宋_GB2312"/>
              </w:rPr>
              <w:t>静电地板</w:t>
            </w:r>
          </w:p>
        </w:tc>
        <w:tc>
          <w:tcPr>
            <w:tcW w:w="415" w:type="dxa"/>
          </w:tcPr>
          <w:p w14:paraId="0F790D2E">
            <w:pPr>
              <w:pStyle w:val="6"/>
              <w:jc w:val="left"/>
            </w:pPr>
            <w:r>
              <w:rPr>
                <w:rFonts w:ascii="仿宋_GB2312" w:hAnsi="仿宋_GB2312" w:eastAsia="仿宋_GB2312" w:cs="仿宋_GB2312"/>
              </w:rPr>
              <w:t>平方米</w:t>
            </w:r>
          </w:p>
        </w:tc>
        <w:tc>
          <w:tcPr>
            <w:tcW w:w="415" w:type="dxa"/>
          </w:tcPr>
          <w:p w14:paraId="58B263D3">
            <w:pPr>
              <w:pStyle w:val="6"/>
              <w:jc w:val="left"/>
            </w:pPr>
            <w:r>
              <w:rPr>
                <w:rFonts w:ascii="仿宋_GB2312" w:hAnsi="仿宋_GB2312" w:eastAsia="仿宋_GB2312" w:cs="仿宋_GB2312"/>
              </w:rPr>
              <w:t>元</w:t>
            </w:r>
          </w:p>
        </w:tc>
        <w:tc>
          <w:tcPr>
            <w:tcW w:w="831" w:type="dxa"/>
          </w:tcPr>
          <w:p w14:paraId="6328EEFD">
            <w:pPr>
              <w:pStyle w:val="6"/>
              <w:jc w:val="right"/>
            </w:pPr>
            <w:r>
              <w:rPr>
                <w:rFonts w:ascii="仿宋_GB2312" w:hAnsi="仿宋_GB2312" w:eastAsia="仿宋_GB2312" w:cs="仿宋_GB2312"/>
              </w:rPr>
              <w:t>74,750.00</w:t>
            </w:r>
          </w:p>
        </w:tc>
        <w:tc>
          <w:tcPr>
            <w:tcW w:w="831" w:type="dxa"/>
          </w:tcPr>
          <w:p w14:paraId="26BB3564">
            <w:pPr>
              <w:pStyle w:val="6"/>
              <w:jc w:val="left"/>
            </w:pPr>
            <w:r>
              <w:rPr>
                <w:rFonts w:ascii="仿宋_GB2312" w:hAnsi="仿宋_GB2312" w:eastAsia="仿宋_GB2312" w:cs="仿宋_GB2312"/>
              </w:rPr>
              <w:t>总价</w:t>
            </w:r>
          </w:p>
        </w:tc>
        <w:tc>
          <w:tcPr>
            <w:tcW w:w="1246" w:type="dxa"/>
          </w:tcPr>
          <w:p w14:paraId="36031028">
            <w:pPr>
              <w:pStyle w:val="6"/>
              <w:jc w:val="left"/>
            </w:pPr>
            <w:r>
              <w:rPr>
                <w:rFonts w:ascii="仿宋_GB2312" w:hAnsi="仿宋_GB2312" w:eastAsia="仿宋_GB2312" w:cs="仿宋_GB2312"/>
              </w:rPr>
              <w:t>无</w:t>
            </w:r>
          </w:p>
        </w:tc>
      </w:tr>
    </w:tbl>
    <w:p w14:paraId="58E4BFC9">
      <w:pPr>
        <w:pStyle w:val="6"/>
        <w:jc w:val="left"/>
      </w:pPr>
      <w:r>
        <w:rPr>
          <w:rFonts w:ascii="仿宋_GB2312" w:hAnsi="仿宋_GB2312" w:eastAsia="仿宋_GB2312" w:cs="仿宋_GB2312"/>
        </w:rPr>
        <w:t>LED灯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12E72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6502A3">
            <w:pPr>
              <w:pStyle w:val="6"/>
              <w:jc w:val="left"/>
            </w:pPr>
            <w:r>
              <w:rPr>
                <w:rFonts w:ascii="仿宋_GB2312" w:hAnsi="仿宋_GB2312" w:eastAsia="仿宋_GB2312" w:cs="仿宋_GB2312"/>
              </w:rPr>
              <w:t>序号</w:t>
            </w:r>
          </w:p>
        </w:tc>
        <w:tc>
          <w:tcPr>
            <w:tcW w:w="2076" w:type="dxa"/>
          </w:tcPr>
          <w:p w14:paraId="55A2059D">
            <w:pPr>
              <w:pStyle w:val="6"/>
              <w:jc w:val="left"/>
            </w:pPr>
            <w:r>
              <w:rPr>
                <w:rFonts w:ascii="仿宋_GB2312" w:hAnsi="仿宋_GB2312" w:eastAsia="仿宋_GB2312" w:cs="仿宋_GB2312"/>
              </w:rPr>
              <w:t>报价明细内容</w:t>
            </w:r>
          </w:p>
        </w:tc>
        <w:tc>
          <w:tcPr>
            <w:tcW w:w="2076" w:type="dxa"/>
          </w:tcPr>
          <w:p w14:paraId="59FDCB37">
            <w:pPr>
              <w:pStyle w:val="6"/>
              <w:jc w:val="left"/>
            </w:pPr>
            <w:r>
              <w:rPr>
                <w:rFonts w:ascii="仿宋_GB2312" w:hAnsi="仿宋_GB2312" w:eastAsia="仿宋_GB2312" w:cs="仿宋_GB2312"/>
              </w:rPr>
              <w:t>报价要求</w:t>
            </w:r>
          </w:p>
        </w:tc>
        <w:tc>
          <w:tcPr>
            <w:tcW w:w="415" w:type="dxa"/>
          </w:tcPr>
          <w:p w14:paraId="273F31B6">
            <w:pPr>
              <w:pStyle w:val="6"/>
              <w:jc w:val="left"/>
            </w:pPr>
            <w:r>
              <w:rPr>
                <w:rFonts w:ascii="仿宋_GB2312" w:hAnsi="仿宋_GB2312" w:eastAsia="仿宋_GB2312" w:cs="仿宋_GB2312"/>
              </w:rPr>
              <w:t>计量单位</w:t>
            </w:r>
          </w:p>
        </w:tc>
        <w:tc>
          <w:tcPr>
            <w:tcW w:w="415" w:type="dxa"/>
          </w:tcPr>
          <w:p w14:paraId="4FAF067C">
            <w:pPr>
              <w:pStyle w:val="6"/>
              <w:jc w:val="left"/>
            </w:pPr>
            <w:r>
              <w:rPr>
                <w:rFonts w:ascii="仿宋_GB2312" w:hAnsi="仿宋_GB2312" w:eastAsia="仿宋_GB2312" w:cs="仿宋_GB2312"/>
              </w:rPr>
              <w:t>报价单位</w:t>
            </w:r>
          </w:p>
        </w:tc>
        <w:tc>
          <w:tcPr>
            <w:tcW w:w="831" w:type="dxa"/>
          </w:tcPr>
          <w:p w14:paraId="1282C954">
            <w:pPr>
              <w:pStyle w:val="6"/>
              <w:jc w:val="left"/>
            </w:pPr>
            <w:r>
              <w:rPr>
                <w:rFonts w:ascii="仿宋_GB2312" w:hAnsi="仿宋_GB2312" w:eastAsia="仿宋_GB2312" w:cs="仿宋_GB2312"/>
              </w:rPr>
              <w:t>最高限价</w:t>
            </w:r>
          </w:p>
        </w:tc>
        <w:tc>
          <w:tcPr>
            <w:tcW w:w="831" w:type="dxa"/>
          </w:tcPr>
          <w:p w14:paraId="01F296EF">
            <w:pPr>
              <w:pStyle w:val="6"/>
              <w:jc w:val="left"/>
            </w:pPr>
            <w:r>
              <w:rPr>
                <w:rFonts w:ascii="仿宋_GB2312" w:hAnsi="仿宋_GB2312" w:eastAsia="仿宋_GB2312" w:cs="仿宋_GB2312"/>
              </w:rPr>
              <w:t>价款形式</w:t>
            </w:r>
          </w:p>
        </w:tc>
        <w:tc>
          <w:tcPr>
            <w:tcW w:w="1246" w:type="dxa"/>
          </w:tcPr>
          <w:p w14:paraId="02D1DE04">
            <w:pPr>
              <w:pStyle w:val="6"/>
              <w:jc w:val="left"/>
            </w:pPr>
            <w:r>
              <w:rPr>
                <w:rFonts w:ascii="仿宋_GB2312" w:hAnsi="仿宋_GB2312" w:eastAsia="仿宋_GB2312" w:cs="仿宋_GB2312"/>
              </w:rPr>
              <w:t>报价说明</w:t>
            </w:r>
          </w:p>
        </w:tc>
      </w:tr>
      <w:tr w14:paraId="48089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4E617F">
            <w:pPr>
              <w:pStyle w:val="6"/>
              <w:jc w:val="left"/>
            </w:pPr>
            <w:r>
              <w:rPr>
                <w:rFonts w:ascii="仿宋_GB2312" w:hAnsi="仿宋_GB2312" w:eastAsia="仿宋_GB2312" w:cs="仿宋_GB2312"/>
              </w:rPr>
              <w:t>1</w:t>
            </w:r>
          </w:p>
        </w:tc>
        <w:tc>
          <w:tcPr>
            <w:tcW w:w="2076" w:type="dxa"/>
          </w:tcPr>
          <w:p w14:paraId="6E52A4E9">
            <w:pPr>
              <w:pStyle w:val="6"/>
              <w:jc w:val="left"/>
            </w:pPr>
            <w:r>
              <w:rPr>
                <w:rFonts w:ascii="仿宋_GB2312" w:hAnsi="仿宋_GB2312" w:eastAsia="仿宋_GB2312" w:cs="仿宋_GB2312"/>
              </w:rPr>
              <w:t>LED灯</w:t>
            </w:r>
          </w:p>
        </w:tc>
        <w:tc>
          <w:tcPr>
            <w:tcW w:w="2076" w:type="dxa"/>
          </w:tcPr>
          <w:p w14:paraId="72AA7B69">
            <w:pPr>
              <w:pStyle w:val="6"/>
              <w:jc w:val="left"/>
            </w:pPr>
            <w:r>
              <w:rPr>
                <w:rFonts w:ascii="仿宋_GB2312" w:hAnsi="仿宋_GB2312" w:eastAsia="仿宋_GB2312" w:cs="仿宋_GB2312"/>
              </w:rPr>
              <w:t>LED灯</w:t>
            </w:r>
          </w:p>
        </w:tc>
        <w:tc>
          <w:tcPr>
            <w:tcW w:w="415" w:type="dxa"/>
          </w:tcPr>
          <w:p w14:paraId="74FAB3D5">
            <w:pPr>
              <w:pStyle w:val="6"/>
              <w:jc w:val="left"/>
            </w:pPr>
            <w:r>
              <w:rPr>
                <w:rFonts w:ascii="仿宋_GB2312" w:hAnsi="仿宋_GB2312" w:eastAsia="仿宋_GB2312" w:cs="仿宋_GB2312"/>
              </w:rPr>
              <w:t>盏</w:t>
            </w:r>
          </w:p>
        </w:tc>
        <w:tc>
          <w:tcPr>
            <w:tcW w:w="415" w:type="dxa"/>
          </w:tcPr>
          <w:p w14:paraId="752CDC93">
            <w:pPr>
              <w:pStyle w:val="6"/>
              <w:jc w:val="left"/>
            </w:pPr>
            <w:r>
              <w:rPr>
                <w:rFonts w:ascii="仿宋_GB2312" w:hAnsi="仿宋_GB2312" w:eastAsia="仿宋_GB2312" w:cs="仿宋_GB2312"/>
              </w:rPr>
              <w:t>元</w:t>
            </w:r>
          </w:p>
        </w:tc>
        <w:tc>
          <w:tcPr>
            <w:tcW w:w="831" w:type="dxa"/>
          </w:tcPr>
          <w:p w14:paraId="764A299F">
            <w:pPr>
              <w:pStyle w:val="6"/>
              <w:jc w:val="right"/>
            </w:pPr>
            <w:r>
              <w:rPr>
                <w:rFonts w:ascii="仿宋_GB2312" w:hAnsi="仿宋_GB2312" w:eastAsia="仿宋_GB2312" w:cs="仿宋_GB2312"/>
              </w:rPr>
              <w:t>7,680.00</w:t>
            </w:r>
          </w:p>
        </w:tc>
        <w:tc>
          <w:tcPr>
            <w:tcW w:w="831" w:type="dxa"/>
          </w:tcPr>
          <w:p w14:paraId="06262DC3">
            <w:pPr>
              <w:pStyle w:val="6"/>
              <w:jc w:val="left"/>
            </w:pPr>
            <w:r>
              <w:rPr>
                <w:rFonts w:ascii="仿宋_GB2312" w:hAnsi="仿宋_GB2312" w:eastAsia="仿宋_GB2312" w:cs="仿宋_GB2312"/>
              </w:rPr>
              <w:t>总价</w:t>
            </w:r>
          </w:p>
        </w:tc>
        <w:tc>
          <w:tcPr>
            <w:tcW w:w="1246" w:type="dxa"/>
          </w:tcPr>
          <w:p w14:paraId="49BCD2AF">
            <w:pPr>
              <w:pStyle w:val="6"/>
              <w:jc w:val="left"/>
            </w:pPr>
            <w:r>
              <w:rPr>
                <w:rFonts w:ascii="仿宋_GB2312" w:hAnsi="仿宋_GB2312" w:eastAsia="仿宋_GB2312" w:cs="仿宋_GB2312"/>
              </w:rPr>
              <w:t>无</w:t>
            </w:r>
          </w:p>
        </w:tc>
      </w:tr>
    </w:tbl>
    <w:p w14:paraId="4DE687E8">
      <w:pPr>
        <w:pStyle w:val="6"/>
        <w:jc w:val="left"/>
      </w:pPr>
      <w:r>
        <w:rPr>
          <w:rFonts w:ascii="仿宋_GB2312" w:hAnsi="仿宋_GB2312" w:eastAsia="仿宋_GB2312" w:cs="仿宋_GB2312"/>
        </w:rPr>
        <w:t>窗帘</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74D65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AB3179">
            <w:pPr>
              <w:pStyle w:val="6"/>
              <w:jc w:val="left"/>
            </w:pPr>
            <w:r>
              <w:rPr>
                <w:rFonts w:ascii="仿宋_GB2312" w:hAnsi="仿宋_GB2312" w:eastAsia="仿宋_GB2312" w:cs="仿宋_GB2312"/>
              </w:rPr>
              <w:t>序号</w:t>
            </w:r>
          </w:p>
        </w:tc>
        <w:tc>
          <w:tcPr>
            <w:tcW w:w="2076" w:type="dxa"/>
          </w:tcPr>
          <w:p w14:paraId="4DDB5502">
            <w:pPr>
              <w:pStyle w:val="6"/>
              <w:jc w:val="left"/>
            </w:pPr>
            <w:r>
              <w:rPr>
                <w:rFonts w:ascii="仿宋_GB2312" w:hAnsi="仿宋_GB2312" w:eastAsia="仿宋_GB2312" w:cs="仿宋_GB2312"/>
              </w:rPr>
              <w:t>报价明细内容</w:t>
            </w:r>
          </w:p>
        </w:tc>
        <w:tc>
          <w:tcPr>
            <w:tcW w:w="2076" w:type="dxa"/>
          </w:tcPr>
          <w:p w14:paraId="56654553">
            <w:pPr>
              <w:pStyle w:val="6"/>
              <w:jc w:val="left"/>
            </w:pPr>
            <w:r>
              <w:rPr>
                <w:rFonts w:ascii="仿宋_GB2312" w:hAnsi="仿宋_GB2312" w:eastAsia="仿宋_GB2312" w:cs="仿宋_GB2312"/>
              </w:rPr>
              <w:t>报价要求</w:t>
            </w:r>
          </w:p>
        </w:tc>
        <w:tc>
          <w:tcPr>
            <w:tcW w:w="415" w:type="dxa"/>
          </w:tcPr>
          <w:p w14:paraId="6E853F8B">
            <w:pPr>
              <w:pStyle w:val="6"/>
              <w:jc w:val="left"/>
            </w:pPr>
            <w:r>
              <w:rPr>
                <w:rFonts w:ascii="仿宋_GB2312" w:hAnsi="仿宋_GB2312" w:eastAsia="仿宋_GB2312" w:cs="仿宋_GB2312"/>
              </w:rPr>
              <w:t>计量单位</w:t>
            </w:r>
          </w:p>
        </w:tc>
        <w:tc>
          <w:tcPr>
            <w:tcW w:w="415" w:type="dxa"/>
          </w:tcPr>
          <w:p w14:paraId="4057128F">
            <w:pPr>
              <w:pStyle w:val="6"/>
              <w:jc w:val="left"/>
            </w:pPr>
            <w:r>
              <w:rPr>
                <w:rFonts w:ascii="仿宋_GB2312" w:hAnsi="仿宋_GB2312" w:eastAsia="仿宋_GB2312" w:cs="仿宋_GB2312"/>
              </w:rPr>
              <w:t>报价单位</w:t>
            </w:r>
          </w:p>
        </w:tc>
        <w:tc>
          <w:tcPr>
            <w:tcW w:w="831" w:type="dxa"/>
          </w:tcPr>
          <w:p w14:paraId="7E9EDCD7">
            <w:pPr>
              <w:pStyle w:val="6"/>
              <w:jc w:val="left"/>
            </w:pPr>
            <w:r>
              <w:rPr>
                <w:rFonts w:ascii="仿宋_GB2312" w:hAnsi="仿宋_GB2312" w:eastAsia="仿宋_GB2312" w:cs="仿宋_GB2312"/>
              </w:rPr>
              <w:t>最高限价</w:t>
            </w:r>
          </w:p>
        </w:tc>
        <w:tc>
          <w:tcPr>
            <w:tcW w:w="831" w:type="dxa"/>
          </w:tcPr>
          <w:p w14:paraId="7197C1B5">
            <w:pPr>
              <w:pStyle w:val="6"/>
              <w:jc w:val="left"/>
            </w:pPr>
            <w:r>
              <w:rPr>
                <w:rFonts w:ascii="仿宋_GB2312" w:hAnsi="仿宋_GB2312" w:eastAsia="仿宋_GB2312" w:cs="仿宋_GB2312"/>
              </w:rPr>
              <w:t>价款形式</w:t>
            </w:r>
          </w:p>
        </w:tc>
        <w:tc>
          <w:tcPr>
            <w:tcW w:w="1246" w:type="dxa"/>
          </w:tcPr>
          <w:p w14:paraId="69E5770B">
            <w:pPr>
              <w:pStyle w:val="6"/>
              <w:jc w:val="left"/>
            </w:pPr>
            <w:r>
              <w:rPr>
                <w:rFonts w:ascii="仿宋_GB2312" w:hAnsi="仿宋_GB2312" w:eastAsia="仿宋_GB2312" w:cs="仿宋_GB2312"/>
              </w:rPr>
              <w:t>报价说明</w:t>
            </w:r>
          </w:p>
        </w:tc>
      </w:tr>
      <w:tr w14:paraId="72CF7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8021C48">
            <w:pPr>
              <w:pStyle w:val="6"/>
              <w:jc w:val="left"/>
            </w:pPr>
            <w:r>
              <w:rPr>
                <w:rFonts w:ascii="仿宋_GB2312" w:hAnsi="仿宋_GB2312" w:eastAsia="仿宋_GB2312" w:cs="仿宋_GB2312"/>
              </w:rPr>
              <w:t>1</w:t>
            </w:r>
          </w:p>
        </w:tc>
        <w:tc>
          <w:tcPr>
            <w:tcW w:w="2076" w:type="dxa"/>
          </w:tcPr>
          <w:p w14:paraId="418ACA50">
            <w:pPr>
              <w:pStyle w:val="6"/>
              <w:jc w:val="left"/>
            </w:pPr>
            <w:r>
              <w:rPr>
                <w:rFonts w:ascii="仿宋_GB2312" w:hAnsi="仿宋_GB2312" w:eastAsia="仿宋_GB2312" w:cs="仿宋_GB2312"/>
              </w:rPr>
              <w:t>窗帘</w:t>
            </w:r>
          </w:p>
        </w:tc>
        <w:tc>
          <w:tcPr>
            <w:tcW w:w="2076" w:type="dxa"/>
          </w:tcPr>
          <w:p w14:paraId="49099B41">
            <w:pPr>
              <w:pStyle w:val="6"/>
              <w:jc w:val="left"/>
            </w:pPr>
            <w:r>
              <w:rPr>
                <w:rFonts w:ascii="仿宋_GB2312" w:hAnsi="仿宋_GB2312" w:eastAsia="仿宋_GB2312" w:cs="仿宋_GB2312"/>
              </w:rPr>
              <w:t>窗帘</w:t>
            </w:r>
          </w:p>
        </w:tc>
        <w:tc>
          <w:tcPr>
            <w:tcW w:w="415" w:type="dxa"/>
          </w:tcPr>
          <w:p w14:paraId="03FE12CF">
            <w:pPr>
              <w:pStyle w:val="6"/>
              <w:jc w:val="left"/>
            </w:pPr>
            <w:r>
              <w:rPr>
                <w:rFonts w:ascii="仿宋_GB2312" w:hAnsi="仿宋_GB2312" w:eastAsia="仿宋_GB2312" w:cs="仿宋_GB2312"/>
              </w:rPr>
              <w:t>米</w:t>
            </w:r>
          </w:p>
        </w:tc>
        <w:tc>
          <w:tcPr>
            <w:tcW w:w="415" w:type="dxa"/>
          </w:tcPr>
          <w:p w14:paraId="067A74D5">
            <w:pPr>
              <w:pStyle w:val="6"/>
              <w:jc w:val="left"/>
            </w:pPr>
            <w:r>
              <w:rPr>
                <w:rFonts w:ascii="仿宋_GB2312" w:hAnsi="仿宋_GB2312" w:eastAsia="仿宋_GB2312" w:cs="仿宋_GB2312"/>
              </w:rPr>
              <w:t>元</w:t>
            </w:r>
          </w:p>
        </w:tc>
        <w:tc>
          <w:tcPr>
            <w:tcW w:w="831" w:type="dxa"/>
          </w:tcPr>
          <w:p w14:paraId="6733626A">
            <w:pPr>
              <w:pStyle w:val="6"/>
              <w:jc w:val="right"/>
            </w:pPr>
            <w:r>
              <w:rPr>
                <w:rFonts w:ascii="仿宋_GB2312" w:hAnsi="仿宋_GB2312" w:eastAsia="仿宋_GB2312" w:cs="仿宋_GB2312"/>
              </w:rPr>
              <w:t>7,750.00</w:t>
            </w:r>
          </w:p>
        </w:tc>
        <w:tc>
          <w:tcPr>
            <w:tcW w:w="831" w:type="dxa"/>
          </w:tcPr>
          <w:p w14:paraId="4A6E4137">
            <w:pPr>
              <w:pStyle w:val="6"/>
              <w:jc w:val="left"/>
            </w:pPr>
            <w:r>
              <w:rPr>
                <w:rFonts w:ascii="仿宋_GB2312" w:hAnsi="仿宋_GB2312" w:eastAsia="仿宋_GB2312" w:cs="仿宋_GB2312"/>
              </w:rPr>
              <w:t>总价</w:t>
            </w:r>
          </w:p>
        </w:tc>
        <w:tc>
          <w:tcPr>
            <w:tcW w:w="1246" w:type="dxa"/>
          </w:tcPr>
          <w:p w14:paraId="3EFEFBF1">
            <w:pPr>
              <w:pStyle w:val="6"/>
              <w:jc w:val="left"/>
            </w:pPr>
            <w:r>
              <w:rPr>
                <w:rFonts w:ascii="仿宋_GB2312" w:hAnsi="仿宋_GB2312" w:eastAsia="仿宋_GB2312" w:cs="仿宋_GB2312"/>
              </w:rPr>
              <w:t>无</w:t>
            </w:r>
          </w:p>
        </w:tc>
      </w:tr>
    </w:tbl>
    <w:p w14:paraId="18D6C789">
      <w:pPr>
        <w:pStyle w:val="6"/>
        <w:jc w:val="left"/>
      </w:pPr>
      <w:r>
        <w:rPr>
          <w:rFonts w:ascii="仿宋_GB2312" w:hAnsi="仿宋_GB2312" w:eastAsia="仿宋_GB2312" w:cs="仿宋_GB2312"/>
        </w:rPr>
        <w:t>墙体隔断</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7DCD5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B2949D">
            <w:pPr>
              <w:pStyle w:val="6"/>
              <w:jc w:val="left"/>
            </w:pPr>
            <w:r>
              <w:rPr>
                <w:rFonts w:ascii="仿宋_GB2312" w:hAnsi="仿宋_GB2312" w:eastAsia="仿宋_GB2312" w:cs="仿宋_GB2312"/>
              </w:rPr>
              <w:t>序号</w:t>
            </w:r>
          </w:p>
        </w:tc>
        <w:tc>
          <w:tcPr>
            <w:tcW w:w="2076" w:type="dxa"/>
          </w:tcPr>
          <w:p w14:paraId="7B56C596">
            <w:pPr>
              <w:pStyle w:val="6"/>
              <w:jc w:val="left"/>
            </w:pPr>
            <w:r>
              <w:rPr>
                <w:rFonts w:ascii="仿宋_GB2312" w:hAnsi="仿宋_GB2312" w:eastAsia="仿宋_GB2312" w:cs="仿宋_GB2312"/>
              </w:rPr>
              <w:t>报价明细内容</w:t>
            </w:r>
          </w:p>
        </w:tc>
        <w:tc>
          <w:tcPr>
            <w:tcW w:w="2076" w:type="dxa"/>
          </w:tcPr>
          <w:p w14:paraId="395F47E0">
            <w:pPr>
              <w:pStyle w:val="6"/>
              <w:jc w:val="left"/>
            </w:pPr>
            <w:r>
              <w:rPr>
                <w:rFonts w:ascii="仿宋_GB2312" w:hAnsi="仿宋_GB2312" w:eastAsia="仿宋_GB2312" w:cs="仿宋_GB2312"/>
              </w:rPr>
              <w:t>报价要求</w:t>
            </w:r>
          </w:p>
        </w:tc>
        <w:tc>
          <w:tcPr>
            <w:tcW w:w="415" w:type="dxa"/>
          </w:tcPr>
          <w:p w14:paraId="4EF0F962">
            <w:pPr>
              <w:pStyle w:val="6"/>
              <w:jc w:val="left"/>
            </w:pPr>
            <w:r>
              <w:rPr>
                <w:rFonts w:ascii="仿宋_GB2312" w:hAnsi="仿宋_GB2312" w:eastAsia="仿宋_GB2312" w:cs="仿宋_GB2312"/>
              </w:rPr>
              <w:t>计量单位</w:t>
            </w:r>
          </w:p>
        </w:tc>
        <w:tc>
          <w:tcPr>
            <w:tcW w:w="415" w:type="dxa"/>
          </w:tcPr>
          <w:p w14:paraId="6CB5E0ED">
            <w:pPr>
              <w:pStyle w:val="6"/>
              <w:jc w:val="left"/>
            </w:pPr>
            <w:r>
              <w:rPr>
                <w:rFonts w:ascii="仿宋_GB2312" w:hAnsi="仿宋_GB2312" w:eastAsia="仿宋_GB2312" w:cs="仿宋_GB2312"/>
              </w:rPr>
              <w:t>报价单位</w:t>
            </w:r>
          </w:p>
        </w:tc>
        <w:tc>
          <w:tcPr>
            <w:tcW w:w="831" w:type="dxa"/>
          </w:tcPr>
          <w:p w14:paraId="0766719B">
            <w:pPr>
              <w:pStyle w:val="6"/>
              <w:jc w:val="left"/>
            </w:pPr>
            <w:r>
              <w:rPr>
                <w:rFonts w:ascii="仿宋_GB2312" w:hAnsi="仿宋_GB2312" w:eastAsia="仿宋_GB2312" w:cs="仿宋_GB2312"/>
              </w:rPr>
              <w:t>最高限价</w:t>
            </w:r>
          </w:p>
        </w:tc>
        <w:tc>
          <w:tcPr>
            <w:tcW w:w="831" w:type="dxa"/>
          </w:tcPr>
          <w:p w14:paraId="7A876D78">
            <w:pPr>
              <w:pStyle w:val="6"/>
              <w:jc w:val="left"/>
            </w:pPr>
            <w:r>
              <w:rPr>
                <w:rFonts w:ascii="仿宋_GB2312" w:hAnsi="仿宋_GB2312" w:eastAsia="仿宋_GB2312" w:cs="仿宋_GB2312"/>
              </w:rPr>
              <w:t>价款形式</w:t>
            </w:r>
          </w:p>
        </w:tc>
        <w:tc>
          <w:tcPr>
            <w:tcW w:w="1246" w:type="dxa"/>
          </w:tcPr>
          <w:p w14:paraId="72072604">
            <w:pPr>
              <w:pStyle w:val="6"/>
              <w:jc w:val="left"/>
            </w:pPr>
            <w:r>
              <w:rPr>
                <w:rFonts w:ascii="仿宋_GB2312" w:hAnsi="仿宋_GB2312" w:eastAsia="仿宋_GB2312" w:cs="仿宋_GB2312"/>
              </w:rPr>
              <w:t>报价说明</w:t>
            </w:r>
          </w:p>
        </w:tc>
      </w:tr>
      <w:tr w14:paraId="1C6BA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C30BC">
            <w:pPr>
              <w:pStyle w:val="6"/>
              <w:jc w:val="left"/>
            </w:pPr>
            <w:r>
              <w:rPr>
                <w:rFonts w:ascii="仿宋_GB2312" w:hAnsi="仿宋_GB2312" w:eastAsia="仿宋_GB2312" w:cs="仿宋_GB2312"/>
              </w:rPr>
              <w:t>1</w:t>
            </w:r>
          </w:p>
        </w:tc>
        <w:tc>
          <w:tcPr>
            <w:tcW w:w="2076" w:type="dxa"/>
          </w:tcPr>
          <w:p w14:paraId="06C73A8D">
            <w:pPr>
              <w:pStyle w:val="6"/>
              <w:jc w:val="left"/>
            </w:pPr>
            <w:r>
              <w:rPr>
                <w:rFonts w:ascii="仿宋_GB2312" w:hAnsi="仿宋_GB2312" w:eastAsia="仿宋_GB2312" w:cs="仿宋_GB2312"/>
              </w:rPr>
              <w:t>墙体隔断</w:t>
            </w:r>
          </w:p>
        </w:tc>
        <w:tc>
          <w:tcPr>
            <w:tcW w:w="2076" w:type="dxa"/>
          </w:tcPr>
          <w:p w14:paraId="4C115DAD">
            <w:pPr>
              <w:pStyle w:val="6"/>
              <w:jc w:val="left"/>
            </w:pPr>
            <w:r>
              <w:rPr>
                <w:rFonts w:ascii="仿宋_GB2312" w:hAnsi="仿宋_GB2312" w:eastAsia="仿宋_GB2312" w:cs="仿宋_GB2312"/>
              </w:rPr>
              <w:t>墙体隔断</w:t>
            </w:r>
          </w:p>
        </w:tc>
        <w:tc>
          <w:tcPr>
            <w:tcW w:w="415" w:type="dxa"/>
          </w:tcPr>
          <w:p w14:paraId="057E4A5B">
            <w:pPr>
              <w:pStyle w:val="6"/>
              <w:jc w:val="left"/>
            </w:pPr>
            <w:r>
              <w:rPr>
                <w:rFonts w:ascii="仿宋_GB2312" w:hAnsi="仿宋_GB2312" w:eastAsia="仿宋_GB2312" w:cs="仿宋_GB2312"/>
              </w:rPr>
              <w:t>项</w:t>
            </w:r>
          </w:p>
        </w:tc>
        <w:tc>
          <w:tcPr>
            <w:tcW w:w="415" w:type="dxa"/>
          </w:tcPr>
          <w:p w14:paraId="5677E0C8">
            <w:pPr>
              <w:pStyle w:val="6"/>
              <w:jc w:val="left"/>
            </w:pPr>
            <w:r>
              <w:rPr>
                <w:rFonts w:ascii="仿宋_GB2312" w:hAnsi="仿宋_GB2312" w:eastAsia="仿宋_GB2312" w:cs="仿宋_GB2312"/>
              </w:rPr>
              <w:t>元</w:t>
            </w:r>
          </w:p>
        </w:tc>
        <w:tc>
          <w:tcPr>
            <w:tcW w:w="831" w:type="dxa"/>
          </w:tcPr>
          <w:p w14:paraId="3DB6C8F7">
            <w:pPr>
              <w:pStyle w:val="6"/>
              <w:jc w:val="right"/>
            </w:pPr>
            <w:r>
              <w:rPr>
                <w:rFonts w:ascii="仿宋_GB2312" w:hAnsi="仿宋_GB2312" w:eastAsia="仿宋_GB2312" w:cs="仿宋_GB2312"/>
              </w:rPr>
              <w:t>8,960.00</w:t>
            </w:r>
          </w:p>
        </w:tc>
        <w:tc>
          <w:tcPr>
            <w:tcW w:w="831" w:type="dxa"/>
          </w:tcPr>
          <w:p w14:paraId="2ED083BC">
            <w:pPr>
              <w:pStyle w:val="6"/>
              <w:jc w:val="left"/>
            </w:pPr>
            <w:r>
              <w:rPr>
                <w:rFonts w:ascii="仿宋_GB2312" w:hAnsi="仿宋_GB2312" w:eastAsia="仿宋_GB2312" w:cs="仿宋_GB2312"/>
              </w:rPr>
              <w:t>总价</w:t>
            </w:r>
          </w:p>
        </w:tc>
        <w:tc>
          <w:tcPr>
            <w:tcW w:w="1246" w:type="dxa"/>
          </w:tcPr>
          <w:p w14:paraId="109BFC52">
            <w:pPr>
              <w:pStyle w:val="6"/>
              <w:jc w:val="left"/>
            </w:pPr>
            <w:r>
              <w:rPr>
                <w:rFonts w:ascii="仿宋_GB2312" w:hAnsi="仿宋_GB2312" w:eastAsia="仿宋_GB2312" w:cs="仿宋_GB2312"/>
              </w:rPr>
              <w:t>无</w:t>
            </w:r>
          </w:p>
        </w:tc>
      </w:tr>
    </w:tbl>
    <w:p w14:paraId="726F107C">
      <w:pPr>
        <w:pStyle w:val="6"/>
        <w:jc w:val="left"/>
      </w:pPr>
      <w:r>
        <w:rPr>
          <w:rFonts w:ascii="仿宋_GB2312" w:hAnsi="仿宋_GB2312" w:eastAsia="仿宋_GB2312" w:cs="仿宋_GB2312"/>
        </w:rPr>
        <w:t>吊顶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7F023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E9EF1A">
            <w:pPr>
              <w:pStyle w:val="6"/>
              <w:jc w:val="left"/>
            </w:pPr>
            <w:r>
              <w:rPr>
                <w:rFonts w:ascii="仿宋_GB2312" w:hAnsi="仿宋_GB2312" w:eastAsia="仿宋_GB2312" w:cs="仿宋_GB2312"/>
              </w:rPr>
              <w:t>序号</w:t>
            </w:r>
          </w:p>
        </w:tc>
        <w:tc>
          <w:tcPr>
            <w:tcW w:w="2076" w:type="dxa"/>
          </w:tcPr>
          <w:p w14:paraId="4E28DBE2">
            <w:pPr>
              <w:pStyle w:val="6"/>
              <w:jc w:val="left"/>
            </w:pPr>
            <w:r>
              <w:rPr>
                <w:rFonts w:ascii="仿宋_GB2312" w:hAnsi="仿宋_GB2312" w:eastAsia="仿宋_GB2312" w:cs="仿宋_GB2312"/>
              </w:rPr>
              <w:t>报价明细内容</w:t>
            </w:r>
          </w:p>
        </w:tc>
        <w:tc>
          <w:tcPr>
            <w:tcW w:w="2076" w:type="dxa"/>
          </w:tcPr>
          <w:p w14:paraId="3FB355DB">
            <w:pPr>
              <w:pStyle w:val="6"/>
              <w:jc w:val="left"/>
            </w:pPr>
            <w:r>
              <w:rPr>
                <w:rFonts w:ascii="仿宋_GB2312" w:hAnsi="仿宋_GB2312" w:eastAsia="仿宋_GB2312" w:cs="仿宋_GB2312"/>
              </w:rPr>
              <w:t>报价要求</w:t>
            </w:r>
          </w:p>
        </w:tc>
        <w:tc>
          <w:tcPr>
            <w:tcW w:w="415" w:type="dxa"/>
          </w:tcPr>
          <w:p w14:paraId="3BA9FA9C">
            <w:pPr>
              <w:pStyle w:val="6"/>
              <w:jc w:val="left"/>
            </w:pPr>
            <w:r>
              <w:rPr>
                <w:rFonts w:ascii="仿宋_GB2312" w:hAnsi="仿宋_GB2312" w:eastAsia="仿宋_GB2312" w:cs="仿宋_GB2312"/>
              </w:rPr>
              <w:t>计量单位</w:t>
            </w:r>
          </w:p>
        </w:tc>
        <w:tc>
          <w:tcPr>
            <w:tcW w:w="415" w:type="dxa"/>
          </w:tcPr>
          <w:p w14:paraId="6E2F5E36">
            <w:pPr>
              <w:pStyle w:val="6"/>
              <w:jc w:val="left"/>
            </w:pPr>
            <w:r>
              <w:rPr>
                <w:rFonts w:ascii="仿宋_GB2312" w:hAnsi="仿宋_GB2312" w:eastAsia="仿宋_GB2312" w:cs="仿宋_GB2312"/>
              </w:rPr>
              <w:t>报价单位</w:t>
            </w:r>
          </w:p>
        </w:tc>
        <w:tc>
          <w:tcPr>
            <w:tcW w:w="831" w:type="dxa"/>
          </w:tcPr>
          <w:p w14:paraId="45DDEF85">
            <w:pPr>
              <w:pStyle w:val="6"/>
              <w:jc w:val="left"/>
            </w:pPr>
            <w:r>
              <w:rPr>
                <w:rFonts w:ascii="仿宋_GB2312" w:hAnsi="仿宋_GB2312" w:eastAsia="仿宋_GB2312" w:cs="仿宋_GB2312"/>
              </w:rPr>
              <w:t>最高限价</w:t>
            </w:r>
          </w:p>
        </w:tc>
        <w:tc>
          <w:tcPr>
            <w:tcW w:w="831" w:type="dxa"/>
          </w:tcPr>
          <w:p w14:paraId="4FE6D88D">
            <w:pPr>
              <w:pStyle w:val="6"/>
              <w:jc w:val="left"/>
            </w:pPr>
            <w:r>
              <w:rPr>
                <w:rFonts w:ascii="仿宋_GB2312" w:hAnsi="仿宋_GB2312" w:eastAsia="仿宋_GB2312" w:cs="仿宋_GB2312"/>
              </w:rPr>
              <w:t>价款形式</w:t>
            </w:r>
          </w:p>
        </w:tc>
        <w:tc>
          <w:tcPr>
            <w:tcW w:w="1246" w:type="dxa"/>
          </w:tcPr>
          <w:p w14:paraId="077359BE">
            <w:pPr>
              <w:pStyle w:val="6"/>
              <w:jc w:val="left"/>
            </w:pPr>
            <w:r>
              <w:rPr>
                <w:rFonts w:ascii="仿宋_GB2312" w:hAnsi="仿宋_GB2312" w:eastAsia="仿宋_GB2312" w:cs="仿宋_GB2312"/>
              </w:rPr>
              <w:t>报价说明</w:t>
            </w:r>
          </w:p>
        </w:tc>
      </w:tr>
      <w:tr w14:paraId="6B4AA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28A551">
            <w:pPr>
              <w:pStyle w:val="6"/>
              <w:jc w:val="left"/>
            </w:pPr>
            <w:r>
              <w:rPr>
                <w:rFonts w:ascii="仿宋_GB2312" w:hAnsi="仿宋_GB2312" w:eastAsia="仿宋_GB2312" w:cs="仿宋_GB2312"/>
              </w:rPr>
              <w:t>1</w:t>
            </w:r>
          </w:p>
        </w:tc>
        <w:tc>
          <w:tcPr>
            <w:tcW w:w="2076" w:type="dxa"/>
          </w:tcPr>
          <w:p w14:paraId="30743309">
            <w:pPr>
              <w:pStyle w:val="6"/>
              <w:jc w:val="left"/>
            </w:pPr>
            <w:r>
              <w:rPr>
                <w:rFonts w:ascii="仿宋_GB2312" w:hAnsi="仿宋_GB2312" w:eastAsia="仿宋_GB2312" w:cs="仿宋_GB2312"/>
              </w:rPr>
              <w:t>吊顶</w:t>
            </w:r>
          </w:p>
        </w:tc>
        <w:tc>
          <w:tcPr>
            <w:tcW w:w="2076" w:type="dxa"/>
          </w:tcPr>
          <w:p w14:paraId="44562BD3">
            <w:pPr>
              <w:pStyle w:val="6"/>
              <w:jc w:val="left"/>
            </w:pPr>
            <w:r>
              <w:rPr>
                <w:rFonts w:ascii="仿宋_GB2312" w:hAnsi="仿宋_GB2312" w:eastAsia="仿宋_GB2312" w:cs="仿宋_GB2312"/>
              </w:rPr>
              <w:t>吊顶</w:t>
            </w:r>
          </w:p>
        </w:tc>
        <w:tc>
          <w:tcPr>
            <w:tcW w:w="415" w:type="dxa"/>
          </w:tcPr>
          <w:p w14:paraId="2C9F4967">
            <w:pPr>
              <w:pStyle w:val="6"/>
              <w:jc w:val="left"/>
            </w:pPr>
            <w:r>
              <w:rPr>
                <w:rFonts w:ascii="仿宋_GB2312" w:hAnsi="仿宋_GB2312" w:eastAsia="仿宋_GB2312" w:cs="仿宋_GB2312"/>
              </w:rPr>
              <w:t>平方米</w:t>
            </w:r>
          </w:p>
        </w:tc>
        <w:tc>
          <w:tcPr>
            <w:tcW w:w="415" w:type="dxa"/>
          </w:tcPr>
          <w:p w14:paraId="2FDBC704">
            <w:pPr>
              <w:pStyle w:val="6"/>
              <w:jc w:val="left"/>
            </w:pPr>
            <w:r>
              <w:rPr>
                <w:rFonts w:ascii="仿宋_GB2312" w:hAnsi="仿宋_GB2312" w:eastAsia="仿宋_GB2312" w:cs="仿宋_GB2312"/>
              </w:rPr>
              <w:t>元</w:t>
            </w:r>
          </w:p>
        </w:tc>
        <w:tc>
          <w:tcPr>
            <w:tcW w:w="831" w:type="dxa"/>
          </w:tcPr>
          <w:p w14:paraId="57858475">
            <w:pPr>
              <w:pStyle w:val="6"/>
              <w:jc w:val="right"/>
            </w:pPr>
            <w:r>
              <w:rPr>
                <w:rFonts w:ascii="仿宋_GB2312" w:hAnsi="仿宋_GB2312" w:eastAsia="仿宋_GB2312" w:cs="仿宋_GB2312"/>
              </w:rPr>
              <w:t>45,000.00</w:t>
            </w:r>
          </w:p>
        </w:tc>
        <w:tc>
          <w:tcPr>
            <w:tcW w:w="831" w:type="dxa"/>
          </w:tcPr>
          <w:p w14:paraId="40BEC83F">
            <w:pPr>
              <w:pStyle w:val="6"/>
              <w:jc w:val="left"/>
            </w:pPr>
            <w:r>
              <w:rPr>
                <w:rFonts w:ascii="仿宋_GB2312" w:hAnsi="仿宋_GB2312" w:eastAsia="仿宋_GB2312" w:cs="仿宋_GB2312"/>
              </w:rPr>
              <w:t>总价</w:t>
            </w:r>
          </w:p>
        </w:tc>
        <w:tc>
          <w:tcPr>
            <w:tcW w:w="1246" w:type="dxa"/>
          </w:tcPr>
          <w:p w14:paraId="4E10268D">
            <w:pPr>
              <w:pStyle w:val="6"/>
              <w:jc w:val="left"/>
            </w:pPr>
            <w:r>
              <w:rPr>
                <w:rFonts w:ascii="仿宋_GB2312" w:hAnsi="仿宋_GB2312" w:eastAsia="仿宋_GB2312" w:cs="仿宋_GB2312"/>
              </w:rPr>
              <w:t>无</w:t>
            </w:r>
          </w:p>
        </w:tc>
      </w:tr>
    </w:tbl>
    <w:p w14:paraId="5D0E10F5">
      <w:pPr>
        <w:pStyle w:val="6"/>
        <w:jc w:val="left"/>
      </w:pPr>
      <w:r>
        <w:rPr>
          <w:rFonts w:ascii="仿宋_GB2312" w:hAnsi="仿宋_GB2312" w:eastAsia="仿宋_GB2312" w:cs="仿宋_GB2312"/>
        </w:rPr>
        <w:t>墙面粉刷</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56823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E3322E">
            <w:pPr>
              <w:pStyle w:val="6"/>
              <w:jc w:val="left"/>
            </w:pPr>
            <w:r>
              <w:rPr>
                <w:rFonts w:ascii="仿宋_GB2312" w:hAnsi="仿宋_GB2312" w:eastAsia="仿宋_GB2312" w:cs="仿宋_GB2312"/>
              </w:rPr>
              <w:t>序号</w:t>
            </w:r>
          </w:p>
        </w:tc>
        <w:tc>
          <w:tcPr>
            <w:tcW w:w="2076" w:type="dxa"/>
          </w:tcPr>
          <w:p w14:paraId="1A2A0440">
            <w:pPr>
              <w:pStyle w:val="6"/>
              <w:jc w:val="left"/>
            </w:pPr>
            <w:r>
              <w:rPr>
                <w:rFonts w:ascii="仿宋_GB2312" w:hAnsi="仿宋_GB2312" w:eastAsia="仿宋_GB2312" w:cs="仿宋_GB2312"/>
              </w:rPr>
              <w:t>报价明细内容</w:t>
            </w:r>
          </w:p>
        </w:tc>
        <w:tc>
          <w:tcPr>
            <w:tcW w:w="2076" w:type="dxa"/>
          </w:tcPr>
          <w:p w14:paraId="40596973">
            <w:pPr>
              <w:pStyle w:val="6"/>
              <w:jc w:val="left"/>
            </w:pPr>
            <w:r>
              <w:rPr>
                <w:rFonts w:ascii="仿宋_GB2312" w:hAnsi="仿宋_GB2312" w:eastAsia="仿宋_GB2312" w:cs="仿宋_GB2312"/>
              </w:rPr>
              <w:t>报价要求</w:t>
            </w:r>
          </w:p>
        </w:tc>
        <w:tc>
          <w:tcPr>
            <w:tcW w:w="415" w:type="dxa"/>
          </w:tcPr>
          <w:p w14:paraId="56527E11">
            <w:pPr>
              <w:pStyle w:val="6"/>
              <w:jc w:val="left"/>
            </w:pPr>
            <w:r>
              <w:rPr>
                <w:rFonts w:ascii="仿宋_GB2312" w:hAnsi="仿宋_GB2312" w:eastAsia="仿宋_GB2312" w:cs="仿宋_GB2312"/>
              </w:rPr>
              <w:t>计量单位</w:t>
            </w:r>
          </w:p>
        </w:tc>
        <w:tc>
          <w:tcPr>
            <w:tcW w:w="415" w:type="dxa"/>
          </w:tcPr>
          <w:p w14:paraId="38FD4744">
            <w:pPr>
              <w:pStyle w:val="6"/>
              <w:jc w:val="left"/>
            </w:pPr>
            <w:r>
              <w:rPr>
                <w:rFonts w:ascii="仿宋_GB2312" w:hAnsi="仿宋_GB2312" w:eastAsia="仿宋_GB2312" w:cs="仿宋_GB2312"/>
              </w:rPr>
              <w:t>报价单位</w:t>
            </w:r>
          </w:p>
        </w:tc>
        <w:tc>
          <w:tcPr>
            <w:tcW w:w="831" w:type="dxa"/>
          </w:tcPr>
          <w:p w14:paraId="64C867A2">
            <w:pPr>
              <w:pStyle w:val="6"/>
              <w:jc w:val="left"/>
            </w:pPr>
            <w:r>
              <w:rPr>
                <w:rFonts w:ascii="仿宋_GB2312" w:hAnsi="仿宋_GB2312" w:eastAsia="仿宋_GB2312" w:cs="仿宋_GB2312"/>
              </w:rPr>
              <w:t>最高限价</w:t>
            </w:r>
          </w:p>
        </w:tc>
        <w:tc>
          <w:tcPr>
            <w:tcW w:w="831" w:type="dxa"/>
          </w:tcPr>
          <w:p w14:paraId="3A07C5D8">
            <w:pPr>
              <w:pStyle w:val="6"/>
              <w:jc w:val="left"/>
            </w:pPr>
            <w:r>
              <w:rPr>
                <w:rFonts w:ascii="仿宋_GB2312" w:hAnsi="仿宋_GB2312" w:eastAsia="仿宋_GB2312" w:cs="仿宋_GB2312"/>
              </w:rPr>
              <w:t>价款形式</w:t>
            </w:r>
          </w:p>
        </w:tc>
        <w:tc>
          <w:tcPr>
            <w:tcW w:w="1246" w:type="dxa"/>
          </w:tcPr>
          <w:p w14:paraId="503409E3">
            <w:pPr>
              <w:pStyle w:val="6"/>
              <w:jc w:val="left"/>
            </w:pPr>
            <w:r>
              <w:rPr>
                <w:rFonts w:ascii="仿宋_GB2312" w:hAnsi="仿宋_GB2312" w:eastAsia="仿宋_GB2312" w:cs="仿宋_GB2312"/>
              </w:rPr>
              <w:t>报价说明</w:t>
            </w:r>
          </w:p>
        </w:tc>
      </w:tr>
      <w:tr w14:paraId="5F454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07FF4F">
            <w:pPr>
              <w:pStyle w:val="6"/>
              <w:jc w:val="left"/>
            </w:pPr>
            <w:r>
              <w:rPr>
                <w:rFonts w:ascii="仿宋_GB2312" w:hAnsi="仿宋_GB2312" w:eastAsia="仿宋_GB2312" w:cs="仿宋_GB2312"/>
              </w:rPr>
              <w:t>1</w:t>
            </w:r>
          </w:p>
        </w:tc>
        <w:tc>
          <w:tcPr>
            <w:tcW w:w="2076" w:type="dxa"/>
          </w:tcPr>
          <w:p w14:paraId="0FDD430C">
            <w:pPr>
              <w:pStyle w:val="6"/>
              <w:jc w:val="left"/>
            </w:pPr>
            <w:r>
              <w:rPr>
                <w:rFonts w:ascii="仿宋_GB2312" w:hAnsi="仿宋_GB2312" w:eastAsia="仿宋_GB2312" w:cs="仿宋_GB2312"/>
              </w:rPr>
              <w:t>墙面粉刷</w:t>
            </w:r>
          </w:p>
        </w:tc>
        <w:tc>
          <w:tcPr>
            <w:tcW w:w="2076" w:type="dxa"/>
          </w:tcPr>
          <w:p w14:paraId="5DDAD6BF">
            <w:pPr>
              <w:pStyle w:val="6"/>
              <w:jc w:val="left"/>
            </w:pPr>
            <w:r>
              <w:rPr>
                <w:rFonts w:ascii="仿宋_GB2312" w:hAnsi="仿宋_GB2312" w:eastAsia="仿宋_GB2312" w:cs="仿宋_GB2312"/>
              </w:rPr>
              <w:t>墙面粉刷</w:t>
            </w:r>
          </w:p>
        </w:tc>
        <w:tc>
          <w:tcPr>
            <w:tcW w:w="415" w:type="dxa"/>
          </w:tcPr>
          <w:p w14:paraId="094FDEB0">
            <w:pPr>
              <w:pStyle w:val="6"/>
              <w:jc w:val="left"/>
            </w:pPr>
            <w:r>
              <w:rPr>
                <w:rFonts w:ascii="仿宋_GB2312" w:hAnsi="仿宋_GB2312" w:eastAsia="仿宋_GB2312" w:cs="仿宋_GB2312"/>
              </w:rPr>
              <w:t>平方米</w:t>
            </w:r>
          </w:p>
        </w:tc>
        <w:tc>
          <w:tcPr>
            <w:tcW w:w="415" w:type="dxa"/>
          </w:tcPr>
          <w:p w14:paraId="64EE380A">
            <w:pPr>
              <w:pStyle w:val="6"/>
              <w:jc w:val="left"/>
            </w:pPr>
            <w:r>
              <w:rPr>
                <w:rFonts w:ascii="仿宋_GB2312" w:hAnsi="仿宋_GB2312" w:eastAsia="仿宋_GB2312" w:cs="仿宋_GB2312"/>
              </w:rPr>
              <w:t>元</w:t>
            </w:r>
          </w:p>
        </w:tc>
        <w:tc>
          <w:tcPr>
            <w:tcW w:w="831" w:type="dxa"/>
          </w:tcPr>
          <w:p w14:paraId="269891BD">
            <w:pPr>
              <w:pStyle w:val="6"/>
              <w:jc w:val="right"/>
            </w:pPr>
            <w:r>
              <w:rPr>
                <w:rFonts w:ascii="仿宋_GB2312" w:hAnsi="仿宋_GB2312" w:eastAsia="仿宋_GB2312" w:cs="仿宋_GB2312"/>
              </w:rPr>
              <w:t>37,440.00</w:t>
            </w:r>
          </w:p>
        </w:tc>
        <w:tc>
          <w:tcPr>
            <w:tcW w:w="831" w:type="dxa"/>
          </w:tcPr>
          <w:p w14:paraId="55E0F596">
            <w:pPr>
              <w:pStyle w:val="6"/>
              <w:jc w:val="left"/>
            </w:pPr>
            <w:r>
              <w:rPr>
                <w:rFonts w:ascii="仿宋_GB2312" w:hAnsi="仿宋_GB2312" w:eastAsia="仿宋_GB2312" w:cs="仿宋_GB2312"/>
              </w:rPr>
              <w:t>总价</w:t>
            </w:r>
          </w:p>
        </w:tc>
        <w:tc>
          <w:tcPr>
            <w:tcW w:w="1246" w:type="dxa"/>
          </w:tcPr>
          <w:p w14:paraId="43E086AA">
            <w:pPr>
              <w:pStyle w:val="6"/>
              <w:jc w:val="left"/>
            </w:pPr>
            <w:r>
              <w:rPr>
                <w:rFonts w:ascii="仿宋_GB2312" w:hAnsi="仿宋_GB2312" w:eastAsia="仿宋_GB2312" w:cs="仿宋_GB2312"/>
              </w:rPr>
              <w:t>无</w:t>
            </w:r>
          </w:p>
        </w:tc>
      </w:tr>
    </w:tbl>
    <w:p w14:paraId="389F10E5">
      <w:pPr>
        <w:pStyle w:val="6"/>
        <w:jc w:val="left"/>
      </w:pPr>
      <w:r>
        <w:rPr>
          <w:rFonts w:ascii="仿宋_GB2312" w:hAnsi="仿宋_GB2312" w:eastAsia="仿宋_GB2312" w:cs="仿宋_GB2312"/>
        </w:rPr>
        <w:t>外文楼36座两间安装辅材</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50"/>
        <w:gridCol w:w="2050"/>
        <w:gridCol w:w="416"/>
        <w:gridCol w:w="416"/>
        <w:gridCol w:w="1116"/>
        <w:gridCol w:w="825"/>
        <w:gridCol w:w="1233"/>
      </w:tblGrid>
      <w:tr w14:paraId="22662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891DE0">
            <w:pPr>
              <w:pStyle w:val="6"/>
              <w:jc w:val="left"/>
            </w:pPr>
            <w:r>
              <w:rPr>
                <w:rFonts w:ascii="仿宋_GB2312" w:hAnsi="仿宋_GB2312" w:eastAsia="仿宋_GB2312" w:cs="仿宋_GB2312"/>
              </w:rPr>
              <w:t>序号</w:t>
            </w:r>
          </w:p>
        </w:tc>
        <w:tc>
          <w:tcPr>
            <w:tcW w:w="2076" w:type="dxa"/>
          </w:tcPr>
          <w:p w14:paraId="31A10470">
            <w:pPr>
              <w:pStyle w:val="6"/>
              <w:jc w:val="left"/>
            </w:pPr>
            <w:r>
              <w:rPr>
                <w:rFonts w:ascii="仿宋_GB2312" w:hAnsi="仿宋_GB2312" w:eastAsia="仿宋_GB2312" w:cs="仿宋_GB2312"/>
              </w:rPr>
              <w:t>报价明细内容</w:t>
            </w:r>
          </w:p>
        </w:tc>
        <w:tc>
          <w:tcPr>
            <w:tcW w:w="2076" w:type="dxa"/>
          </w:tcPr>
          <w:p w14:paraId="176B000A">
            <w:pPr>
              <w:pStyle w:val="6"/>
              <w:jc w:val="left"/>
            </w:pPr>
            <w:r>
              <w:rPr>
                <w:rFonts w:ascii="仿宋_GB2312" w:hAnsi="仿宋_GB2312" w:eastAsia="仿宋_GB2312" w:cs="仿宋_GB2312"/>
              </w:rPr>
              <w:t>报价要求</w:t>
            </w:r>
          </w:p>
        </w:tc>
        <w:tc>
          <w:tcPr>
            <w:tcW w:w="415" w:type="dxa"/>
          </w:tcPr>
          <w:p w14:paraId="7530846B">
            <w:pPr>
              <w:pStyle w:val="6"/>
              <w:jc w:val="left"/>
            </w:pPr>
            <w:r>
              <w:rPr>
                <w:rFonts w:ascii="仿宋_GB2312" w:hAnsi="仿宋_GB2312" w:eastAsia="仿宋_GB2312" w:cs="仿宋_GB2312"/>
              </w:rPr>
              <w:t>计量单位</w:t>
            </w:r>
          </w:p>
        </w:tc>
        <w:tc>
          <w:tcPr>
            <w:tcW w:w="415" w:type="dxa"/>
          </w:tcPr>
          <w:p w14:paraId="6327803A">
            <w:pPr>
              <w:pStyle w:val="6"/>
              <w:jc w:val="left"/>
            </w:pPr>
            <w:r>
              <w:rPr>
                <w:rFonts w:ascii="仿宋_GB2312" w:hAnsi="仿宋_GB2312" w:eastAsia="仿宋_GB2312" w:cs="仿宋_GB2312"/>
              </w:rPr>
              <w:t>报价单位</w:t>
            </w:r>
          </w:p>
        </w:tc>
        <w:tc>
          <w:tcPr>
            <w:tcW w:w="831" w:type="dxa"/>
          </w:tcPr>
          <w:p w14:paraId="146B0BEA">
            <w:pPr>
              <w:pStyle w:val="6"/>
              <w:jc w:val="left"/>
            </w:pPr>
            <w:r>
              <w:rPr>
                <w:rFonts w:ascii="仿宋_GB2312" w:hAnsi="仿宋_GB2312" w:eastAsia="仿宋_GB2312" w:cs="仿宋_GB2312"/>
              </w:rPr>
              <w:t>最高限价</w:t>
            </w:r>
          </w:p>
        </w:tc>
        <w:tc>
          <w:tcPr>
            <w:tcW w:w="831" w:type="dxa"/>
          </w:tcPr>
          <w:p w14:paraId="1A7E59A1">
            <w:pPr>
              <w:pStyle w:val="6"/>
              <w:jc w:val="left"/>
            </w:pPr>
            <w:r>
              <w:rPr>
                <w:rFonts w:ascii="仿宋_GB2312" w:hAnsi="仿宋_GB2312" w:eastAsia="仿宋_GB2312" w:cs="仿宋_GB2312"/>
              </w:rPr>
              <w:t>价款形式</w:t>
            </w:r>
          </w:p>
        </w:tc>
        <w:tc>
          <w:tcPr>
            <w:tcW w:w="1246" w:type="dxa"/>
          </w:tcPr>
          <w:p w14:paraId="071087A0">
            <w:pPr>
              <w:pStyle w:val="6"/>
              <w:jc w:val="left"/>
            </w:pPr>
            <w:r>
              <w:rPr>
                <w:rFonts w:ascii="仿宋_GB2312" w:hAnsi="仿宋_GB2312" w:eastAsia="仿宋_GB2312" w:cs="仿宋_GB2312"/>
              </w:rPr>
              <w:t>报价说明</w:t>
            </w:r>
          </w:p>
        </w:tc>
      </w:tr>
      <w:tr w14:paraId="1CC49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34C285">
            <w:pPr>
              <w:pStyle w:val="6"/>
              <w:jc w:val="left"/>
            </w:pPr>
            <w:r>
              <w:rPr>
                <w:rFonts w:ascii="仿宋_GB2312" w:hAnsi="仿宋_GB2312" w:eastAsia="仿宋_GB2312" w:cs="仿宋_GB2312"/>
              </w:rPr>
              <w:t>1</w:t>
            </w:r>
          </w:p>
        </w:tc>
        <w:tc>
          <w:tcPr>
            <w:tcW w:w="2076" w:type="dxa"/>
          </w:tcPr>
          <w:p w14:paraId="56EFCF10">
            <w:pPr>
              <w:pStyle w:val="6"/>
              <w:jc w:val="left"/>
            </w:pPr>
            <w:r>
              <w:rPr>
                <w:rFonts w:ascii="仿宋_GB2312" w:hAnsi="仿宋_GB2312" w:eastAsia="仿宋_GB2312" w:cs="仿宋_GB2312"/>
              </w:rPr>
              <w:t>外文楼36座两间安装辅材</w:t>
            </w:r>
          </w:p>
        </w:tc>
        <w:tc>
          <w:tcPr>
            <w:tcW w:w="2076" w:type="dxa"/>
          </w:tcPr>
          <w:p w14:paraId="5CD740AE">
            <w:pPr>
              <w:pStyle w:val="6"/>
              <w:jc w:val="left"/>
            </w:pPr>
            <w:r>
              <w:rPr>
                <w:rFonts w:ascii="仿宋_GB2312" w:hAnsi="仿宋_GB2312" w:eastAsia="仿宋_GB2312" w:cs="仿宋_GB2312"/>
              </w:rPr>
              <w:t>外文楼36座两间安装辅材</w:t>
            </w:r>
          </w:p>
        </w:tc>
        <w:tc>
          <w:tcPr>
            <w:tcW w:w="415" w:type="dxa"/>
          </w:tcPr>
          <w:p w14:paraId="3EDD1D27">
            <w:pPr>
              <w:pStyle w:val="6"/>
              <w:jc w:val="left"/>
            </w:pPr>
            <w:r>
              <w:rPr>
                <w:rFonts w:ascii="仿宋_GB2312" w:hAnsi="仿宋_GB2312" w:eastAsia="仿宋_GB2312" w:cs="仿宋_GB2312"/>
              </w:rPr>
              <w:t>项</w:t>
            </w:r>
          </w:p>
        </w:tc>
        <w:tc>
          <w:tcPr>
            <w:tcW w:w="415" w:type="dxa"/>
          </w:tcPr>
          <w:p w14:paraId="7124846D">
            <w:pPr>
              <w:pStyle w:val="6"/>
              <w:jc w:val="left"/>
            </w:pPr>
            <w:r>
              <w:rPr>
                <w:rFonts w:ascii="仿宋_GB2312" w:hAnsi="仿宋_GB2312" w:eastAsia="仿宋_GB2312" w:cs="仿宋_GB2312"/>
              </w:rPr>
              <w:t>元</w:t>
            </w:r>
          </w:p>
        </w:tc>
        <w:tc>
          <w:tcPr>
            <w:tcW w:w="831" w:type="dxa"/>
          </w:tcPr>
          <w:p w14:paraId="2712704E">
            <w:pPr>
              <w:pStyle w:val="6"/>
              <w:jc w:val="right"/>
            </w:pPr>
            <w:r>
              <w:rPr>
                <w:rFonts w:ascii="仿宋_GB2312" w:hAnsi="仿宋_GB2312" w:eastAsia="仿宋_GB2312" w:cs="仿宋_GB2312"/>
              </w:rPr>
              <w:t>26,060.00</w:t>
            </w:r>
          </w:p>
        </w:tc>
        <w:tc>
          <w:tcPr>
            <w:tcW w:w="831" w:type="dxa"/>
          </w:tcPr>
          <w:p w14:paraId="47A2AFE5">
            <w:pPr>
              <w:pStyle w:val="6"/>
              <w:jc w:val="left"/>
            </w:pPr>
            <w:r>
              <w:rPr>
                <w:rFonts w:ascii="仿宋_GB2312" w:hAnsi="仿宋_GB2312" w:eastAsia="仿宋_GB2312" w:cs="仿宋_GB2312"/>
              </w:rPr>
              <w:t>总价</w:t>
            </w:r>
          </w:p>
        </w:tc>
        <w:tc>
          <w:tcPr>
            <w:tcW w:w="1246" w:type="dxa"/>
          </w:tcPr>
          <w:p w14:paraId="3F65D884">
            <w:pPr>
              <w:pStyle w:val="6"/>
              <w:jc w:val="left"/>
            </w:pPr>
            <w:r>
              <w:rPr>
                <w:rFonts w:ascii="仿宋_GB2312" w:hAnsi="仿宋_GB2312" w:eastAsia="仿宋_GB2312" w:cs="仿宋_GB2312"/>
              </w:rPr>
              <w:t>无</w:t>
            </w:r>
          </w:p>
        </w:tc>
      </w:tr>
    </w:tbl>
    <w:p w14:paraId="240E0815">
      <w:pPr>
        <w:pStyle w:val="6"/>
        <w:jc w:val="left"/>
      </w:pPr>
      <w:r>
        <w:rPr>
          <w:rFonts w:ascii="仿宋_GB2312" w:hAnsi="仿宋_GB2312" w:eastAsia="仿宋_GB2312" w:cs="仿宋_GB2312"/>
        </w:rPr>
        <w:t>智慧语言实验室系统2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14"/>
        <w:gridCol w:w="2014"/>
        <w:gridCol w:w="416"/>
        <w:gridCol w:w="416"/>
        <w:gridCol w:w="1216"/>
        <w:gridCol w:w="815"/>
        <w:gridCol w:w="1215"/>
      </w:tblGrid>
      <w:tr w14:paraId="3EA9B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ACC792">
            <w:pPr>
              <w:pStyle w:val="6"/>
              <w:jc w:val="left"/>
            </w:pPr>
            <w:r>
              <w:rPr>
                <w:rFonts w:ascii="仿宋_GB2312" w:hAnsi="仿宋_GB2312" w:eastAsia="仿宋_GB2312" w:cs="仿宋_GB2312"/>
              </w:rPr>
              <w:t>序号</w:t>
            </w:r>
          </w:p>
        </w:tc>
        <w:tc>
          <w:tcPr>
            <w:tcW w:w="2076" w:type="dxa"/>
          </w:tcPr>
          <w:p w14:paraId="1CD7C385">
            <w:pPr>
              <w:pStyle w:val="6"/>
              <w:jc w:val="left"/>
            </w:pPr>
            <w:r>
              <w:rPr>
                <w:rFonts w:ascii="仿宋_GB2312" w:hAnsi="仿宋_GB2312" w:eastAsia="仿宋_GB2312" w:cs="仿宋_GB2312"/>
              </w:rPr>
              <w:t>报价明细内容</w:t>
            </w:r>
          </w:p>
        </w:tc>
        <w:tc>
          <w:tcPr>
            <w:tcW w:w="2076" w:type="dxa"/>
          </w:tcPr>
          <w:p w14:paraId="1E8EFF62">
            <w:pPr>
              <w:pStyle w:val="6"/>
              <w:jc w:val="left"/>
            </w:pPr>
            <w:r>
              <w:rPr>
                <w:rFonts w:ascii="仿宋_GB2312" w:hAnsi="仿宋_GB2312" w:eastAsia="仿宋_GB2312" w:cs="仿宋_GB2312"/>
              </w:rPr>
              <w:t>报价要求</w:t>
            </w:r>
          </w:p>
        </w:tc>
        <w:tc>
          <w:tcPr>
            <w:tcW w:w="415" w:type="dxa"/>
          </w:tcPr>
          <w:p w14:paraId="004B25BF">
            <w:pPr>
              <w:pStyle w:val="6"/>
              <w:jc w:val="left"/>
            </w:pPr>
            <w:r>
              <w:rPr>
                <w:rFonts w:ascii="仿宋_GB2312" w:hAnsi="仿宋_GB2312" w:eastAsia="仿宋_GB2312" w:cs="仿宋_GB2312"/>
              </w:rPr>
              <w:t>计量单位</w:t>
            </w:r>
          </w:p>
        </w:tc>
        <w:tc>
          <w:tcPr>
            <w:tcW w:w="415" w:type="dxa"/>
          </w:tcPr>
          <w:p w14:paraId="5C734E18">
            <w:pPr>
              <w:pStyle w:val="6"/>
              <w:jc w:val="left"/>
            </w:pPr>
            <w:r>
              <w:rPr>
                <w:rFonts w:ascii="仿宋_GB2312" w:hAnsi="仿宋_GB2312" w:eastAsia="仿宋_GB2312" w:cs="仿宋_GB2312"/>
              </w:rPr>
              <w:t>报价单位</w:t>
            </w:r>
          </w:p>
        </w:tc>
        <w:tc>
          <w:tcPr>
            <w:tcW w:w="831" w:type="dxa"/>
          </w:tcPr>
          <w:p w14:paraId="3D37775F">
            <w:pPr>
              <w:pStyle w:val="6"/>
              <w:jc w:val="left"/>
            </w:pPr>
            <w:r>
              <w:rPr>
                <w:rFonts w:ascii="仿宋_GB2312" w:hAnsi="仿宋_GB2312" w:eastAsia="仿宋_GB2312" w:cs="仿宋_GB2312"/>
              </w:rPr>
              <w:t>最高限价</w:t>
            </w:r>
          </w:p>
        </w:tc>
        <w:tc>
          <w:tcPr>
            <w:tcW w:w="831" w:type="dxa"/>
          </w:tcPr>
          <w:p w14:paraId="5C0BFFB0">
            <w:pPr>
              <w:pStyle w:val="6"/>
              <w:jc w:val="left"/>
            </w:pPr>
            <w:r>
              <w:rPr>
                <w:rFonts w:ascii="仿宋_GB2312" w:hAnsi="仿宋_GB2312" w:eastAsia="仿宋_GB2312" w:cs="仿宋_GB2312"/>
              </w:rPr>
              <w:t>价款形式</w:t>
            </w:r>
          </w:p>
        </w:tc>
        <w:tc>
          <w:tcPr>
            <w:tcW w:w="1246" w:type="dxa"/>
          </w:tcPr>
          <w:p w14:paraId="793D2372">
            <w:pPr>
              <w:pStyle w:val="6"/>
              <w:jc w:val="left"/>
            </w:pPr>
            <w:r>
              <w:rPr>
                <w:rFonts w:ascii="仿宋_GB2312" w:hAnsi="仿宋_GB2312" w:eastAsia="仿宋_GB2312" w:cs="仿宋_GB2312"/>
              </w:rPr>
              <w:t>报价说明</w:t>
            </w:r>
          </w:p>
        </w:tc>
      </w:tr>
      <w:tr w14:paraId="0EFA6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CE743A">
            <w:pPr>
              <w:pStyle w:val="6"/>
              <w:jc w:val="left"/>
            </w:pPr>
            <w:r>
              <w:rPr>
                <w:rFonts w:ascii="仿宋_GB2312" w:hAnsi="仿宋_GB2312" w:eastAsia="仿宋_GB2312" w:cs="仿宋_GB2312"/>
              </w:rPr>
              <w:t>1</w:t>
            </w:r>
          </w:p>
        </w:tc>
        <w:tc>
          <w:tcPr>
            <w:tcW w:w="2076" w:type="dxa"/>
          </w:tcPr>
          <w:p w14:paraId="695BD0C6">
            <w:pPr>
              <w:pStyle w:val="6"/>
              <w:jc w:val="left"/>
            </w:pPr>
            <w:r>
              <w:rPr>
                <w:rFonts w:ascii="仿宋_GB2312" w:hAnsi="仿宋_GB2312" w:eastAsia="仿宋_GB2312" w:cs="仿宋_GB2312"/>
              </w:rPr>
              <w:t>智慧语言实验室系统2</w:t>
            </w:r>
          </w:p>
        </w:tc>
        <w:tc>
          <w:tcPr>
            <w:tcW w:w="2076" w:type="dxa"/>
          </w:tcPr>
          <w:p w14:paraId="276710EE">
            <w:pPr>
              <w:pStyle w:val="6"/>
              <w:jc w:val="left"/>
            </w:pPr>
            <w:r>
              <w:rPr>
                <w:rFonts w:ascii="仿宋_GB2312" w:hAnsi="仿宋_GB2312" w:eastAsia="仿宋_GB2312" w:cs="仿宋_GB2312"/>
              </w:rPr>
              <w:t>智慧语言实验室系统2</w:t>
            </w:r>
          </w:p>
        </w:tc>
        <w:tc>
          <w:tcPr>
            <w:tcW w:w="415" w:type="dxa"/>
          </w:tcPr>
          <w:p w14:paraId="646FFEA6">
            <w:pPr>
              <w:pStyle w:val="6"/>
              <w:jc w:val="left"/>
            </w:pPr>
            <w:r>
              <w:rPr>
                <w:rFonts w:ascii="仿宋_GB2312" w:hAnsi="仿宋_GB2312" w:eastAsia="仿宋_GB2312" w:cs="仿宋_GB2312"/>
              </w:rPr>
              <w:t>套</w:t>
            </w:r>
          </w:p>
        </w:tc>
        <w:tc>
          <w:tcPr>
            <w:tcW w:w="415" w:type="dxa"/>
          </w:tcPr>
          <w:p w14:paraId="1B7ECF0D">
            <w:pPr>
              <w:pStyle w:val="6"/>
              <w:jc w:val="left"/>
            </w:pPr>
            <w:r>
              <w:rPr>
                <w:rFonts w:ascii="仿宋_GB2312" w:hAnsi="仿宋_GB2312" w:eastAsia="仿宋_GB2312" w:cs="仿宋_GB2312"/>
              </w:rPr>
              <w:t>元</w:t>
            </w:r>
          </w:p>
        </w:tc>
        <w:tc>
          <w:tcPr>
            <w:tcW w:w="831" w:type="dxa"/>
          </w:tcPr>
          <w:p w14:paraId="323D21FA">
            <w:pPr>
              <w:pStyle w:val="6"/>
              <w:jc w:val="right"/>
            </w:pPr>
            <w:r>
              <w:rPr>
                <w:rFonts w:ascii="仿宋_GB2312" w:hAnsi="仿宋_GB2312" w:eastAsia="仿宋_GB2312" w:cs="仿宋_GB2312"/>
              </w:rPr>
              <w:t>271,000.00</w:t>
            </w:r>
          </w:p>
        </w:tc>
        <w:tc>
          <w:tcPr>
            <w:tcW w:w="831" w:type="dxa"/>
          </w:tcPr>
          <w:p w14:paraId="707FD5EC">
            <w:pPr>
              <w:pStyle w:val="6"/>
              <w:jc w:val="left"/>
            </w:pPr>
            <w:r>
              <w:rPr>
                <w:rFonts w:ascii="仿宋_GB2312" w:hAnsi="仿宋_GB2312" w:eastAsia="仿宋_GB2312" w:cs="仿宋_GB2312"/>
              </w:rPr>
              <w:t>总价</w:t>
            </w:r>
          </w:p>
        </w:tc>
        <w:tc>
          <w:tcPr>
            <w:tcW w:w="1246" w:type="dxa"/>
          </w:tcPr>
          <w:p w14:paraId="0E1D8B62">
            <w:pPr>
              <w:pStyle w:val="6"/>
              <w:jc w:val="left"/>
            </w:pPr>
            <w:r>
              <w:rPr>
                <w:rFonts w:ascii="仿宋_GB2312" w:hAnsi="仿宋_GB2312" w:eastAsia="仿宋_GB2312" w:cs="仿宋_GB2312"/>
              </w:rPr>
              <w:t>无</w:t>
            </w:r>
          </w:p>
        </w:tc>
      </w:tr>
    </w:tbl>
    <w:p w14:paraId="44F1042A">
      <w:pPr>
        <w:pStyle w:val="6"/>
        <w:jc w:val="left"/>
      </w:pPr>
      <w:r>
        <w:rPr>
          <w:rFonts w:ascii="仿宋_GB2312" w:hAnsi="仿宋_GB2312" w:eastAsia="仿宋_GB2312" w:cs="仿宋_GB2312"/>
        </w:rPr>
        <w:t>讲台桌2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016"/>
        <w:gridCol w:w="831"/>
        <w:gridCol w:w="1246"/>
      </w:tblGrid>
      <w:tr w14:paraId="69DBD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3DE7DB">
            <w:pPr>
              <w:pStyle w:val="6"/>
              <w:jc w:val="left"/>
            </w:pPr>
            <w:r>
              <w:rPr>
                <w:rFonts w:ascii="仿宋_GB2312" w:hAnsi="仿宋_GB2312" w:eastAsia="仿宋_GB2312" w:cs="仿宋_GB2312"/>
              </w:rPr>
              <w:t>序号</w:t>
            </w:r>
          </w:p>
        </w:tc>
        <w:tc>
          <w:tcPr>
            <w:tcW w:w="2076" w:type="dxa"/>
          </w:tcPr>
          <w:p w14:paraId="5A020B9A">
            <w:pPr>
              <w:pStyle w:val="6"/>
              <w:jc w:val="left"/>
            </w:pPr>
            <w:r>
              <w:rPr>
                <w:rFonts w:ascii="仿宋_GB2312" w:hAnsi="仿宋_GB2312" w:eastAsia="仿宋_GB2312" w:cs="仿宋_GB2312"/>
              </w:rPr>
              <w:t>报价明细内容</w:t>
            </w:r>
          </w:p>
        </w:tc>
        <w:tc>
          <w:tcPr>
            <w:tcW w:w="2076" w:type="dxa"/>
          </w:tcPr>
          <w:p w14:paraId="7946DFC5">
            <w:pPr>
              <w:pStyle w:val="6"/>
              <w:jc w:val="left"/>
            </w:pPr>
            <w:r>
              <w:rPr>
                <w:rFonts w:ascii="仿宋_GB2312" w:hAnsi="仿宋_GB2312" w:eastAsia="仿宋_GB2312" w:cs="仿宋_GB2312"/>
              </w:rPr>
              <w:t>报价要求</w:t>
            </w:r>
          </w:p>
        </w:tc>
        <w:tc>
          <w:tcPr>
            <w:tcW w:w="415" w:type="dxa"/>
          </w:tcPr>
          <w:p w14:paraId="7D9CC17E">
            <w:pPr>
              <w:pStyle w:val="6"/>
              <w:jc w:val="left"/>
            </w:pPr>
            <w:r>
              <w:rPr>
                <w:rFonts w:ascii="仿宋_GB2312" w:hAnsi="仿宋_GB2312" w:eastAsia="仿宋_GB2312" w:cs="仿宋_GB2312"/>
              </w:rPr>
              <w:t>计量单位</w:t>
            </w:r>
          </w:p>
        </w:tc>
        <w:tc>
          <w:tcPr>
            <w:tcW w:w="415" w:type="dxa"/>
          </w:tcPr>
          <w:p w14:paraId="07A89F49">
            <w:pPr>
              <w:pStyle w:val="6"/>
              <w:jc w:val="left"/>
            </w:pPr>
            <w:r>
              <w:rPr>
                <w:rFonts w:ascii="仿宋_GB2312" w:hAnsi="仿宋_GB2312" w:eastAsia="仿宋_GB2312" w:cs="仿宋_GB2312"/>
              </w:rPr>
              <w:t>报价单位</w:t>
            </w:r>
          </w:p>
        </w:tc>
        <w:tc>
          <w:tcPr>
            <w:tcW w:w="831" w:type="dxa"/>
          </w:tcPr>
          <w:p w14:paraId="49AFFC8A">
            <w:pPr>
              <w:pStyle w:val="6"/>
              <w:jc w:val="left"/>
            </w:pPr>
            <w:r>
              <w:rPr>
                <w:rFonts w:ascii="仿宋_GB2312" w:hAnsi="仿宋_GB2312" w:eastAsia="仿宋_GB2312" w:cs="仿宋_GB2312"/>
              </w:rPr>
              <w:t>最高限价</w:t>
            </w:r>
          </w:p>
        </w:tc>
        <w:tc>
          <w:tcPr>
            <w:tcW w:w="831" w:type="dxa"/>
          </w:tcPr>
          <w:p w14:paraId="10B53A2A">
            <w:pPr>
              <w:pStyle w:val="6"/>
              <w:jc w:val="left"/>
            </w:pPr>
            <w:r>
              <w:rPr>
                <w:rFonts w:ascii="仿宋_GB2312" w:hAnsi="仿宋_GB2312" w:eastAsia="仿宋_GB2312" w:cs="仿宋_GB2312"/>
              </w:rPr>
              <w:t>价款形式</w:t>
            </w:r>
          </w:p>
        </w:tc>
        <w:tc>
          <w:tcPr>
            <w:tcW w:w="1246" w:type="dxa"/>
          </w:tcPr>
          <w:p w14:paraId="31B8F7EA">
            <w:pPr>
              <w:pStyle w:val="6"/>
              <w:jc w:val="left"/>
            </w:pPr>
            <w:r>
              <w:rPr>
                <w:rFonts w:ascii="仿宋_GB2312" w:hAnsi="仿宋_GB2312" w:eastAsia="仿宋_GB2312" w:cs="仿宋_GB2312"/>
              </w:rPr>
              <w:t>报价说明</w:t>
            </w:r>
          </w:p>
        </w:tc>
      </w:tr>
      <w:tr w14:paraId="5030E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FE5ACB">
            <w:pPr>
              <w:pStyle w:val="6"/>
              <w:jc w:val="left"/>
            </w:pPr>
            <w:r>
              <w:rPr>
                <w:rFonts w:ascii="仿宋_GB2312" w:hAnsi="仿宋_GB2312" w:eastAsia="仿宋_GB2312" w:cs="仿宋_GB2312"/>
              </w:rPr>
              <w:t>1</w:t>
            </w:r>
          </w:p>
        </w:tc>
        <w:tc>
          <w:tcPr>
            <w:tcW w:w="2076" w:type="dxa"/>
          </w:tcPr>
          <w:p w14:paraId="13475BDD">
            <w:pPr>
              <w:pStyle w:val="6"/>
              <w:jc w:val="left"/>
            </w:pPr>
            <w:r>
              <w:rPr>
                <w:rFonts w:ascii="仿宋_GB2312" w:hAnsi="仿宋_GB2312" w:eastAsia="仿宋_GB2312" w:cs="仿宋_GB2312"/>
              </w:rPr>
              <w:t>讲台桌2</w:t>
            </w:r>
          </w:p>
        </w:tc>
        <w:tc>
          <w:tcPr>
            <w:tcW w:w="2076" w:type="dxa"/>
          </w:tcPr>
          <w:p w14:paraId="399FCF8A">
            <w:pPr>
              <w:pStyle w:val="6"/>
              <w:jc w:val="left"/>
            </w:pPr>
            <w:r>
              <w:rPr>
                <w:rFonts w:ascii="仿宋_GB2312" w:hAnsi="仿宋_GB2312" w:eastAsia="仿宋_GB2312" w:cs="仿宋_GB2312"/>
              </w:rPr>
              <w:t>讲台桌2</w:t>
            </w:r>
          </w:p>
        </w:tc>
        <w:tc>
          <w:tcPr>
            <w:tcW w:w="415" w:type="dxa"/>
          </w:tcPr>
          <w:p w14:paraId="742BC217">
            <w:pPr>
              <w:pStyle w:val="6"/>
              <w:jc w:val="left"/>
            </w:pPr>
            <w:r>
              <w:rPr>
                <w:rFonts w:ascii="仿宋_GB2312" w:hAnsi="仿宋_GB2312" w:eastAsia="仿宋_GB2312" w:cs="仿宋_GB2312"/>
              </w:rPr>
              <w:t>张</w:t>
            </w:r>
          </w:p>
        </w:tc>
        <w:tc>
          <w:tcPr>
            <w:tcW w:w="415" w:type="dxa"/>
          </w:tcPr>
          <w:p w14:paraId="6334166B">
            <w:pPr>
              <w:pStyle w:val="6"/>
              <w:jc w:val="left"/>
            </w:pPr>
            <w:r>
              <w:rPr>
                <w:rFonts w:ascii="仿宋_GB2312" w:hAnsi="仿宋_GB2312" w:eastAsia="仿宋_GB2312" w:cs="仿宋_GB2312"/>
              </w:rPr>
              <w:t>元</w:t>
            </w:r>
          </w:p>
        </w:tc>
        <w:tc>
          <w:tcPr>
            <w:tcW w:w="831" w:type="dxa"/>
          </w:tcPr>
          <w:p w14:paraId="5580AE6F">
            <w:pPr>
              <w:pStyle w:val="6"/>
              <w:jc w:val="right"/>
            </w:pPr>
            <w:r>
              <w:rPr>
                <w:rFonts w:ascii="仿宋_GB2312" w:hAnsi="仿宋_GB2312" w:eastAsia="仿宋_GB2312" w:cs="仿宋_GB2312"/>
              </w:rPr>
              <w:t>5,700.00</w:t>
            </w:r>
          </w:p>
        </w:tc>
        <w:tc>
          <w:tcPr>
            <w:tcW w:w="831" w:type="dxa"/>
          </w:tcPr>
          <w:p w14:paraId="4612546B">
            <w:pPr>
              <w:pStyle w:val="6"/>
              <w:jc w:val="left"/>
            </w:pPr>
            <w:r>
              <w:rPr>
                <w:rFonts w:ascii="仿宋_GB2312" w:hAnsi="仿宋_GB2312" w:eastAsia="仿宋_GB2312" w:cs="仿宋_GB2312"/>
              </w:rPr>
              <w:t>总价</w:t>
            </w:r>
          </w:p>
        </w:tc>
        <w:tc>
          <w:tcPr>
            <w:tcW w:w="1246" w:type="dxa"/>
          </w:tcPr>
          <w:p w14:paraId="225D6E72">
            <w:pPr>
              <w:pStyle w:val="6"/>
              <w:jc w:val="left"/>
            </w:pPr>
            <w:r>
              <w:rPr>
                <w:rFonts w:ascii="仿宋_GB2312" w:hAnsi="仿宋_GB2312" w:eastAsia="仿宋_GB2312" w:cs="仿宋_GB2312"/>
              </w:rPr>
              <w:t>无</w:t>
            </w:r>
          </w:p>
        </w:tc>
      </w:tr>
    </w:tbl>
    <w:p w14:paraId="1E9E2DEB">
      <w:pPr>
        <w:pStyle w:val="6"/>
        <w:ind w:firstLine="480"/>
        <w:jc w:val="left"/>
        <w:outlineLvl w:val="2"/>
      </w:pPr>
      <w:r>
        <w:rPr>
          <w:rFonts w:ascii="仿宋_GB2312" w:hAnsi="仿宋_GB2312" w:eastAsia="仿宋_GB2312" w:cs="仿宋_GB2312"/>
          <w:b/>
          <w:sz w:val="28"/>
        </w:rPr>
        <w:t>5.采购项目需要落实的政府采购政策：</w:t>
      </w:r>
    </w:p>
    <w:p w14:paraId="3A3A44AD">
      <w:pPr>
        <w:pStyle w:val="6"/>
        <w:ind w:firstLine="480"/>
        <w:jc w:val="both"/>
      </w:pPr>
      <w:r>
        <w:rPr>
          <w:rFonts w:ascii="仿宋_GB2312" w:hAnsi="仿宋_GB2312" w:eastAsia="仿宋_GB2312" w:cs="仿宋_GB2312"/>
        </w:rPr>
        <w:t>进口产品：不适用</w:t>
      </w:r>
    </w:p>
    <w:p w14:paraId="32C461B5">
      <w:pPr>
        <w:pStyle w:val="6"/>
        <w:ind w:firstLine="480"/>
        <w:jc w:val="both"/>
      </w:pPr>
      <w:r>
        <w:rPr>
          <w:rFonts w:ascii="仿宋_GB2312" w:hAnsi="仿宋_GB2312" w:eastAsia="仿宋_GB2312" w:cs="仿宋_GB2312"/>
        </w:rPr>
        <w:t>节能产品：按照《关于印发节能产品政府采购品目清单的通知》（财库〔2019〕19号）执行。</w:t>
      </w:r>
    </w:p>
    <w:p w14:paraId="5957189A">
      <w:pPr>
        <w:pStyle w:val="6"/>
        <w:ind w:firstLine="480"/>
        <w:jc w:val="both"/>
      </w:pPr>
      <w:r>
        <w:rPr>
          <w:rFonts w:ascii="仿宋_GB2312" w:hAnsi="仿宋_GB2312" w:eastAsia="仿宋_GB2312" w:cs="仿宋_GB2312"/>
        </w:rPr>
        <w:t>环境标志产品：按照《关于印发环境标志产品政府采购品目清单的通知》（财库〔2019〕18号）执行。</w:t>
      </w:r>
    </w:p>
    <w:p w14:paraId="2E54A502">
      <w:pPr>
        <w:pStyle w:val="6"/>
        <w:ind w:firstLine="480"/>
        <w:jc w:val="both"/>
      </w:pPr>
      <w:r>
        <w:rPr>
          <w:rFonts w:ascii="仿宋_GB2312" w:hAnsi="仿宋_GB2312" w:eastAsia="仿宋_GB2312" w:cs="仿宋_GB2312"/>
        </w:rPr>
        <w:t>促进中小企业发展的相关政策：</w:t>
      </w:r>
    </w:p>
    <w:p w14:paraId="6250E913">
      <w:pPr>
        <w:pStyle w:val="6"/>
        <w:ind w:firstLine="480"/>
        <w:jc w:val="both"/>
      </w:pPr>
      <w:r>
        <w:rPr>
          <w:rFonts w:ascii="仿宋_GB2312" w:hAnsi="仿宋_GB2312" w:eastAsia="仿宋_GB2312" w:cs="仿宋_GB2312"/>
        </w:rPr>
        <w:t>采购包1：设置专门采购包</w:t>
      </w:r>
    </w:p>
    <w:p w14:paraId="7E88F2C2">
      <w:pPr>
        <w:pStyle w:val="6"/>
        <w:jc w:val="both"/>
      </w:pPr>
      <w:r>
        <w:rPr>
          <w:rFonts w:ascii="仿宋_GB2312" w:hAnsi="仿宋_GB2312" w:eastAsia="仿宋_GB2312" w:cs="仿宋_GB2312"/>
        </w:rPr>
        <w:t>面向的企业规模：中小企业</w:t>
      </w:r>
    </w:p>
    <w:p w14:paraId="242A6C8B">
      <w:pPr>
        <w:pStyle w:val="6"/>
        <w:jc w:val="both"/>
      </w:pPr>
      <w:r>
        <w:rPr>
          <w:rFonts w:ascii="仿宋_GB2312" w:hAnsi="仿宋_GB2312" w:eastAsia="仿宋_GB2312" w:cs="仿宋_GB2312"/>
        </w:rPr>
        <w:t>预留形式：设置专门采购包</w:t>
      </w:r>
    </w:p>
    <w:p w14:paraId="6D899C73">
      <w:pPr>
        <w:pStyle w:val="6"/>
        <w:jc w:val="both"/>
      </w:pPr>
      <w:r>
        <w:rPr>
          <w:rFonts w:ascii="仿宋_GB2312" w:hAnsi="仿宋_GB2312" w:eastAsia="仿宋_GB2312" w:cs="仿宋_GB2312"/>
        </w:rPr>
        <w:t>预留比例：100%</w:t>
      </w:r>
    </w:p>
    <w:p w14:paraId="4E0EBD5C">
      <w:pPr>
        <w:pStyle w:val="6"/>
        <w:ind w:firstLine="480"/>
        <w:jc w:val="left"/>
        <w:outlineLvl w:val="2"/>
      </w:pPr>
      <w:r>
        <w:rPr>
          <w:rFonts w:ascii="仿宋_GB2312" w:hAnsi="仿宋_GB2312" w:eastAsia="仿宋_GB2312" w:cs="仿宋_GB2312"/>
          <w:b/>
          <w:sz w:val="28"/>
        </w:rPr>
        <w:t>6.供应商的资格要求</w:t>
      </w:r>
    </w:p>
    <w:p w14:paraId="77253F34">
      <w:pPr>
        <w:pStyle w:val="6"/>
        <w:ind w:firstLine="960"/>
        <w:jc w:val="both"/>
      </w:pPr>
      <w:r>
        <w:rPr>
          <w:rFonts w:ascii="仿宋_GB2312" w:hAnsi="仿宋_GB2312" w:eastAsia="仿宋_GB2312" w:cs="仿宋_GB2312"/>
        </w:rPr>
        <w:t>6.1法定条件：符合《中华人民共和国政府采购法》第二十二条第一款规定的条件。</w:t>
      </w:r>
    </w:p>
    <w:p w14:paraId="3A2FBE93">
      <w:pPr>
        <w:pStyle w:val="6"/>
        <w:ind w:firstLine="960"/>
        <w:jc w:val="both"/>
      </w:pPr>
      <w:r>
        <w:rPr>
          <w:rFonts w:ascii="仿宋_GB2312" w:hAnsi="仿宋_GB2312" w:eastAsia="仿宋_GB2312" w:cs="仿宋_GB2312"/>
        </w:rPr>
        <w:t>6.2特定条件：</w:t>
      </w:r>
    </w:p>
    <w:p w14:paraId="2102731C">
      <w:pPr>
        <w:pStyle w:val="6"/>
        <w:ind w:firstLine="480"/>
        <w:jc w:val="both"/>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27"/>
        <w:gridCol w:w="6279"/>
      </w:tblGrid>
      <w:tr w14:paraId="029F6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7" w:type="dxa"/>
          </w:tcPr>
          <w:p w14:paraId="1E008AD7">
            <w:pPr>
              <w:pStyle w:val="6"/>
              <w:jc w:val="both"/>
            </w:pPr>
            <w:r>
              <w:rPr>
                <w:rFonts w:ascii="仿宋_GB2312" w:hAnsi="仿宋_GB2312" w:eastAsia="仿宋_GB2312" w:cs="仿宋_GB2312"/>
              </w:rPr>
              <w:t xml:space="preserve"> 资格审查要求概况</w:t>
            </w:r>
          </w:p>
        </w:tc>
        <w:tc>
          <w:tcPr>
            <w:tcW w:w="6279" w:type="dxa"/>
          </w:tcPr>
          <w:p w14:paraId="45D1E0E0">
            <w:pPr>
              <w:pStyle w:val="6"/>
              <w:jc w:val="both"/>
            </w:pPr>
            <w:r>
              <w:rPr>
                <w:rFonts w:ascii="仿宋_GB2312" w:hAnsi="仿宋_GB2312" w:eastAsia="仿宋_GB2312" w:cs="仿宋_GB2312"/>
              </w:rPr>
              <w:t xml:space="preserve"> 评审点具体描述</w:t>
            </w:r>
          </w:p>
        </w:tc>
      </w:tr>
      <w:tr w14:paraId="3F9BC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7" w:type="dxa"/>
          </w:tcPr>
          <w:p w14:paraId="01BE2887">
            <w:pPr>
              <w:pStyle w:val="6"/>
              <w:jc w:val="both"/>
            </w:pPr>
            <w:r>
              <w:rPr>
                <w:rFonts w:ascii="仿宋_GB2312" w:hAnsi="仿宋_GB2312" w:eastAsia="仿宋_GB2312" w:cs="仿宋_GB2312"/>
              </w:rPr>
              <w:t>资格承诺函</w:t>
            </w:r>
          </w:p>
        </w:tc>
        <w:tc>
          <w:tcPr>
            <w:tcW w:w="6279" w:type="dxa"/>
          </w:tcPr>
          <w:p w14:paraId="751A4DA9">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3A09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7" w:type="dxa"/>
          </w:tcPr>
          <w:p w14:paraId="781BDB87">
            <w:pPr>
              <w:pStyle w:val="6"/>
              <w:jc w:val="both"/>
            </w:pPr>
            <w:r>
              <w:rPr>
                <w:rFonts w:ascii="仿宋_GB2312" w:hAnsi="仿宋_GB2312" w:eastAsia="仿宋_GB2312" w:cs="仿宋_GB2312"/>
              </w:rPr>
              <w:t>本采购包属于专门面向中小企业采购。</w:t>
            </w:r>
          </w:p>
        </w:tc>
        <w:tc>
          <w:tcPr>
            <w:tcW w:w="6279" w:type="dxa"/>
          </w:tcPr>
          <w:p w14:paraId="291DB698">
            <w:pPr>
              <w:pStyle w:val="6"/>
              <w:jc w:val="both"/>
            </w:pPr>
            <w:r>
              <w:rPr>
                <w:rFonts w:ascii="仿宋_GB2312" w:hAnsi="仿宋_GB2312" w:eastAsia="仿宋_GB2312" w:cs="仿宋_GB2312"/>
              </w:rPr>
              <w:t>本采购包为专门面向中小企业采购，供应商须提供中小企业声明函（货物）。监狱企业、残疾人福利性单位视同小型、微型企业。</w:t>
            </w:r>
          </w:p>
        </w:tc>
      </w:tr>
    </w:tbl>
    <w:p w14:paraId="4BB360CC">
      <w:pPr>
        <w:pStyle w:val="6"/>
        <w:ind w:firstLine="960"/>
        <w:jc w:val="both"/>
      </w:pPr>
      <w:r>
        <w:rPr>
          <w:rFonts w:ascii="仿宋_GB2312" w:hAnsi="仿宋_GB2312" w:eastAsia="仿宋_GB2312" w:cs="仿宋_GB2312"/>
        </w:rPr>
        <w:t>6.3是否接受联合体形式的响应谈判：</w:t>
      </w:r>
    </w:p>
    <w:p w14:paraId="4CB71C42">
      <w:pPr>
        <w:pStyle w:val="6"/>
        <w:ind w:firstLine="480"/>
        <w:jc w:val="both"/>
      </w:pPr>
      <w:r>
        <w:rPr>
          <w:rFonts w:ascii="仿宋_GB2312" w:hAnsi="仿宋_GB2312" w:eastAsia="仿宋_GB2312" w:cs="仿宋_GB2312"/>
        </w:rPr>
        <w:t>采购包1：不接受</w:t>
      </w:r>
    </w:p>
    <w:p w14:paraId="47E92550">
      <w:pPr>
        <w:pStyle w:val="6"/>
        <w:jc w:val="both"/>
      </w:pPr>
      <w:r>
        <w:rPr>
          <w:rFonts w:ascii="仿宋_GB2312" w:hAnsi="仿宋_GB2312" w:eastAsia="仿宋_GB2312" w:cs="仿宋_GB2312"/>
          <w:b/>
        </w:rPr>
        <w:t>※根据上述资格要求，供应商响应文件中应提交的“资格证明文件”相关规定和资料要求，详见竞争性谈判须知前附表和谈判文件第五章。</w:t>
      </w:r>
    </w:p>
    <w:p w14:paraId="4092DB20">
      <w:pPr>
        <w:pStyle w:val="6"/>
        <w:ind w:firstLine="480"/>
        <w:jc w:val="left"/>
        <w:outlineLvl w:val="2"/>
      </w:pPr>
      <w:r>
        <w:rPr>
          <w:rFonts w:ascii="仿宋_GB2312" w:hAnsi="仿宋_GB2312" w:eastAsia="仿宋_GB2312" w:cs="仿宋_GB2312"/>
          <w:b/>
          <w:sz w:val="28"/>
        </w:rPr>
        <w:t>7.竞争性谈判文件获取期限：</w:t>
      </w:r>
    </w:p>
    <w:p w14:paraId="32B56F8A">
      <w:pPr>
        <w:pStyle w:val="6"/>
        <w:ind w:firstLine="480"/>
        <w:jc w:val="left"/>
      </w:pPr>
      <w:r>
        <w:rPr>
          <w:rFonts w:ascii="仿宋_GB2312" w:hAnsi="仿宋_GB2312" w:eastAsia="仿宋_GB2312" w:cs="仿宋_GB2312"/>
        </w:rPr>
        <w:t>详见谈判公告或更正公告（若有），若不一致，以更正公告（若有）为准。</w:t>
      </w:r>
    </w:p>
    <w:p w14:paraId="3819EC63">
      <w:pPr>
        <w:pStyle w:val="6"/>
        <w:ind w:firstLine="960"/>
        <w:jc w:val="both"/>
      </w:pPr>
      <w:r>
        <w:rPr>
          <w:rFonts w:ascii="仿宋_GB2312" w:hAnsi="仿宋_GB2312" w:eastAsia="仿宋_GB2312" w:cs="仿宋_GB2312"/>
        </w:rPr>
        <w:t>7.1如果采购过程中有发出更正公告，采购人将根据实际情况确定是否延长文件获取期限，则文件获取截止时间以更正公告中的约定为准。</w:t>
      </w:r>
    </w:p>
    <w:p w14:paraId="666B0A1A">
      <w:pPr>
        <w:pStyle w:val="6"/>
        <w:ind w:firstLine="960"/>
        <w:jc w:val="both"/>
      </w:pPr>
      <w:r>
        <w:rPr>
          <w:rFonts w:ascii="仿宋_GB2312" w:hAnsi="仿宋_GB2312" w:eastAsia="仿宋_GB2312" w:cs="仿宋_GB2312"/>
        </w:rPr>
        <w:t>7.2竞争性谈判文件获取期限内，供应商应通过福建省政府采购网上公开信息系统的注册账号（免费注册）并获取竞争性谈判文件(登陆福建省政府采购网上公开信息系统进行文件获取)，否则报价响应将被拒绝。</w:t>
      </w:r>
    </w:p>
    <w:p w14:paraId="0D199B76">
      <w:pPr>
        <w:pStyle w:val="6"/>
        <w:ind w:firstLine="480"/>
        <w:jc w:val="left"/>
        <w:outlineLvl w:val="2"/>
      </w:pPr>
      <w:r>
        <w:rPr>
          <w:rFonts w:ascii="仿宋_GB2312" w:hAnsi="仿宋_GB2312" w:eastAsia="仿宋_GB2312" w:cs="仿宋_GB2312"/>
          <w:b/>
          <w:sz w:val="28"/>
        </w:rPr>
        <w:t>8.获取采购文件时间、地点、方式：</w:t>
      </w:r>
    </w:p>
    <w:p w14:paraId="13FF0A54">
      <w:pPr>
        <w:pStyle w:val="6"/>
        <w:ind w:firstLine="960"/>
        <w:jc w:val="both"/>
      </w:pPr>
      <w:r>
        <w:rPr>
          <w:rFonts w:ascii="仿宋_GB2312" w:hAnsi="仿宋_GB2312" w:eastAsia="仿宋_GB2312" w:cs="仿宋_GB2312"/>
        </w:rPr>
        <w:t>8.1采购文件的提供期限：详见谈判公告或更正公告（若有），若不一致，以更正公告（若有）为准。</w:t>
      </w:r>
    </w:p>
    <w:p w14:paraId="2B7703ED">
      <w:pPr>
        <w:pStyle w:val="6"/>
        <w:ind w:firstLine="960"/>
        <w:jc w:val="both"/>
      </w:pPr>
      <w:r>
        <w:rPr>
          <w:rFonts w:ascii="仿宋_GB2312" w:hAnsi="仿宋_GB2312" w:eastAsia="仿宋_GB2312" w:cs="仿宋_GB2312"/>
        </w:rPr>
        <w:t>8.2获取地点及方式：注册账号后通过福建省政府采购网上公开信息系统以下载方式获取。</w:t>
      </w:r>
    </w:p>
    <w:p w14:paraId="0A864248">
      <w:pPr>
        <w:pStyle w:val="6"/>
        <w:ind w:firstLine="480"/>
        <w:jc w:val="left"/>
        <w:outlineLvl w:val="2"/>
      </w:pPr>
      <w:r>
        <w:rPr>
          <w:rFonts w:ascii="仿宋_GB2312" w:hAnsi="仿宋_GB2312" w:eastAsia="仿宋_GB2312" w:cs="仿宋_GB2312"/>
          <w:b/>
          <w:sz w:val="28"/>
        </w:rPr>
        <w:t>9.采购文件售价：0元。</w:t>
      </w:r>
    </w:p>
    <w:p w14:paraId="7402A97C">
      <w:pPr>
        <w:pStyle w:val="6"/>
        <w:ind w:firstLine="480"/>
        <w:jc w:val="left"/>
        <w:outlineLvl w:val="2"/>
      </w:pPr>
      <w:r>
        <w:rPr>
          <w:rFonts w:ascii="仿宋_GB2312" w:hAnsi="仿宋_GB2312" w:eastAsia="仿宋_GB2312" w:cs="仿宋_GB2312"/>
          <w:b/>
          <w:sz w:val="28"/>
        </w:rPr>
        <w:t>10.首次响应文件递交截止时间及地点：</w:t>
      </w:r>
    </w:p>
    <w:p w14:paraId="06281DB3">
      <w:pPr>
        <w:pStyle w:val="6"/>
        <w:ind w:firstLine="480"/>
        <w:jc w:val="left"/>
      </w:pPr>
      <w:r>
        <w:rPr>
          <w:rFonts w:ascii="仿宋_GB2312" w:hAnsi="仿宋_GB2312" w:eastAsia="仿宋_GB2312" w:cs="仿宋_GB2312"/>
        </w:rPr>
        <w:t>详见谈判公告或更正公告（若有），若不一致，以更正公告（若有）为准。供应商应在此之前将密封的首次响应文件送达本章第11条载明的地点，逾期送达的或不符合规定的响应文件将被拒绝接收。</w:t>
      </w:r>
    </w:p>
    <w:p w14:paraId="340F1D04">
      <w:pPr>
        <w:pStyle w:val="6"/>
        <w:ind w:firstLine="480"/>
        <w:jc w:val="left"/>
        <w:outlineLvl w:val="2"/>
      </w:pPr>
      <w:r>
        <w:rPr>
          <w:rFonts w:ascii="仿宋_GB2312" w:hAnsi="仿宋_GB2312" w:eastAsia="仿宋_GB2312" w:cs="仿宋_GB2312"/>
          <w:b/>
          <w:sz w:val="28"/>
        </w:rPr>
        <w:t>11.谈判时间及地点：</w:t>
      </w:r>
    </w:p>
    <w:p w14:paraId="18543A69">
      <w:pPr>
        <w:pStyle w:val="6"/>
        <w:ind w:firstLine="480"/>
        <w:jc w:val="left"/>
      </w:pPr>
      <w:r>
        <w:rPr>
          <w:rFonts w:ascii="仿宋_GB2312" w:hAnsi="仿宋_GB2312" w:eastAsia="仿宋_GB2312" w:cs="仿宋_GB2312"/>
        </w:rPr>
        <w:t>详见谈判公告或更正公告（若有），若不一致，以更正公告（若有）为准。</w:t>
      </w:r>
    </w:p>
    <w:p w14:paraId="7CAD6DF6">
      <w:pPr>
        <w:pStyle w:val="6"/>
        <w:ind w:firstLine="480"/>
        <w:jc w:val="left"/>
        <w:outlineLvl w:val="2"/>
      </w:pPr>
      <w:r>
        <w:rPr>
          <w:rFonts w:ascii="仿宋_GB2312" w:hAnsi="仿宋_GB2312" w:eastAsia="仿宋_GB2312" w:cs="仿宋_GB2312"/>
          <w:b/>
          <w:sz w:val="28"/>
        </w:rPr>
        <w:t>12.竞争性谈判公告期限：</w:t>
      </w:r>
    </w:p>
    <w:p w14:paraId="4AF523BB">
      <w:pPr>
        <w:pStyle w:val="6"/>
        <w:ind w:firstLine="480"/>
        <w:jc w:val="left"/>
      </w:pPr>
      <w:r>
        <w:rPr>
          <w:rFonts w:ascii="仿宋_GB2312" w:hAnsi="仿宋_GB2312" w:eastAsia="仿宋_GB2312" w:cs="仿宋_GB2312"/>
        </w:rPr>
        <w:t>自财政部和福建省财政厅指定的政府采购信息发布媒体最先发布公告之日起3个工作日。</w:t>
      </w:r>
    </w:p>
    <w:p w14:paraId="7D18C068">
      <w:pPr>
        <w:pStyle w:val="6"/>
        <w:ind w:firstLine="480"/>
        <w:jc w:val="left"/>
        <w:outlineLvl w:val="2"/>
      </w:pPr>
      <w:r>
        <w:rPr>
          <w:rFonts w:ascii="仿宋_GB2312" w:hAnsi="仿宋_GB2312" w:eastAsia="仿宋_GB2312" w:cs="仿宋_GB2312"/>
          <w:b/>
          <w:sz w:val="28"/>
        </w:rPr>
        <w:t>13.采购人：泉州师范学院</w:t>
      </w:r>
    </w:p>
    <w:p w14:paraId="33B8DC07">
      <w:pPr>
        <w:pStyle w:val="6"/>
        <w:ind w:firstLine="960"/>
        <w:jc w:val="left"/>
      </w:pPr>
      <w:r>
        <w:rPr>
          <w:rFonts w:ascii="仿宋_GB2312" w:hAnsi="仿宋_GB2312" w:eastAsia="仿宋_GB2312" w:cs="仿宋_GB2312"/>
        </w:rPr>
        <w:t xml:space="preserve"> 地址： 泉州市丰泽区东海大街398号</w:t>
      </w:r>
    </w:p>
    <w:p w14:paraId="0FA042A8">
      <w:pPr>
        <w:pStyle w:val="6"/>
        <w:jc w:val="left"/>
      </w:pPr>
      <w:r>
        <w:rPr>
          <w:rFonts w:ascii="仿宋_GB2312" w:hAnsi="仿宋_GB2312" w:eastAsia="仿宋_GB2312" w:cs="仿宋_GB2312"/>
        </w:rPr>
        <w:t xml:space="preserve"> 邮编： 362000</w:t>
      </w:r>
    </w:p>
    <w:p w14:paraId="4886B769">
      <w:pPr>
        <w:pStyle w:val="6"/>
        <w:jc w:val="left"/>
      </w:pPr>
      <w:r>
        <w:rPr>
          <w:rFonts w:ascii="仿宋_GB2312" w:hAnsi="仿宋_GB2312" w:eastAsia="仿宋_GB2312" w:cs="仿宋_GB2312"/>
        </w:rPr>
        <w:t xml:space="preserve"> 联系人： 陈老师</w:t>
      </w:r>
    </w:p>
    <w:p w14:paraId="2555A3BC">
      <w:pPr>
        <w:pStyle w:val="6"/>
        <w:jc w:val="left"/>
      </w:pPr>
      <w:r>
        <w:rPr>
          <w:rFonts w:ascii="仿宋_GB2312" w:hAnsi="仿宋_GB2312" w:eastAsia="仿宋_GB2312" w:cs="仿宋_GB2312"/>
        </w:rPr>
        <w:t xml:space="preserve"> 联系电话： 0595-22919532</w:t>
      </w:r>
    </w:p>
    <w:p w14:paraId="63175A1B">
      <w:pPr>
        <w:pStyle w:val="6"/>
        <w:ind w:firstLine="480"/>
        <w:jc w:val="left"/>
        <w:outlineLvl w:val="2"/>
      </w:pPr>
      <w:r>
        <w:rPr>
          <w:rFonts w:ascii="仿宋_GB2312" w:hAnsi="仿宋_GB2312" w:eastAsia="仿宋_GB2312" w:cs="仿宋_GB2312"/>
          <w:b/>
          <w:sz w:val="28"/>
        </w:rPr>
        <w:t>14.代理机构：福建云锋招标有限公司</w:t>
      </w:r>
    </w:p>
    <w:p w14:paraId="1CC59319">
      <w:pPr>
        <w:pStyle w:val="6"/>
        <w:ind w:firstLine="960"/>
        <w:jc w:val="left"/>
      </w:pPr>
      <w:r>
        <w:rPr>
          <w:rFonts w:ascii="仿宋_GB2312" w:hAnsi="仿宋_GB2312" w:eastAsia="仿宋_GB2312" w:cs="仿宋_GB2312"/>
        </w:rPr>
        <w:t xml:space="preserve"> 地址： 泉州市丰泽区温陵南路48号二楼</w:t>
      </w:r>
    </w:p>
    <w:p w14:paraId="0C4D2201">
      <w:pPr>
        <w:pStyle w:val="6"/>
        <w:jc w:val="left"/>
      </w:pPr>
      <w:r>
        <w:rPr>
          <w:rFonts w:ascii="仿宋_GB2312" w:hAnsi="仿宋_GB2312" w:eastAsia="仿宋_GB2312" w:cs="仿宋_GB2312"/>
        </w:rPr>
        <w:t xml:space="preserve"> 邮编： 362000</w:t>
      </w:r>
    </w:p>
    <w:p w14:paraId="6683B8E4">
      <w:pPr>
        <w:pStyle w:val="6"/>
        <w:jc w:val="left"/>
      </w:pPr>
      <w:r>
        <w:rPr>
          <w:rFonts w:ascii="仿宋_GB2312" w:hAnsi="仿宋_GB2312" w:eastAsia="仿宋_GB2312" w:cs="仿宋_GB2312"/>
        </w:rPr>
        <w:t xml:space="preserve"> 联系人： 尤芳芸、庄宝生、颜程远</w:t>
      </w:r>
    </w:p>
    <w:p w14:paraId="4DAA8A22">
      <w:pPr>
        <w:pStyle w:val="6"/>
        <w:jc w:val="left"/>
      </w:pPr>
      <w:r>
        <w:rPr>
          <w:rFonts w:ascii="仿宋_GB2312" w:hAnsi="仿宋_GB2312" w:eastAsia="仿宋_GB2312" w:cs="仿宋_GB2312"/>
        </w:rPr>
        <w:t xml:space="preserve"> 联系电话： 0595-22988718、28131778</w:t>
      </w:r>
    </w:p>
    <w:p w14:paraId="624A6830">
      <w:pPr>
        <w:pStyle w:val="6"/>
        <w:ind w:firstLine="480"/>
        <w:jc w:val="left"/>
        <w:outlineLvl w:val="2"/>
      </w:pPr>
      <w:r>
        <w:rPr>
          <w:rFonts w:ascii="仿宋_GB2312" w:hAnsi="仿宋_GB2312" w:eastAsia="仿宋_GB2312" w:cs="仿宋_GB2312"/>
          <w:b/>
          <w:sz w:val="28"/>
        </w:rPr>
        <w:t>附1：提交谈判保证金的银行账户信息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A22C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F3E77A4">
            <w:pPr>
              <w:pStyle w:val="6"/>
              <w:jc w:val="left"/>
            </w:pPr>
            <w:r>
              <w:rPr>
                <w:rFonts w:ascii="仿宋_GB2312" w:hAnsi="仿宋_GB2312" w:eastAsia="仿宋_GB2312" w:cs="仿宋_GB2312"/>
              </w:rPr>
              <w:t>银行账户</w:t>
            </w:r>
          </w:p>
        </w:tc>
      </w:tr>
      <w:tr w14:paraId="7EE9C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75E0E8F">
            <w:pPr>
              <w:pStyle w:val="6"/>
              <w:jc w:val="left"/>
            </w:pPr>
            <w:r>
              <w:rPr>
                <w:rFonts w:ascii="仿宋_GB2312" w:hAnsi="仿宋_GB2312" w:eastAsia="仿宋_GB2312" w:cs="仿宋_GB2312"/>
              </w:rPr>
              <w:t>开户名称： 福建云锋招标有限公司</w:t>
            </w:r>
          </w:p>
        </w:tc>
      </w:tr>
      <w:tr w14:paraId="2AD40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9E71CC">
            <w:pPr>
              <w:pStyle w:val="6"/>
              <w:jc w:val="left"/>
            </w:pPr>
            <w:r>
              <w:rPr>
                <w:rFonts w:ascii="仿宋_GB2312" w:hAnsi="仿宋_GB2312" w:eastAsia="仿宋_GB2312" w:cs="仿宋_GB2312"/>
              </w:rPr>
              <w:t>开户银行：由供应商在福建省政府采购网上公开信息系统获取竞争性谈判文件成功后根据系统的提示，自行选择要缴交的保证金托管银行。</w:t>
            </w:r>
          </w:p>
        </w:tc>
      </w:tr>
      <w:tr w14:paraId="05998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6633DF">
            <w:pPr>
              <w:pStyle w:val="6"/>
              <w:jc w:val="left"/>
            </w:pPr>
            <w:r>
              <w:rPr>
                <w:rFonts w:ascii="仿宋_GB2312" w:hAnsi="仿宋_GB2312" w:eastAsia="仿宋_GB2312" w:cs="仿宋_GB2312"/>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14:paraId="046C0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C6A1CC">
            <w:pPr>
              <w:pStyle w:val="6"/>
              <w:jc w:val="left"/>
            </w:pPr>
            <w:r>
              <w:rPr>
                <w:rFonts w:ascii="仿宋_GB2312" w:hAnsi="仿宋_GB2312" w:eastAsia="仿宋_GB2312" w:cs="仿宋_GB2312"/>
              </w:rPr>
              <w:t>特别提示</w:t>
            </w:r>
          </w:p>
        </w:tc>
      </w:tr>
      <w:tr w14:paraId="102B5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AAC590">
            <w:pPr>
              <w:pStyle w:val="6"/>
              <w:jc w:val="left"/>
            </w:pPr>
            <w:r>
              <w:rPr>
                <w:rFonts w:ascii="仿宋_GB2312" w:hAnsi="仿宋_GB2312" w:eastAsia="仿宋_GB2312" w:cs="仿宋_GB2312"/>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14:paraId="45226A78">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CAA9BF">
      <w:pPr>
        <w:pStyle w:val="6"/>
        <w:jc w:val="center"/>
        <w:outlineLvl w:val="1"/>
      </w:pPr>
      <w:r>
        <w:rPr>
          <w:rFonts w:ascii="仿宋_GB2312" w:hAnsi="仿宋_GB2312" w:eastAsia="仿宋_GB2312" w:cs="仿宋_GB2312"/>
          <w:b/>
          <w:sz w:val="36"/>
        </w:rPr>
        <w:t>第二章 竞争性谈判须知</w:t>
      </w:r>
    </w:p>
    <w:p w14:paraId="779D998E">
      <w:pPr>
        <w:pStyle w:val="6"/>
        <w:jc w:val="center"/>
        <w:outlineLvl w:val="2"/>
      </w:pPr>
      <w:r>
        <w:rPr>
          <w:rFonts w:ascii="仿宋_GB2312" w:hAnsi="仿宋_GB2312" w:eastAsia="仿宋_GB2312" w:cs="仿宋_GB2312"/>
          <w:b/>
          <w:sz w:val="28"/>
        </w:rPr>
        <w:t>第1节 竞争性谈判须知前附表（表1、表2）</w:t>
      </w:r>
    </w:p>
    <w:p w14:paraId="4208AA1A">
      <w:pPr>
        <w:pStyle w:val="6"/>
        <w:jc w:val="center"/>
      </w:pPr>
      <w:r>
        <w:rPr>
          <w:rFonts w:ascii="仿宋_GB2312" w:hAnsi="仿宋_GB2312" w:eastAsia="仿宋_GB2312" w:cs="仿宋_GB2312"/>
          <w:b/>
        </w:rPr>
        <w:t>一、竞争性谈判须知前附表1</w:t>
      </w:r>
    </w:p>
    <w:p w14:paraId="4E260498">
      <w:pPr>
        <w:pStyle w:val="6"/>
        <w:ind w:firstLine="480"/>
        <w:jc w:val="both"/>
      </w:pPr>
      <w:r>
        <w:rPr>
          <w:rFonts w:ascii="仿宋_GB2312" w:hAnsi="仿宋_GB2312" w:eastAsia="仿宋_GB2312" w:cs="仿宋_GB2312"/>
        </w:rPr>
        <w:t>竞争性谈判须知前附表是对竞争性谈判须知的补充和细化，二者如有矛盾，以前附表中的要求和规定为准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93"/>
        <w:gridCol w:w="747"/>
        <w:gridCol w:w="7382"/>
      </w:tblGrid>
      <w:tr w14:paraId="78F45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3FB0CA">
            <w:pPr>
              <w:pStyle w:val="6"/>
              <w:jc w:val="left"/>
            </w:pPr>
            <w:r>
              <w:rPr>
                <w:rFonts w:ascii="仿宋_GB2312" w:hAnsi="仿宋_GB2312" w:eastAsia="仿宋_GB2312" w:cs="仿宋_GB2312"/>
              </w:rPr>
              <w:t>项号</w:t>
            </w:r>
          </w:p>
        </w:tc>
        <w:tc>
          <w:tcPr>
            <w:tcW w:w="2769" w:type="dxa"/>
          </w:tcPr>
          <w:p w14:paraId="1FCFC91B">
            <w:pPr>
              <w:pStyle w:val="6"/>
              <w:jc w:val="left"/>
            </w:pPr>
            <w:r>
              <w:rPr>
                <w:rFonts w:ascii="仿宋_GB2312" w:hAnsi="仿宋_GB2312" w:eastAsia="仿宋_GB2312" w:cs="仿宋_GB2312"/>
              </w:rPr>
              <w:t>条款号</w:t>
            </w:r>
          </w:p>
        </w:tc>
        <w:tc>
          <w:tcPr>
            <w:tcW w:w="2769" w:type="dxa"/>
          </w:tcPr>
          <w:p w14:paraId="45015F84">
            <w:pPr>
              <w:pStyle w:val="6"/>
              <w:jc w:val="left"/>
            </w:pPr>
            <w:r>
              <w:rPr>
                <w:rFonts w:ascii="仿宋_GB2312" w:hAnsi="仿宋_GB2312" w:eastAsia="仿宋_GB2312" w:cs="仿宋_GB2312"/>
              </w:rPr>
              <w:t>编列内容</w:t>
            </w:r>
          </w:p>
        </w:tc>
      </w:tr>
      <w:tr w14:paraId="79E63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D31998">
            <w:pPr>
              <w:pStyle w:val="6"/>
              <w:jc w:val="left"/>
            </w:pPr>
            <w:r>
              <w:rPr>
                <w:rFonts w:ascii="仿宋_GB2312" w:hAnsi="仿宋_GB2312" w:eastAsia="仿宋_GB2312" w:cs="仿宋_GB2312"/>
              </w:rPr>
              <w:t>1</w:t>
            </w:r>
          </w:p>
        </w:tc>
        <w:tc>
          <w:tcPr>
            <w:tcW w:w="2769" w:type="dxa"/>
          </w:tcPr>
          <w:p w14:paraId="54D199D8">
            <w:pPr>
              <w:pStyle w:val="6"/>
              <w:jc w:val="left"/>
            </w:pPr>
            <w:r>
              <w:rPr>
                <w:rFonts w:ascii="仿宋_GB2312" w:hAnsi="仿宋_GB2312" w:eastAsia="仿宋_GB2312" w:cs="仿宋_GB2312"/>
              </w:rPr>
              <w:t>3.2.1</w:t>
            </w:r>
          </w:p>
        </w:tc>
        <w:tc>
          <w:tcPr>
            <w:tcW w:w="2769" w:type="dxa"/>
          </w:tcPr>
          <w:p w14:paraId="575B4186">
            <w:pPr>
              <w:pStyle w:val="6"/>
              <w:jc w:val="left"/>
            </w:pPr>
            <w:r>
              <w:rPr>
                <w:rFonts w:ascii="仿宋_GB2312" w:hAnsi="仿宋_GB2312" w:eastAsia="仿宋_GB2312" w:cs="仿宋_GB2312"/>
              </w:rPr>
              <w:t>供应商的资格要求：见谈判文件第一章“采购公告/采购邀请书”</w:t>
            </w:r>
          </w:p>
          <w:p w14:paraId="78DD9078">
            <w:pPr>
              <w:pStyle w:val="6"/>
              <w:jc w:val="left"/>
            </w:pPr>
            <w:r>
              <w:rPr>
                <w:rFonts w:ascii="仿宋_GB2312" w:hAnsi="仿宋_GB2312" w:eastAsia="仿宋_GB2312" w:cs="仿宋_GB2312"/>
              </w:rPr>
              <w:t>资格证明文件资料要求：</w:t>
            </w:r>
          </w:p>
          <w:p w14:paraId="2C46A433">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021"/>
              <w:gridCol w:w="5609"/>
            </w:tblGrid>
            <w:tr w14:paraId="29ECB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1B6359E">
                  <w:pPr>
                    <w:pStyle w:val="6"/>
                    <w:jc w:val="left"/>
                  </w:pPr>
                  <w:r>
                    <w:rPr>
                      <w:rFonts w:ascii="仿宋_GB2312" w:hAnsi="仿宋_GB2312" w:eastAsia="仿宋_GB2312" w:cs="仿宋_GB2312"/>
                    </w:rPr>
                    <w:t xml:space="preserve"> 序号</w:t>
                  </w:r>
                </w:p>
              </w:tc>
              <w:tc>
                <w:tcPr>
                  <w:tcW w:w="1021" w:type="dxa"/>
                </w:tcPr>
                <w:p w14:paraId="260E7AC1">
                  <w:pPr>
                    <w:pStyle w:val="6"/>
                    <w:jc w:val="left"/>
                  </w:pPr>
                  <w:r>
                    <w:rPr>
                      <w:rFonts w:ascii="仿宋_GB2312" w:hAnsi="仿宋_GB2312" w:eastAsia="仿宋_GB2312" w:cs="仿宋_GB2312"/>
                    </w:rPr>
                    <w:t xml:space="preserve"> 资格审查要求概况</w:t>
                  </w:r>
                </w:p>
              </w:tc>
              <w:tc>
                <w:tcPr>
                  <w:tcW w:w="5609" w:type="dxa"/>
                </w:tcPr>
                <w:p w14:paraId="70FD94B9">
                  <w:pPr>
                    <w:pStyle w:val="6"/>
                    <w:jc w:val="left"/>
                  </w:pPr>
                  <w:r>
                    <w:rPr>
                      <w:rFonts w:ascii="仿宋_GB2312" w:hAnsi="仿宋_GB2312" w:eastAsia="仿宋_GB2312" w:cs="仿宋_GB2312"/>
                    </w:rPr>
                    <w:t xml:space="preserve"> 评审点具体描述</w:t>
                  </w:r>
                </w:p>
              </w:tc>
            </w:tr>
            <w:tr w14:paraId="7B7AA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E0DA662">
                  <w:pPr>
                    <w:pStyle w:val="6"/>
                    <w:jc w:val="left"/>
                  </w:pPr>
                  <w:r>
                    <w:rPr>
                      <w:rFonts w:ascii="仿宋_GB2312" w:hAnsi="仿宋_GB2312" w:eastAsia="仿宋_GB2312" w:cs="仿宋_GB2312"/>
                    </w:rPr>
                    <w:t>1</w:t>
                  </w:r>
                </w:p>
              </w:tc>
              <w:tc>
                <w:tcPr>
                  <w:tcW w:w="1021" w:type="dxa"/>
                </w:tcPr>
                <w:p w14:paraId="29C9CC11">
                  <w:pPr>
                    <w:pStyle w:val="6"/>
                    <w:jc w:val="left"/>
                  </w:pPr>
                  <w:r>
                    <w:rPr>
                      <w:rFonts w:ascii="仿宋_GB2312" w:hAnsi="仿宋_GB2312" w:eastAsia="仿宋_GB2312" w:cs="仿宋_GB2312"/>
                    </w:rPr>
                    <w:t>谈判响应声明</w:t>
                  </w:r>
                </w:p>
              </w:tc>
              <w:tc>
                <w:tcPr>
                  <w:tcW w:w="5609" w:type="dxa"/>
                </w:tcPr>
                <w:p w14:paraId="351AB20A">
                  <w:pPr>
                    <w:pStyle w:val="6"/>
                    <w:jc w:val="left"/>
                  </w:pPr>
                  <w:r>
                    <w:rPr>
                      <w:rFonts w:ascii="仿宋_GB2312" w:hAnsi="仿宋_GB2312" w:eastAsia="仿宋_GB2312" w:cs="仿宋_GB2312"/>
                    </w:rPr>
                    <w:t>详见声明函</w:t>
                  </w:r>
                </w:p>
              </w:tc>
            </w:tr>
            <w:tr w14:paraId="3853E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0DA01C6">
                  <w:pPr>
                    <w:pStyle w:val="6"/>
                    <w:jc w:val="left"/>
                  </w:pPr>
                  <w:r>
                    <w:rPr>
                      <w:rFonts w:ascii="仿宋_GB2312" w:hAnsi="仿宋_GB2312" w:eastAsia="仿宋_GB2312" w:cs="仿宋_GB2312"/>
                    </w:rPr>
                    <w:t>2</w:t>
                  </w:r>
                </w:p>
              </w:tc>
              <w:tc>
                <w:tcPr>
                  <w:tcW w:w="1021" w:type="dxa"/>
                </w:tcPr>
                <w:p w14:paraId="6F46BD88">
                  <w:pPr>
                    <w:pStyle w:val="6"/>
                    <w:jc w:val="left"/>
                  </w:pPr>
                  <w:r>
                    <w:rPr>
                      <w:rFonts w:ascii="仿宋_GB2312" w:hAnsi="仿宋_GB2312" w:eastAsia="仿宋_GB2312" w:cs="仿宋_GB2312"/>
                    </w:rPr>
                    <w:t>单位负责人授权书</w:t>
                  </w:r>
                </w:p>
              </w:tc>
              <w:tc>
                <w:tcPr>
                  <w:tcW w:w="5609" w:type="dxa"/>
                </w:tcPr>
                <w:p w14:paraId="5943812B">
                  <w:pPr>
                    <w:pStyle w:val="6"/>
                    <w:jc w:val="left"/>
                  </w:pPr>
                  <w:r>
                    <w:rPr>
                      <w:rFonts w:ascii="仿宋_GB2312" w:hAnsi="仿宋_GB2312" w:eastAsia="仿宋_GB2312" w:cs="仿宋_GB2312"/>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15A2E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5FA8DE5">
                  <w:pPr>
                    <w:pStyle w:val="6"/>
                    <w:jc w:val="left"/>
                  </w:pPr>
                  <w:r>
                    <w:rPr>
                      <w:rFonts w:ascii="仿宋_GB2312" w:hAnsi="仿宋_GB2312" w:eastAsia="仿宋_GB2312" w:cs="仿宋_GB2312"/>
                    </w:rPr>
                    <w:t>3</w:t>
                  </w:r>
                </w:p>
              </w:tc>
              <w:tc>
                <w:tcPr>
                  <w:tcW w:w="1021" w:type="dxa"/>
                </w:tcPr>
                <w:p w14:paraId="48FD8532">
                  <w:pPr>
                    <w:pStyle w:val="6"/>
                    <w:jc w:val="left"/>
                  </w:pPr>
                  <w:r>
                    <w:rPr>
                      <w:rFonts w:ascii="仿宋_GB2312" w:hAnsi="仿宋_GB2312" w:eastAsia="仿宋_GB2312" w:cs="仿宋_GB2312"/>
                    </w:rPr>
                    <w:t>营业执照等证明文件</w:t>
                  </w:r>
                </w:p>
              </w:tc>
              <w:tc>
                <w:tcPr>
                  <w:tcW w:w="5609" w:type="dxa"/>
                </w:tcPr>
                <w:p w14:paraId="0D32EB25">
                  <w:pPr>
                    <w:pStyle w:val="6"/>
                    <w:jc w:val="left"/>
                  </w:pPr>
                  <w:r>
                    <w:rPr>
                      <w:rFonts w:ascii="仿宋_GB2312" w:hAnsi="仿宋_GB2312" w:eastAsia="仿宋_GB2312" w:cs="仿宋_GB2312"/>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2430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B8633C9">
                  <w:pPr>
                    <w:pStyle w:val="6"/>
                    <w:jc w:val="left"/>
                  </w:pPr>
                  <w:r>
                    <w:rPr>
                      <w:rFonts w:ascii="仿宋_GB2312" w:hAnsi="仿宋_GB2312" w:eastAsia="仿宋_GB2312" w:cs="仿宋_GB2312"/>
                    </w:rPr>
                    <w:t>4</w:t>
                  </w:r>
                </w:p>
              </w:tc>
              <w:tc>
                <w:tcPr>
                  <w:tcW w:w="1021" w:type="dxa"/>
                </w:tcPr>
                <w:p w14:paraId="45C02183">
                  <w:pPr>
                    <w:pStyle w:val="6"/>
                    <w:jc w:val="left"/>
                  </w:pPr>
                  <w:r>
                    <w:rPr>
                      <w:rFonts w:ascii="仿宋_GB2312" w:hAnsi="仿宋_GB2312" w:eastAsia="仿宋_GB2312" w:cs="仿宋_GB2312"/>
                    </w:rPr>
                    <w:t>提供财务状况报告（财务报告、或资信证明）</w:t>
                  </w:r>
                </w:p>
              </w:tc>
              <w:tc>
                <w:tcPr>
                  <w:tcW w:w="5609" w:type="dxa"/>
                </w:tcPr>
                <w:p w14:paraId="1F2D470D">
                  <w:pPr>
                    <w:pStyle w:val="6"/>
                    <w:jc w:val="left"/>
                  </w:pPr>
                  <w:r>
                    <w:rPr>
                      <w:rFonts w:ascii="仿宋_GB2312" w:hAnsi="仿宋_GB2312" w:eastAsia="仿宋_GB2312" w:cs="仿宋_GB2312"/>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04622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3585469">
                  <w:pPr>
                    <w:pStyle w:val="6"/>
                    <w:jc w:val="left"/>
                  </w:pPr>
                  <w:r>
                    <w:rPr>
                      <w:rFonts w:ascii="仿宋_GB2312" w:hAnsi="仿宋_GB2312" w:eastAsia="仿宋_GB2312" w:cs="仿宋_GB2312"/>
                    </w:rPr>
                    <w:t>5</w:t>
                  </w:r>
                </w:p>
              </w:tc>
              <w:tc>
                <w:tcPr>
                  <w:tcW w:w="1021" w:type="dxa"/>
                </w:tcPr>
                <w:p w14:paraId="4E8D4FDA">
                  <w:pPr>
                    <w:pStyle w:val="6"/>
                    <w:jc w:val="left"/>
                  </w:pPr>
                  <w:r>
                    <w:rPr>
                      <w:rFonts w:ascii="仿宋_GB2312" w:hAnsi="仿宋_GB2312" w:eastAsia="仿宋_GB2312" w:cs="仿宋_GB2312"/>
                    </w:rPr>
                    <w:t>依法缴纳税收证明材料</w:t>
                  </w:r>
                </w:p>
              </w:tc>
              <w:tc>
                <w:tcPr>
                  <w:tcW w:w="5609" w:type="dxa"/>
                </w:tcPr>
                <w:p w14:paraId="366F477E">
                  <w:pPr>
                    <w:pStyle w:val="6"/>
                    <w:jc w:val="left"/>
                  </w:pPr>
                  <w:r>
                    <w:rPr>
                      <w:rFonts w:ascii="仿宋_GB2312" w:hAnsi="仿宋_GB2312" w:eastAsia="仿宋_GB2312" w:cs="仿宋_GB2312"/>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7769A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EA1E290">
                  <w:pPr>
                    <w:pStyle w:val="6"/>
                    <w:jc w:val="left"/>
                  </w:pPr>
                  <w:r>
                    <w:rPr>
                      <w:rFonts w:ascii="仿宋_GB2312" w:hAnsi="仿宋_GB2312" w:eastAsia="仿宋_GB2312" w:cs="仿宋_GB2312"/>
                    </w:rPr>
                    <w:t>6</w:t>
                  </w:r>
                </w:p>
              </w:tc>
              <w:tc>
                <w:tcPr>
                  <w:tcW w:w="1021" w:type="dxa"/>
                </w:tcPr>
                <w:p w14:paraId="1402B38D">
                  <w:pPr>
                    <w:pStyle w:val="6"/>
                    <w:jc w:val="left"/>
                  </w:pPr>
                  <w:r>
                    <w:rPr>
                      <w:rFonts w:ascii="仿宋_GB2312" w:hAnsi="仿宋_GB2312" w:eastAsia="仿宋_GB2312" w:cs="仿宋_GB2312"/>
                    </w:rPr>
                    <w:t>依法缴纳社会保障资金证明材料</w:t>
                  </w:r>
                </w:p>
              </w:tc>
              <w:tc>
                <w:tcPr>
                  <w:tcW w:w="5609" w:type="dxa"/>
                </w:tcPr>
                <w:p w14:paraId="755AD180">
                  <w:pPr>
                    <w:pStyle w:val="6"/>
                    <w:jc w:val="left"/>
                  </w:pPr>
                  <w:r>
                    <w:rPr>
                      <w:rFonts w:ascii="仿宋_GB2312" w:hAnsi="仿宋_GB2312" w:eastAsia="仿宋_GB2312" w:cs="仿宋_GB2312"/>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449B4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D22381A">
                  <w:pPr>
                    <w:pStyle w:val="6"/>
                    <w:jc w:val="left"/>
                  </w:pPr>
                  <w:r>
                    <w:rPr>
                      <w:rFonts w:ascii="仿宋_GB2312" w:hAnsi="仿宋_GB2312" w:eastAsia="仿宋_GB2312" w:cs="仿宋_GB2312"/>
                    </w:rPr>
                    <w:t>7</w:t>
                  </w:r>
                </w:p>
              </w:tc>
              <w:tc>
                <w:tcPr>
                  <w:tcW w:w="1021" w:type="dxa"/>
                </w:tcPr>
                <w:p w14:paraId="1A80342A">
                  <w:pPr>
                    <w:pStyle w:val="6"/>
                    <w:jc w:val="left"/>
                  </w:pPr>
                  <w:r>
                    <w:rPr>
                      <w:rFonts w:ascii="仿宋_GB2312" w:hAnsi="仿宋_GB2312" w:eastAsia="仿宋_GB2312" w:cs="仿宋_GB2312"/>
                    </w:rPr>
                    <w:t>具备履行合同所必需设备和专业技术能力的声明函(若有)</w:t>
                  </w:r>
                </w:p>
              </w:tc>
              <w:tc>
                <w:tcPr>
                  <w:tcW w:w="5609" w:type="dxa"/>
                </w:tcPr>
                <w:p w14:paraId="5B3FEF7D">
                  <w:pPr>
                    <w:pStyle w:val="6"/>
                    <w:jc w:val="left"/>
                  </w:pPr>
                  <w:r>
                    <w:rPr>
                      <w:rFonts w:ascii="仿宋_GB2312" w:hAnsi="仿宋_GB2312" w:eastAsia="仿宋_GB2312" w:cs="仿宋_GB2312"/>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1D6D0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BCA8064">
                  <w:pPr>
                    <w:pStyle w:val="6"/>
                    <w:jc w:val="left"/>
                  </w:pPr>
                  <w:r>
                    <w:rPr>
                      <w:rFonts w:ascii="仿宋_GB2312" w:hAnsi="仿宋_GB2312" w:eastAsia="仿宋_GB2312" w:cs="仿宋_GB2312"/>
                    </w:rPr>
                    <w:t>8</w:t>
                  </w:r>
                </w:p>
              </w:tc>
              <w:tc>
                <w:tcPr>
                  <w:tcW w:w="1021" w:type="dxa"/>
                </w:tcPr>
                <w:p w14:paraId="31E2B822">
                  <w:pPr>
                    <w:pStyle w:val="6"/>
                    <w:jc w:val="left"/>
                  </w:pPr>
                  <w:r>
                    <w:rPr>
                      <w:rFonts w:ascii="仿宋_GB2312" w:hAnsi="仿宋_GB2312" w:eastAsia="仿宋_GB2312" w:cs="仿宋_GB2312"/>
                    </w:rPr>
                    <w:t>参加采购活动前三年内在经营活动中没有重大违法记录的声明</w:t>
                  </w:r>
                </w:p>
              </w:tc>
              <w:tc>
                <w:tcPr>
                  <w:tcW w:w="5609" w:type="dxa"/>
                </w:tcPr>
                <w:p w14:paraId="76CA84FB">
                  <w:pPr>
                    <w:pStyle w:val="6"/>
                    <w:jc w:val="left"/>
                  </w:pPr>
                  <w:r>
                    <w:rPr>
                      <w:rFonts w:ascii="仿宋_GB2312" w:hAnsi="仿宋_GB2312" w:eastAsia="仿宋_GB2312" w:cs="仿宋_GB2312"/>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E92F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9E82F64">
                  <w:pPr>
                    <w:pStyle w:val="6"/>
                    <w:jc w:val="left"/>
                  </w:pPr>
                  <w:r>
                    <w:rPr>
                      <w:rFonts w:ascii="仿宋_GB2312" w:hAnsi="仿宋_GB2312" w:eastAsia="仿宋_GB2312" w:cs="仿宋_GB2312"/>
                    </w:rPr>
                    <w:t>9</w:t>
                  </w:r>
                </w:p>
              </w:tc>
              <w:tc>
                <w:tcPr>
                  <w:tcW w:w="1021" w:type="dxa"/>
                </w:tcPr>
                <w:p w14:paraId="0F67B998">
                  <w:pPr>
                    <w:pStyle w:val="6"/>
                    <w:jc w:val="left"/>
                  </w:pPr>
                  <w:r>
                    <w:rPr>
                      <w:rFonts w:ascii="仿宋_GB2312" w:hAnsi="仿宋_GB2312" w:eastAsia="仿宋_GB2312" w:cs="仿宋_GB2312"/>
                    </w:rPr>
                    <w:t>中小企业声明函（以资格条件落实中小企业扶持政策时适用 ）</w:t>
                  </w:r>
                </w:p>
              </w:tc>
              <w:tc>
                <w:tcPr>
                  <w:tcW w:w="5609" w:type="dxa"/>
                </w:tcPr>
                <w:p w14:paraId="7F9E5B11">
                  <w:pPr>
                    <w:pStyle w:val="6"/>
                    <w:jc w:val="left"/>
                  </w:pPr>
                  <w:r>
                    <w:rPr>
                      <w:rFonts w:ascii="仿宋_GB2312" w:hAnsi="仿宋_GB2312" w:eastAsia="仿宋_GB2312" w:cs="仿宋_GB2312"/>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9CC1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FBDEBA5">
                  <w:pPr>
                    <w:pStyle w:val="6"/>
                    <w:jc w:val="left"/>
                  </w:pPr>
                  <w:r>
                    <w:rPr>
                      <w:rFonts w:ascii="仿宋_GB2312" w:hAnsi="仿宋_GB2312" w:eastAsia="仿宋_GB2312" w:cs="仿宋_GB2312"/>
                    </w:rPr>
                    <w:t>10</w:t>
                  </w:r>
                </w:p>
              </w:tc>
              <w:tc>
                <w:tcPr>
                  <w:tcW w:w="1021" w:type="dxa"/>
                </w:tcPr>
                <w:p w14:paraId="7159845D">
                  <w:pPr>
                    <w:pStyle w:val="6"/>
                    <w:jc w:val="left"/>
                  </w:pPr>
                  <w:r>
                    <w:rPr>
                      <w:rFonts w:ascii="仿宋_GB2312" w:hAnsi="仿宋_GB2312" w:eastAsia="仿宋_GB2312" w:cs="仿宋_GB2312"/>
                    </w:rPr>
                    <w:t>信用记录查询结果</w:t>
                  </w:r>
                </w:p>
              </w:tc>
              <w:tc>
                <w:tcPr>
                  <w:tcW w:w="5609" w:type="dxa"/>
                </w:tcPr>
                <w:p w14:paraId="72565F5B">
                  <w:pPr>
                    <w:pStyle w:val="6"/>
                    <w:jc w:val="left"/>
                  </w:pPr>
                  <w:r>
                    <w:rPr>
                      <w:rFonts w:ascii="仿宋_GB2312" w:hAnsi="仿宋_GB2312" w:eastAsia="仿宋_GB2312" w:cs="仿宋_GB2312"/>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19960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AF9EE04">
                  <w:pPr>
                    <w:pStyle w:val="6"/>
                    <w:jc w:val="left"/>
                  </w:pPr>
                  <w:r>
                    <w:rPr>
                      <w:rFonts w:ascii="仿宋_GB2312" w:hAnsi="仿宋_GB2312" w:eastAsia="仿宋_GB2312" w:cs="仿宋_GB2312"/>
                    </w:rPr>
                    <w:t>11</w:t>
                  </w:r>
                </w:p>
              </w:tc>
              <w:tc>
                <w:tcPr>
                  <w:tcW w:w="1021" w:type="dxa"/>
                </w:tcPr>
                <w:p w14:paraId="398EAC80">
                  <w:pPr>
                    <w:pStyle w:val="6"/>
                    <w:jc w:val="left"/>
                  </w:pPr>
                  <w:r>
                    <w:rPr>
                      <w:rFonts w:ascii="仿宋_GB2312" w:hAnsi="仿宋_GB2312" w:eastAsia="仿宋_GB2312" w:cs="仿宋_GB2312"/>
                    </w:rPr>
                    <w:t>联合体协议（若有）</w:t>
                  </w:r>
                </w:p>
              </w:tc>
              <w:tc>
                <w:tcPr>
                  <w:tcW w:w="5609" w:type="dxa"/>
                </w:tcPr>
                <w:p w14:paraId="78B158B2">
                  <w:pPr>
                    <w:pStyle w:val="6"/>
                    <w:jc w:val="left"/>
                  </w:pPr>
                  <w:r>
                    <w:rPr>
                      <w:rFonts w:ascii="仿宋_GB2312" w:hAnsi="仿宋_GB2312" w:eastAsia="仿宋_GB2312" w:cs="仿宋_GB2312"/>
                    </w:rPr>
                    <w:t>①采购文件接受联合体报价且供应商为联合体的，供应商应提供本协议；否则无须提供。②本协议由委托代理人签字或盖章的，应按照采购文件第五章载明的格式提供“单位负责人授权书”。</w:t>
                  </w:r>
                </w:p>
              </w:tc>
            </w:tr>
          </w:tbl>
          <w:p w14:paraId="3B20C28F">
            <w:pPr>
              <w:pStyle w:val="6"/>
              <w:jc w:val="left"/>
            </w:pPr>
            <w:r>
              <w:rPr>
                <w:rFonts w:ascii="仿宋_GB2312" w:hAnsi="仿宋_GB2312" w:eastAsia="仿宋_GB2312" w:cs="仿宋_GB2312"/>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18C0F148">
            <w:pPr>
              <w:pStyle w:val="6"/>
              <w:jc w:val="left"/>
            </w:pPr>
            <w:r>
              <w:rPr>
                <w:rFonts w:ascii="仿宋_GB2312" w:hAnsi="仿宋_GB2312" w:eastAsia="仿宋_GB2312" w:cs="仿宋_GB2312"/>
              </w:rPr>
              <w:t>特定资格条件：</w:t>
            </w:r>
          </w:p>
          <w:p w14:paraId="7CBEC5F8">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5894"/>
            </w:tblGrid>
            <w:tr w14:paraId="2FDB3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1E405EDC">
                  <w:pPr>
                    <w:pStyle w:val="6"/>
                    <w:jc w:val="left"/>
                  </w:pPr>
                  <w:r>
                    <w:rPr>
                      <w:rFonts w:ascii="仿宋_GB2312" w:hAnsi="仿宋_GB2312" w:eastAsia="仿宋_GB2312" w:cs="仿宋_GB2312"/>
                    </w:rPr>
                    <w:t xml:space="preserve"> 资格审查要求概况</w:t>
                  </w:r>
                </w:p>
              </w:tc>
              <w:tc>
                <w:tcPr>
                  <w:tcW w:w="5894" w:type="dxa"/>
                </w:tcPr>
                <w:p w14:paraId="4292A243">
                  <w:pPr>
                    <w:pStyle w:val="6"/>
                    <w:jc w:val="left"/>
                  </w:pPr>
                  <w:r>
                    <w:rPr>
                      <w:rFonts w:ascii="仿宋_GB2312" w:hAnsi="仿宋_GB2312" w:eastAsia="仿宋_GB2312" w:cs="仿宋_GB2312"/>
                    </w:rPr>
                    <w:t xml:space="preserve"> 评审点具体描述</w:t>
                  </w:r>
                </w:p>
              </w:tc>
            </w:tr>
            <w:tr w14:paraId="36D92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20F750D5">
                  <w:pPr>
                    <w:pStyle w:val="6"/>
                    <w:jc w:val="left"/>
                  </w:pPr>
                  <w:r>
                    <w:rPr>
                      <w:rFonts w:ascii="仿宋_GB2312" w:hAnsi="仿宋_GB2312" w:eastAsia="仿宋_GB2312" w:cs="仿宋_GB2312"/>
                    </w:rPr>
                    <w:t>资格承诺函</w:t>
                  </w:r>
                </w:p>
              </w:tc>
              <w:tc>
                <w:tcPr>
                  <w:tcW w:w="5894" w:type="dxa"/>
                </w:tcPr>
                <w:p w14:paraId="256C59C5">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1EB0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14:paraId="712A6D89">
                  <w:pPr>
                    <w:pStyle w:val="6"/>
                    <w:jc w:val="left"/>
                  </w:pPr>
                  <w:r>
                    <w:rPr>
                      <w:rFonts w:ascii="仿宋_GB2312" w:hAnsi="仿宋_GB2312" w:eastAsia="仿宋_GB2312" w:cs="仿宋_GB2312"/>
                    </w:rPr>
                    <w:t>本采购包属于专门面向中小企业采购。</w:t>
                  </w:r>
                </w:p>
              </w:tc>
              <w:tc>
                <w:tcPr>
                  <w:tcW w:w="5894" w:type="dxa"/>
                </w:tcPr>
                <w:p w14:paraId="3D256213">
                  <w:pPr>
                    <w:pStyle w:val="6"/>
                    <w:jc w:val="left"/>
                  </w:pPr>
                  <w:r>
                    <w:rPr>
                      <w:rFonts w:ascii="仿宋_GB2312" w:hAnsi="仿宋_GB2312" w:eastAsia="仿宋_GB2312" w:cs="仿宋_GB2312"/>
                    </w:rPr>
                    <w:t>本采购包为专门面向中小企业采购，供应商须提供中小企业声明函（货物）。监狱企业、残疾人福利性单位视同小型、微型企业。</w:t>
                  </w:r>
                </w:p>
              </w:tc>
            </w:tr>
          </w:tbl>
          <w:p w14:paraId="65D7D956">
            <w:pPr>
              <w:pStyle w:val="6"/>
              <w:jc w:val="left"/>
            </w:pPr>
            <w:r>
              <w:rPr>
                <w:rFonts w:ascii="仿宋_GB2312" w:hAnsi="仿宋_GB2312" w:eastAsia="仿宋_GB2312" w:cs="仿宋_GB2312"/>
              </w:rPr>
              <w:t>（3）谈判保证金</w:t>
            </w:r>
          </w:p>
          <w:p w14:paraId="2DA776F8">
            <w:pPr>
              <w:pStyle w:val="6"/>
              <w:jc w:val="left"/>
            </w:pPr>
            <w:r>
              <w:rPr>
                <w:rFonts w:ascii="仿宋_GB2312" w:hAnsi="仿宋_GB2312" w:eastAsia="仿宋_GB2312" w:cs="仿宋_GB2312"/>
              </w:rPr>
              <w:t>※备注说明</w:t>
            </w:r>
          </w:p>
          <w:p w14:paraId="118A2B05">
            <w:pPr>
              <w:pStyle w:val="6"/>
              <w:jc w:val="left"/>
            </w:pPr>
            <w:r>
              <w:rPr>
                <w:rFonts w:ascii="仿宋_GB2312" w:hAnsi="仿宋_GB2312" w:eastAsia="仿宋_GB2312" w:cs="仿宋_GB2312"/>
              </w:rPr>
              <w:t>①供应商应根据自身实际情况提供上述资格要求的证明材料，格式可参考谈判文件第五章提供。</w:t>
            </w:r>
          </w:p>
          <w:p w14:paraId="006EE238">
            <w:pPr>
              <w:pStyle w:val="6"/>
              <w:jc w:val="left"/>
            </w:pPr>
            <w:r>
              <w:rPr>
                <w:rFonts w:ascii="仿宋_GB2312" w:hAnsi="仿宋_GB2312" w:eastAsia="仿宋_GB2312" w:cs="仿宋_GB2312"/>
              </w:rPr>
              <w:t>②供应商提供的相应证明材料复印件均应符合：内容完整、清晰、整洁，并由供应商加盖其单位公章。</w:t>
            </w:r>
          </w:p>
          <w:p w14:paraId="180C8B52">
            <w:pPr>
              <w:pStyle w:val="6"/>
              <w:jc w:val="left"/>
            </w:pPr>
            <w:r>
              <w:rPr>
                <w:rFonts w:ascii="仿宋_GB2312" w:hAnsi="仿宋_GB2312" w:eastAsia="仿宋_GB2312" w:cs="仿宋_GB2312"/>
              </w:rPr>
              <w:t>③根据采购文件须知前附表1第1项号的“特定资格条件”要求，允许供应商采用资格承诺制的并提供符合要求的资格承诺函，视为满足采购文件的资格要求。</w:t>
            </w:r>
          </w:p>
        </w:tc>
      </w:tr>
      <w:tr w14:paraId="0CF45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AD9F4A">
            <w:pPr>
              <w:pStyle w:val="6"/>
              <w:jc w:val="left"/>
            </w:pPr>
            <w:r>
              <w:rPr>
                <w:rFonts w:ascii="仿宋_GB2312" w:hAnsi="仿宋_GB2312" w:eastAsia="仿宋_GB2312" w:cs="仿宋_GB2312"/>
              </w:rPr>
              <w:t>2</w:t>
            </w:r>
          </w:p>
        </w:tc>
        <w:tc>
          <w:tcPr>
            <w:tcW w:w="2769" w:type="dxa"/>
          </w:tcPr>
          <w:p w14:paraId="6189E99E">
            <w:pPr>
              <w:pStyle w:val="6"/>
              <w:jc w:val="left"/>
            </w:pPr>
            <w:r>
              <w:rPr>
                <w:rFonts w:ascii="仿宋_GB2312" w:hAnsi="仿宋_GB2312" w:eastAsia="仿宋_GB2312" w:cs="仿宋_GB2312"/>
              </w:rPr>
              <w:t>3.2.2</w:t>
            </w:r>
          </w:p>
        </w:tc>
        <w:tc>
          <w:tcPr>
            <w:tcW w:w="2769" w:type="dxa"/>
          </w:tcPr>
          <w:p w14:paraId="31F2C633">
            <w:pPr>
              <w:pStyle w:val="6"/>
              <w:jc w:val="left"/>
            </w:pPr>
            <w:r>
              <w:rPr>
                <w:rFonts w:ascii="仿宋_GB2312" w:hAnsi="仿宋_GB2312" w:eastAsia="仿宋_GB2312" w:cs="仿宋_GB2312"/>
              </w:rPr>
              <w:t>是否接受联合体形式的响应谈判：详见第一章供应商的资格要求的6.3</w:t>
            </w:r>
          </w:p>
        </w:tc>
      </w:tr>
      <w:tr w14:paraId="09072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912E5E">
            <w:pPr>
              <w:pStyle w:val="6"/>
              <w:jc w:val="left"/>
            </w:pPr>
            <w:r>
              <w:rPr>
                <w:rFonts w:ascii="仿宋_GB2312" w:hAnsi="仿宋_GB2312" w:eastAsia="仿宋_GB2312" w:cs="仿宋_GB2312"/>
              </w:rPr>
              <w:t>3</w:t>
            </w:r>
          </w:p>
        </w:tc>
        <w:tc>
          <w:tcPr>
            <w:tcW w:w="2769" w:type="dxa"/>
          </w:tcPr>
          <w:p w14:paraId="1294264B">
            <w:pPr>
              <w:pStyle w:val="6"/>
              <w:jc w:val="left"/>
            </w:pPr>
            <w:r>
              <w:rPr>
                <w:rFonts w:ascii="仿宋_GB2312" w:hAnsi="仿宋_GB2312" w:eastAsia="仿宋_GB2312" w:cs="仿宋_GB2312"/>
              </w:rPr>
              <w:t>9.1</w:t>
            </w:r>
          </w:p>
        </w:tc>
        <w:tc>
          <w:tcPr>
            <w:tcW w:w="2769" w:type="dxa"/>
          </w:tcPr>
          <w:p w14:paraId="19D1E90F">
            <w:pPr>
              <w:pStyle w:val="6"/>
              <w:jc w:val="left"/>
            </w:pPr>
            <w:r>
              <w:rPr>
                <w:rFonts w:ascii="仿宋_GB2312" w:hAnsi="仿宋_GB2312" w:eastAsia="仿宋_GB2312" w:cs="仿宋_GB2312"/>
              </w:rPr>
              <w:t>响应文件有效期：首次响应文件提交截止时间起 90 个日历日。</w:t>
            </w:r>
          </w:p>
        </w:tc>
      </w:tr>
      <w:tr w14:paraId="714CD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A618B1">
            <w:pPr>
              <w:pStyle w:val="6"/>
              <w:jc w:val="left"/>
            </w:pPr>
            <w:r>
              <w:rPr>
                <w:rFonts w:ascii="仿宋_GB2312" w:hAnsi="仿宋_GB2312" w:eastAsia="仿宋_GB2312" w:cs="仿宋_GB2312"/>
              </w:rPr>
              <w:t>4</w:t>
            </w:r>
          </w:p>
        </w:tc>
        <w:tc>
          <w:tcPr>
            <w:tcW w:w="2769" w:type="dxa"/>
          </w:tcPr>
          <w:p w14:paraId="1D9879C1">
            <w:pPr>
              <w:pStyle w:val="6"/>
              <w:jc w:val="left"/>
            </w:pPr>
            <w:r>
              <w:rPr>
                <w:rFonts w:ascii="仿宋_GB2312" w:hAnsi="仿宋_GB2312" w:eastAsia="仿宋_GB2312" w:cs="仿宋_GB2312"/>
              </w:rPr>
              <w:t>10.3.1</w:t>
            </w:r>
          </w:p>
        </w:tc>
        <w:tc>
          <w:tcPr>
            <w:tcW w:w="2769" w:type="dxa"/>
          </w:tcPr>
          <w:p w14:paraId="55698CF7">
            <w:pPr>
              <w:pStyle w:val="6"/>
              <w:jc w:val="left"/>
            </w:pPr>
            <w:r>
              <w:rPr>
                <w:rFonts w:ascii="仿宋_GB2312" w:hAnsi="仿宋_GB2312" w:eastAsia="仿宋_GB2312" w:cs="仿宋_GB2312"/>
              </w:rPr>
              <w:t>谈判保证金退还的其它要求：</w:t>
            </w:r>
          </w:p>
          <w:p w14:paraId="5A4A718C">
            <w:pPr>
              <w:pStyle w:val="6"/>
              <w:jc w:val="left"/>
            </w:pPr>
            <w:r>
              <w:rPr>
                <w:rFonts w:ascii="仿宋_GB2312" w:hAnsi="仿宋_GB2312" w:eastAsia="仿宋_GB2312" w:cs="仿宋_GB2312"/>
              </w:rPr>
              <w:t>无</w:t>
            </w:r>
          </w:p>
        </w:tc>
      </w:tr>
      <w:tr w14:paraId="27D21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ABB199">
            <w:pPr>
              <w:pStyle w:val="6"/>
              <w:jc w:val="left"/>
            </w:pPr>
            <w:r>
              <w:rPr>
                <w:rFonts w:ascii="仿宋_GB2312" w:hAnsi="仿宋_GB2312" w:eastAsia="仿宋_GB2312" w:cs="仿宋_GB2312"/>
              </w:rPr>
              <w:t>5</w:t>
            </w:r>
          </w:p>
        </w:tc>
        <w:tc>
          <w:tcPr>
            <w:tcW w:w="2769" w:type="dxa"/>
          </w:tcPr>
          <w:p w14:paraId="4302EA16">
            <w:pPr>
              <w:pStyle w:val="6"/>
              <w:jc w:val="left"/>
            </w:pPr>
            <w:r>
              <w:rPr>
                <w:rFonts w:ascii="仿宋_GB2312" w:hAnsi="仿宋_GB2312" w:eastAsia="仿宋_GB2312" w:cs="仿宋_GB2312"/>
              </w:rPr>
              <w:t>11.1</w:t>
            </w:r>
          </w:p>
        </w:tc>
        <w:tc>
          <w:tcPr>
            <w:tcW w:w="2769" w:type="dxa"/>
          </w:tcPr>
          <w:p w14:paraId="21A90D8C">
            <w:pPr>
              <w:pStyle w:val="6"/>
              <w:jc w:val="left"/>
            </w:pPr>
            <w:r>
              <w:rPr>
                <w:rFonts w:ascii="仿宋_GB2312" w:hAnsi="仿宋_GB2312" w:eastAsia="仿宋_GB2312" w:cs="仿宋_GB2312"/>
              </w:rPr>
              <w:t>响应文件的份数</w:t>
            </w:r>
          </w:p>
          <w:p w14:paraId="77B7D9E8">
            <w:pPr>
              <w:pStyle w:val="6"/>
              <w:jc w:val="left"/>
            </w:pPr>
            <w:r>
              <w:rPr>
                <w:rFonts w:ascii="仿宋_GB2312" w:hAnsi="仿宋_GB2312" w:eastAsia="仿宋_GB2312" w:cs="仿宋_GB2312"/>
              </w:rPr>
              <w:t xml:space="preserve"> （1）纸质响应文件</w:t>
            </w:r>
          </w:p>
          <w:p w14:paraId="6D454C4C">
            <w:pPr>
              <w:pStyle w:val="6"/>
              <w:jc w:val="left"/>
            </w:pPr>
            <w:r>
              <w:rPr>
                <w:rFonts w:ascii="仿宋_GB2312" w:hAnsi="仿宋_GB2312" w:eastAsia="仿宋_GB2312" w:cs="仿宋_GB2312"/>
              </w:rPr>
              <w:t xml:space="preserve"> ①响应文件正本 0 份、副本 0 份。</w:t>
            </w:r>
          </w:p>
          <w:p w14:paraId="2FF460E3">
            <w:pPr>
              <w:pStyle w:val="6"/>
              <w:jc w:val="left"/>
            </w:pPr>
            <w:r>
              <w:rPr>
                <w:rFonts w:ascii="仿宋_GB2312" w:hAnsi="仿宋_GB2312" w:eastAsia="仿宋_GB2312" w:cs="仿宋_GB2312"/>
              </w:rPr>
              <w:t xml:space="preserve"> ②可读介质（光盘或U盘） 0 份：将上传至福建省政府采购网上公开信息系统的电子响应文件在可读介质中另存 0 份。</w:t>
            </w:r>
          </w:p>
          <w:p w14:paraId="2122B284">
            <w:pPr>
              <w:pStyle w:val="6"/>
              <w:jc w:val="left"/>
            </w:pPr>
            <w:r>
              <w:rPr>
                <w:rFonts w:ascii="仿宋_GB2312" w:hAnsi="仿宋_GB2312" w:eastAsia="仿宋_GB2312" w:cs="仿宋_GB2312"/>
              </w:rPr>
              <w:t xml:space="preserve"> （2）电子响应文件：详见表2《关于电子竞争性谈判活动的专门规定》</w:t>
            </w:r>
          </w:p>
        </w:tc>
      </w:tr>
      <w:tr w14:paraId="10363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3677BA">
            <w:pPr>
              <w:pStyle w:val="6"/>
              <w:jc w:val="left"/>
            </w:pPr>
            <w:r>
              <w:rPr>
                <w:rFonts w:ascii="仿宋_GB2312" w:hAnsi="仿宋_GB2312" w:eastAsia="仿宋_GB2312" w:cs="仿宋_GB2312"/>
              </w:rPr>
              <w:t>6</w:t>
            </w:r>
          </w:p>
        </w:tc>
        <w:tc>
          <w:tcPr>
            <w:tcW w:w="2769" w:type="dxa"/>
          </w:tcPr>
          <w:p w14:paraId="7066D6AB">
            <w:pPr>
              <w:pStyle w:val="6"/>
              <w:jc w:val="left"/>
            </w:pPr>
            <w:r>
              <w:rPr>
                <w:rFonts w:ascii="仿宋_GB2312" w:hAnsi="仿宋_GB2312" w:eastAsia="仿宋_GB2312" w:cs="仿宋_GB2312"/>
              </w:rPr>
              <w:t>14.4</w:t>
            </w:r>
          </w:p>
        </w:tc>
        <w:tc>
          <w:tcPr>
            <w:tcW w:w="2769" w:type="dxa"/>
          </w:tcPr>
          <w:p w14:paraId="6839ED92">
            <w:pPr>
              <w:pStyle w:val="6"/>
              <w:jc w:val="left"/>
            </w:pPr>
            <w:r>
              <w:rPr>
                <w:rFonts w:ascii="仿宋_GB2312" w:hAnsi="仿宋_GB2312" w:eastAsia="仿宋_GB2312" w:cs="仿宋_GB2312"/>
              </w:rPr>
              <w:t>谈判过程中可能发生实质性变动的内容：</w:t>
            </w:r>
          </w:p>
          <w:p w14:paraId="6EDE3533">
            <w:pPr>
              <w:pStyle w:val="6"/>
              <w:jc w:val="left"/>
            </w:pPr>
            <w:r>
              <w:rPr>
                <w:rFonts w:ascii="仿宋_GB2312" w:hAnsi="仿宋_GB2312" w:eastAsia="仿宋_GB2312" w:cs="仿宋_GB2312"/>
              </w:rPr>
              <w:t>无</w:t>
            </w:r>
          </w:p>
        </w:tc>
      </w:tr>
      <w:tr w14:paraId="20BA8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F1840D">
            <w:pPr>
              <w:pStyle w:val="6"/>
              <w:jc w:val="left"/>
            </w:pPr>
            <w:r>
              <w:rPr>
                <w:rFonts w:ascii="仿宋_GB2312" w:hAnsi="仿宋_GB2312" w:eastAsia="仿宋_GB2312" w:cs="仿宋_GB2312"/>
              </w:rPr>
              <w:t>7</w:t>
            </w:r>
          </w:p>
        </w:tc>
        <w:tc>
          <w:tcPr>
            <w:tcW w:w="2769" w:type="dxa"/>
          </w:tcPr>
          <w:p w14:paraId="02B3DED6">
            <w:pPr>
              <w:pStyle w:val="6"/>
              <w:jc w:val="left"/>
            </w:pPr>
            <w:r>
              <w:rPr>
                <w:rFonts w:ascii="仿宋_GB2312" w:hAnsi="仿宋_GB2312" w:eastAsia="仿宋_GB2312" w:cs="仿宋_GB2312"/>
              </w:rPr>
              <w:t>22.2</w:t>
            </w:r>
          </w:p>
        </w:tc>
        <w:tc>
          <w:tcPr>
            <w:tcW w:w="2769" w:type="dxa"/>
          </w:tcPr>
          <w:p w14:paraId="44C7A9E2">
            <w:pPr>
              <w:pStyle w:val="6"/>
              <w:jc w:val="left"/>
            </w:pPr>
            <w:r>
              <w:rPr>
                <w:rFonts w:ascii="仿宋_GB2312" w:hAnsi="仿宋_GB2312" w:eastAsia="仿宋_GB2312" w:cs="仿宋_GB2312"/>
              </w:rPr>
              <w:t>信息公告指定媒体（以下简称：“指定媒体”）：</w:t>
            </w:r>
          </w:p>
          <w:p w14:paraId="56BD3FC2">
            <w:pPr>
              <w:pStyle w:val="6"/>
              <w:jc w:val="left"/>
            </w:pPr>
            <w:r>
              <w:rPr>
                <w:rFonts w:ascii="仿宋_GB2312" w:hAnsi="仿宋_GB2312" w:eastAsia="仿宋_GB2312" w:cs="仿宋_GB2312"/>
              </w:rPr>
              <w:t xml:space="preserve"> (1)中国政府采购网，网址www.ccgp.gov.cn。</w:t>
            </w:r>
          </w:p>
          <w:p w14:paraId="53C773A0">
            <w:pPr>
              <w:pStyle w:val="6"/>
              <w:jc w:val="left"/>
            </w:pPr>
            <w:r>
              <w:rPr>
                <w:rFonts w:ascii="仿宋_GB2312" w:hAnsi="仿宋_GB2312" w:eastAsia="仿宋_GB2312" w:cs="仿宋_GB2312"/>
              </w:rPr>
              <w:t xml:space="preserve"> (2)中国政府采购网福建分网（福建省政府采购网），网址zfcg.czt.fujian.gov.cn。</w:t>
            </w:r>
          </w:p>
          <w:p w14:paraId="099BB690">
            <w:pPr>
              <w:pStyle w:val="6"/>
              <w:jc w:val="left"/>
            </w:pPr>
            <w:r>
              <w:rPr>
                <w:rFonts w:ascii="仿宋_GB2312" w:hAnsi="仿宋_GB2312" w:eastAsia="仿宋_GB2312" w:cs="仿宋_GB2312"/>
              </w:rPr>
              <w:t xml:space="preserve"> ※上述指定媒体的有关信息若不一致，应以中国政府采购网福建分网（福建省政府采购网）发布的为准。</w:t>
            </w:r>
          </w:p>
        </w:tc>
      </w:tr>
      <w:tr w14:paraId="5E891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E1E541">
            <w:pPr>
              <w:pStyle w:val="6"/>
              <w:jc w:val="left"/>
            </w:pPr>
            <w:r>
              <w:rPr>
                <w:rFonts w:ascii="仿宋_GB2312" w:hAnsi="仿宋_GB2312" w:eastAsia="仿宋_GB2312" w:cs="仿宋_GB2312"/>
              </w:rPr>
              <w:t>8</w:t>
            </w:r>
          </w:p>
        </w:tc>
        <w:tc>
          <w:tcPr>
            <w:tcW w:w="2769" w:type="dxa"/>
          </w:tcPr>
          <w:p w14:paraId="6E92251E">
            <w:pPr>
              <w:pStyle w:val="6"/>
              <w:jc w:val="left"/>
            </w:pPr>
            <w:r>
              <w:rPr>
                <w:rFonts w:ascii="仿宋_GB2312" w:hAnsi="仿宋_GB2312" w:eastAsia="仿宋_GB2312" w:cs="仿宋_GB2312"/>
              </w:rPr>
              <w:t>23.1</w:t>
            </w:r>
          </w:p>
        </w:tc>
        <w:tc>
          <w:tcPr>
            <w:tcW w:w="2769" w:type="dxa"/>
          </w:tcPr>
          <w:p w14:paraId="76741CF3">
            <w:pPr>
              <w:pStyle w:val="6"/>
              <w:jc w:val="left"/>
            </w:pPr>
            <w:r>
              <w:rPr>
                <w:rFonts w:ascii="仿宋_GB2312" w:hAnsi="仿宋_GB2312" w:eastAsia="仿宋_GB2312" w:cs="仿宋_GB2312"/>
              </w:rPr>
              <w:t>本项目监督管理部门： 泉州市财政局政府采购监督管理办公室</w:t>
            </w:r>
          </w:p>
        </w:tc>
      </w:tr>
      <w:tr w14:paraId="5B9C7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010D6F">
            <w:pPr>
              <w:pStyle w:val="6"/>
              <w:jc w:val="left"/>
            </w:pPr>
            <w:r>
              <w:rPr>
                <w:rFonts w:ascii="仿宋_GB2312" w:hAnsi="仿宋_GB2312" w:eastAsia="仿宋_GB2312" w:cs="仿宋_GB2312"/>
              </w:rPr>
              <w:t>9</w:t>
            </w:r>
          </w:p>
        </w:tc>
        <w:tc>
          <w:tcPr>
            <w:tcW w:w="2769" w:type="dxa"/>
          </w:tcPr>
          <w:p w14:paraId="54588388">
            <w:pPr>
              <w:pStyle w:val="6"/>
              <w:jc w:val="left"/>
            </w:pPr>
            <w:r>
              <w:rPr>
                <w:rFonts w:ascii="仿宋_GB2312" w:hAnsi="仿宋_GB2312" w:eastAsia="仿宋_GB2312" w:cs="仿宋_GB2312"/>
              </w:rPr>
              <w:t>26</w:t>
            </w:r>
          </w:p>
        </w:tc>
        <w:tc>
          <w:tcPr>
            <w:tcW w:w="2769" w:type="dxa"/>
          </w:tcPr>
          <w:p w14:paraId="0E28CA4B">
            <w:pPr>
              <w:pStyle w:val="6"/>
              <w:jc w:val="left"/>
            </w:pPr>
            <w:r>
              <w:rPr>
                <w:rFonts w:ascii="仿宋_GB2312" w:hAnsi="仿宋_GB2312" w:eastAsia="仿宋_GB2312" w:cs="仿宋_GB2312"/>
              </w:rPr>
              <w:t>根据采购项目特点或政策需要补充的其他新增内容：</w:t>
            </w:r>
          </w:p>
          <w:p w14:paraId="6D42CEC6">
            <w:pPr>
              <w:pStyle w:val="6"/>
              <w:jc w:val="left"/>
            </w:pPr>
            <w:r>
              <w:rPr>
                <w:rFonts w:ascii="仿宋_GB2312" w:hAnsi="仿宋_GB2312" w:eastAsia="仿宋_GB2312" w:cs="仿宋_GB2312"/>
              </w:rPr>
              <w:t xml:space="preserve"> (1)本项目代理服务费：</w:t>
            </w:r>
          </w:p>
          <w:p w14:paraId="1DA565B5">
            <w:pPr>
              <w:pStyle w:val="6"/>
              <w:jc w:val="left"/>
            </w:pPr>
            <w:r>
              <w:rPr>
                <w:rFonts w:ascii="仿宋_GB2312" w:hAnsi="仿宋_GB2312" w:eastAsia="仿宋_GB2312" w:cs="仿宋_GB2312"/>
              </w:rPr>
              <w:t>本项目收取代理服务费</w:t>
            </w:r>
          </w:p>
          <w:p w14:paraId="35F151BF">
            <w:pPr>
              <w:pStyle w:val="6"/>
              <w:jc w:val="left"/>
            </w:pPr>
            <w:r>
              <w:rPr>
                <w:rFonts w:ascii="仿宋_GB2312" w:hAnsi="仿宋_GB2312" w:eastAsia="仿宋_GB2312" w:cs="仿宋_GB2312"/>
              </w:rPr>
              <w:t>代理服务费用收取对象：中标/成交供应商</w:t>
            </w:r>
          </w:p>
          <w:p w14:paraId="5CBB05F2">
            <w:pPr>
              <w:pStyle w:val="6"/>
              <w:jc w:val="left"/>
            </w:pPr>
            <w:r>
              <w:rPr>
                <w:rFonts w:ascii="仿宋_GB2312" w:hAnsi="仿宋_GB2312" w:eastAsia="仿宋_GB2312" w:cs="仿宋_GB2312"/>
              </w:rPr>
              <w:t>代理服务费收费标准：1）按以下标准计算（按差额定率累进法）的70%计算：成交金额为100万元以内，按1.5%计算；成交金额为100万-500万，按1.1%；该代理服务费由成交供应商承担。 2）采购代理服务费由成交供应商在领取成交通知书的同时，以转账、电汇、现金存款等付款方式一次性缴清。 3）服务费缴交账户: 开户行：兴业银行泉州分行营业部 帐 号：152300100100077663 收款人：福建云锋招标有限公司。邮箱：YFCG2988718@163.com。</w:t>
            </w:r>
          </w:p>
          <w:p w14:paraId="47E75D2F">
            <w:pPr>
              <w:pStyle w:val="6"/>
              <w:jc w:val="left"/>
            </w:pPr>
            <w:r>
              <w:rPr>
                <w:rFonts w:ascii="仿宋_GB2312" w:hAnsi="仿宋_GB2312" w:eastAsia="仿宋_GB2312" w:cs="仿宋_GB2312"/>
              </w:rPr>
              <w:t xml:space="preserve"> (2)其他：</w:t>
            </w:r>
          </w:p>
          <w:p w14:paraId="79F09DA8">
            <w:pPr>
              <w:pStyle w:val="6"/>
              <w:jc w:val="left"/>
            </w:pPr>
            <w:r>
              <w:rPr>
                <w:rFonts w:ascii="仿宋_GB2312" w:hAnsi="仿宋_GB2312" w:eastAsia="仿宋_GB2312" w:cs="仿宋_GB2312"/>
              </w:rPr>
              <w:t>1）“远程不见面谈判”注意事项： ①本项目不要求谈判供应商递交纸质谈判响应文件，竞争性谈判文件中关于谈判供应商须在谈判现场完成的事项，包括但不限于签字、检查及确认等各项要求，不适用于本项目。 ②本项目采用“远程不见面谈判”，谈判供应商尽量不前往谈判现场，谈判供应商应确保自身设施、设备、网络环境状况良好，在谈判时自行登录采购系统，线上观看谈判流程，并按规定在谈判时段对谈判响应文件进行远程解密、远程签章。若谈判供应商前往谈判现场的，并尽量自行携带可解密、签章的设备，谈判现场无法确保能单独提供谈判供应商解密、签章设备。操作手册详见https://zfcg.czt.fujian.gov.cn/freecms/site/fujian/1070/info/2023/22002910.html，在操作过程中如有疑问请咨询400-161-2666、0595-22135050、0595-22132281。谈判供应商因自身原因造成无法正常观看谈判流程、远程解密、签章或价格谈判的，后果由谈判供应商自行承担。 ③在规定的时间内正确提交电子谈判响应文件的谈判供应商在谈判时将由系统判定签到情况，具体信息以福建省政府采购网上公开信息系统所示为准。 ④谈判供应商应在远程解密开启后30分钟内使用CA数字证书进行谈判响应文件的解密操作，逾期未解密的视为放弃谈判。 ⑤唱标结束后，谈判供应商可对开标结果进行签章，并在远程签章开放后10分钟内完成，逾期未签章的视为认同开标结果。 ⑥远程解密、远程签章及远程价格谈判的开放起始时间均在谈判过程中临时开启，请谈判供应商务必密切关注实时谈判流程，并根据流程在系统内按时操作，否则产生的后果由谈判供应商自行承担。 ⑦开、评标期间，谈判供应商代表应保证采购系统中预留的联系方式畅通，以便随时接收并答复谈判小组发起的澄清等事项，如采购代理工作人员拨打2次电话谈判供应商代表均未接听的，视同采购代理工作人员已通知到位，谈判供应商代表未能在谈判小组设定的澄清时限内作出澄清的，视为谈判供应商放弃澄清，产生不利后果由谈判供应商自行承担责任。具体操作过程请下载供应商操作手册查看。2）电子谈判响应文件解密失败的补救方案：①若为谈判供应商设备故障或网络故障，则谈判供应商自行更换设备或解决网络问题，解密时间不予顺延，逾期未解密的视为放弃谈判，谈判程序继续进行；②若为采购人原因导致无法正常解密，则由采购人及时提出解决方案，解密时间给予顺延；③若为福建省政府采购网上公开信息系统原因导致无法正常解密，则由福建省政府采购网上公开信息系统及时提出解决方案，解密时间给予顺延。3）非谈判供应商引起，在谈判或评审工作开始后，因停电、网络故障、电子设备或者福建省政府采购网上公开信息系统故障导致无法继续进行谈判或评审时，故障可在短时间内解除的（时间根据现场情况确定），采购人可以暂停谈判或评审工作，待故障解除后继续谈判或评审；故障无法在短时间内解除的（时间根据现场情况决确定），采购人应当终止谈判或评审，并做好采购资料的封存和保密工作，待故障解除后再重新进行谈判或重新组建谈判小组进行评审。</w:t>
            </w:r>
          </w:p>
        </w:tc>
      </w:tr>
      <w:tr w14:paraId="4C42B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F15040">
            <w:pPr>
              <w:pStyle w:val="6"/>
              <w:jc w:val="left"/>
            </w:pPr>
            <w:r>
              <w:rPr>
                <w:rFonts w:ascii="仿宋_GB2312" w:hAnsi="仿宋_GB2312" w:eastAsia="仿宋_GB2312" w:cs="仿宋_GB2312"/>
              </w:rPr>
              <w:t>10</w:t>
            </w:r>
          </w:p>
        </w:tc>
        <w:tc>
          <w:tcPr>
            <w:tcW w:w="2769" w:type="dxa"/>
          </w:tcPr>
          <w:p w14:paraId="18B212D9"/>
        </w:tc>
        <w:tc>
          <w:tcPr>
            <w:tcW w:w="2769" w:type="dxa"/>
          </w:tcPr>
          <w:p w14:paraId="121B57B8">
            <w:pPr>
              <w:pStyle w:val="6"/>
              <w:jc w:val="left"/>
            </w:pPr>
            <w:r>
              <w:rPr>
                <w:rFonts w:ascii="仿宋_GB2312" w:hAnsi="仿宋_GB2312" w:eastAsia="仿宋_GB2312" w:cs="仿宋_GB2312"/>
              </w:rPr>
              <w:t>是否组织现场考察或召开开标前答疑会：</w:t>
            </w:r>
          </w:p>
          <w:p w14:paraId="07E5881C">
            <w:pPr>
              <w:pStyle w:val="6"/>
              <w:jc w:val="left"/>
            </w:pPr>
            <w:r>
              <w:rPr>
                <w:rFonts w:ascii="仿宋_GB2312" w:hAnsi="仿宋_GB2312" w:eastAsia="仿宋_GB2312" w:cs="仿宋_GB2312"/>
              </w:rPr>
              <w:t>采购包1：不组织</w:t>
            </w:r>
          </w:p>
        </w:tc>
      </w:tr>
      <w:tr w14:paraId="7F341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D33BAB">
            <w:pPr>
              <w:pStyle w:val="6"/>
              <w:jc w:val="left"/>
            </w:pPr>
            <w:r>
              <w:rPr>
                <w:rFonts w:ascii="仿宋_GB2312" w:hAnsi="仿宋_GB2312" w:eastAsia="仿宋_GB2312" w:cs="仿宋_GB2312"/>
              </w:rPr>
              <w:t>11</w:t>
            </w:r>
          </w:p>
        </w:tc>
        <w:tc>
          <w:tcPr>
            <w:tcW w:w="2769" w:type="dxa"/>
          </w:tcPr>
          <w:p w14:paraId="4CF9996B">
            <w:pPr>
              <w:pStyle w:val="6"/>
              <w:jc w:val="left"/>
            </w:pPr>
            <w:r>
              <w:rPr>
                <w:rFonts w:ascii="仿宋_GB2312" w:hAnsi="仿宋_GB2312" w:eastAsia="仿宋_GB2312" w:cs="仿宋_GB2312"/>
              </w:rPr>
              <w:t>18.1</w:t>
            </w:r>
          </w:p>
        </w:tc>
        <w:tc>
          <w:tcPr>
            <w:tcW w:w="2769" w:type="dxa"/>
          </w:tcPr>
          <w:p w14:paraId="49ECB76D">
            <w:pPr>
              <w:pStyle w:val="6"/>
              <w:jc w:val="left"/>
            </w:pPr>
            <w:r>
              <w:rPr>
                <w:rFonts w:ascii="仿宋_GB2312" w:hAnsi="仿宋_GB2312" w:eastAsia="仿宋_GB2312" w:cs="仿宋_GB2312"/>
              </w:rPr>
              <w:t>合同签订时限： 自中标通知书发出之日起30个日历日内。</w:t>
            </w:r>
          </w:p>
        </w:tc>
      </w:tr>
    </w:tbl>
    <w:p w14:paraId="6271CB9F">
      <w:pPr>
        <w:pStyle w:val="6"/>
        <w:jc w:val="center"/>
      </w:pPr>
      <w:r>
        <w:rPr>
          <w:rFonts w:ascii="仿宋_GB2312" w:hAnsi="仿宋_GB2312" w:eastAsia="仿宋_GB2312" w:cs="仿宋_GB2312"/>
          <w:b/>
        </w:rPr>
        <w:t>二、竞争性谈判须知前附表2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7595"/>
      </w:tblGrid>
      <w:tr w14:paraId="1CE39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7B6F9C4">
            <w:pPr>
              <w:pStyle w:val="6"/>
              <w:jc w:val="center"/>
            </w:pPr>
            <w:r>
              <w:rPr>
                <w:rFonts w:ascii="仿宋_GB2312" w:hAnsi="仿宋_GB2312" w:eastAsia="仿宋_GB2312" w:cs="仿宋_GB2312"/>
              </w:rPr>
              <w:t>关于电子竞争性谈判活动的专门规定</w:t>
            </w:r>
          </w:p>
        </w:tc>
      </w:tr>
      <w:tr w14:paraId="79EDD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622CE202">
            <w:pPr>
              <w:pStyle w:val="6"/>
              <w:jc w:val="left"/>
            </w:pPr>
            <w:r>
              <w:rPr>
                <w:rFonts w:ascii="仿宋_GB2312" w:hAnsi="仿宋_GB2312" w:eastAsia="仿宋_GB2312" w:cs="仿宋_GB2312"/>
              </w:rPr>
              <w:t>序号</w:t>
            </w:r>
          </w:p>
        </w:tc>
        <w:tc>
          <w:tcPr>
            <w:tcW w:w="7595" w:type="dxa"/>
          </w:tcPr>
          <w:p w14:paraId="55D66D33">
            <w:pPr>
              <w:pStyle w:val="6"/>
              <w:jc w:val="left"/>
            </w:pPr>
            <w:r>
              <w:rPr>
                <w:rFonts w:ascii="仿宋_GB2312" w:hAnsi="仿宋_GB2312" w:eastAsia="仿宋_GB2312" w:cs="仿宋_GB2312"/>
              </w:rPr>
              <w:t>编列内容</w:t>
            </w:r>
          </w:p>
        </w:tc>
      </w:tr>
      <w:tr w14:paraId="3EA93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18DBB06B">
            <w:pPr>
              <w:pStyle w:val="6"/>
              <w:jc w:val="left"/>
            </w:pPr>
            <w:r>
              <w:rPr>
                <w:rFonts w:ascii="仿宋_GB2312" w:hAnsi="仿宋_GB2312" w:eastAsia="仿宋_GB2312" w:cs="仿宋_GB2312"/>
              </w:rPr>
              <w:t>1</w:t>
            </w:r>
          </w:p>
        </w:tc>
        <w:tc>
          <w:tcPr>
            <w:tcW w:w="7595" w:type="dxa"/>
          </w:tcPr>
          <w:p w14:paraId="7360FAED">
            <w:pPr>
              <w:pStyle w:val="6"/>
              <w:jc w:val="left"/>
            </w:pPr>
            <w:r>
              <w:rPr>
                <w:rFonts w:ascii="仿宋_GB2312" w:hAnsi="仿宋_GB2312" w:eastAsia="仿宋_GB2312" w:cs="仿宋_GB2312"/>
              </w:rPr>
              <w:t>（1）电子竞争性谈判活动的专门规定适用于本项目。</w:t>
            </w:r>
          </w:p>
          <w:p w14:paraId="24F55851">
            <w:pPr>
              <w:pStyle w:val="6"/>
              <w:jc w:val="left"/>
            </w:pPr>
            <w:r>
              <w:rPr>
                <w:rFonts w:ascii="仿宋_GB2312" w:hAnsi="仿宋_GB2312" w:eastAsia="仿宋_GB2312" w:cs="仿宋_GB2312"/>
              </w:rPr>
              <w:t>（2）将谈判文件</w:t>
            </w:r>
          </w:p>
          <w:p w14:paraId="4A521B5A">
            <w:pPr>
              <w:pStyle w:val="6"/>
              <w:jc w:val="left"/>
            </w:pPr>
            <w:r>
              <w:rPr>
                <w:rFonts w:ascii="仿宋_GB2312" w:hAnsi="仿宋_GB2312" w:eastAsia="仿宋_GB2312" w:cs="仿宋_GB2312"/>
              </w:rPr>
              <w:t>附件3-3 单位负责人授权书中的“单位负责人签字或盖章” 的内容修正为下列内容：</w:t>
            </w:r>
          </w:p>
          <w:p w14:paraId="4D329068">
            <w:pPr>
              <w:pStyle w:val="6"/>
              <w:jc w:val="left"/>
            </w:pPr>
            <w:r>
              <w:rPr>
                <w:rFonts w:ascii="仿宋_GB2312" w:hAnsi="仿宋_GB2312" w:eastAsia="仿宋_GB2312" w:cs="仿宋_GB2312"/>
              </w:rPr>
              <w:t>“单位负责人签字（或打字录入）或盖章”  后适用本项目的电子竞争性谈判活动。</w:t>
            </w:r>
          </w:p>
          <w:p w14:paraId="55DC6791">
            <w:pPr>
              <w:pStyle w:val="6"/>
              <w:jc w:val="left"/>
            </w:pPr>
            <w:r>
              <w:rPr>
                <w:rFonts w:ascii="仿宋_GB2312" w:hAnsi="仿宋_GB2312" w:eastAsia="仿宋_GB2312" w:cs="仿宋_GB2312"/>
              </w:rPr>
              <w:t>（3）将下列内容增列为谈判文件的组成部分（以下简称：“增列内容”）适用本项目的电子竞争性谈判活动，若增列内容与谈判文件其他章节内容不一致，应以增列内容为准：</w:t>
            </w:r>
          </w:p>
          <w:p w14:paraId="54EC5BE6">
            <w:pPr>
              <w:pStyle w:val="6"/>
              <w:jc w:val="left"/>
            </w:pPr>
            <w:r>
              <w:rPr>
                <w:rFonts w:ascii="仿宋_GB2312" w:hAnsi="仿宋_GB2312" w:eastAsia="仿宋_GB2312" w:cs="仿宋_GB2312"/>
              </w:rPr>
              <w:t>①电子竞争性谈判活动的具体操作流程以福建省政府采购网上公开信息系统设定的为准。</w:t>
            </w:r>
          </w:p>
          <w:p w14:paraId="613B82D2">
            <w:pPr>
              <w:pStyle w:val="6"/>
              <w:jc w:val="left"/>
            </w:pPr>
            <w:r>
              <w:rPr>
                <w:rFonts w:ascii="仿宋_GB2312" w:hAnsi="仿宋_GB2312" w:eastAsia="仿宋_GB2312" w:cs="仿宋_GB2312"/>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14:paraId="4C24BA8A">
            <w:pPr>
              <w:pStyle w:val="6"/>
              <w:jc w:val="left"/>
            </w:pPr>
            <w:r>
              <w:rPr>
                <w:rFonts w:ascii="仿宋_GB2312" w:hAnsi="仿宋_GB2312" w:eastAsia="仿宋_GB2312" w:cs="仿宋_GB2312"/>
              </w:rPr>
              <w:t>③若出现福建省政府采购网上公开信息系统设定的意外情形（如：系统故障等），经本项目监督管理部门同意使用纸质响应文件的，应以纸质响应文件为准。</w:t>
            </w:r>
          </w:p>
          <w:p w14:paraId="2A0D8C2A">
            <w:pPr>
              <w:pStyle w:val="6"/>
              <w:jc w:val="left"/>
            </w:pPr>
            <w:r>
              <w:rPr>
                <w:rFonts w:ascii="仿宋_GB2312" w:hAnsi="仿宋_GB2312" w:eastAsia="仿宋_GB2312" w:cs="仿宋_GB2312"/>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75DE2FDA">
            <w:pPr>
              <w:pStyle w:val="6"/>
              <w:jc w:val="left"/>
            </w:pPr>
            <w:r>
              <w:rPr>
                <w:rFonts w:ascii="仿宋_GB2312" w:hAnsi="仿宋_GB2312" w:eastAsia="仿宋_GB2312" w:cs="仿宋_GB2312"/>
              </w:rPr>
              <w:t>⑤供应商应按照福建省政府采购网上公开信息系统要求的评审节点编制电子响应文件，否则谈判小组将按照不利于供应商的内容进行认定。</w:t>
            </w:r>
          </w:p>
          <w:p w14:paraId="2D1324DF">
            <w:pPr>
              <w:pStyle w:val="6"/>
              <w:jc w:val="left"/>
            </w:pPr>
            <w:r>
              <w:rPr>
                <w:rFonts w:ascii="仿宋_GB2312" w:hAnsi="仿宋_GB2312" w:eastAsia="仿宋_GB2312" w:cs="仿宋_GB2312"/>
              </w:rPr>
              <w:t>⑥关于证明材料或资料：</w:t>
            </w:r>
          </w:p>
          <w:p w14:paraId="15E511E4">
            <w:pPr>
              <w:pStyle w:val="6"/>
              <w:jc w:val="left"/>
            </w:pPr>
            <w:r>
              <w:rPr>
                <w:rFonts w:ascii="仿宋_GB2312" w:hAnsi="仿宋_GB2312" w:eastAsia="仿宋_GB2312" w:cs="仿宋_GB2312"/>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14:paraId="6628CADE">
            <w:pPr>
              <w:pStyle w:val="6"/>
              <w:jc w:val="left"/>
            </w:pPr>
            <w:r>
              <w:rPr>
                <w:rFonts w:ascii="仿宋_GB2312" w:hAnsi="仿宋_GB2312" w:eastAsia="仿宋_GB2312" w:cs="仿宋_GB2312"/>
              </w:rPr>
              <w:t>b.若供应商提供注明“复印件无效”或“复印无效”的证明材料或资料，应结合上文a条款进行判定，若竞争性谈判文件未要求供应商提供原件，供应商提供原件、复印件（含扫描件）均视为满足竞争性谈判文件要求。</w:t>
            </w:r>
          </w:p>
          <w:p w14:paraId="04BA5DA8">
            <w:pPr>
              <w:pStyle w:val="6"/>
              <w:jc w:val="left"/>
            </w:pPr>
            <w:r>
              <w:rPr>
                <w:rFonts w:ascii="仿宋_GB2312" w:hAnsi="仿宋_GB2312" w:eastAsia="仿宋_GB2312" w:cs="仿宋_GB2312"/>
              </w:rPr>
              <w:t>⑦关于“全称”、“供应商代表签字”及“加盖单位公章”：</w:t>
            </w:r>
          </w:p>
          <w:p w14:paraId="062286D4">
            <w:pPr>
              <w:pStyle w:val="6"/>
              <w:jc w:val="left"/>
            </w:pPr>
            <w:r>
              <w:rPr>
                <w:rFonts w:ascii="仿宋_GB2312" w:hAnsi="仿宋_GB2312" w:eastAsia="仿宋_GB2312" w:cs="仿宋_GB2312"/>
              </w:rPr>
              <w:t>a.在电子响应文件中，涉及“全称”和“供应商代表签字”的内容可使用打字录入方式完成。</w:t>
            </w:r>
          </w:p>
          <w:p w14:paraId="257AC48C">
            <w:pPr>
              <w:pStyle w:val="6"/>
              <w:jc w:val="left"/>
            </w:pPr>
            <w:r>
              <w:rPr>
                <w:rFonts w:ascii="仿宋_GB2312" w:hAnsi="仿宋_GB2312" w:eastAsia="仿宋_GB2312" w:cs="仿宋_GB2312"/>
              </w:rPr>
              <w:t>b.在电子响应文件中，涉及“加盖单位公章”的内容应使用供应商的CA证书完成加盖电子印章，否则该响应文件无效，相应供应商的谈判将被否决。</w:t>
            </w:r>
          </w:p>
          <w:p w14:paraId="00AB4DC1">
            <w:pPr>
              <w:pStyle w:val="6"/>
              <w:jc w:val="left"/>
            </w:pPr>
            <w:r>
              <w:rPr>
                <w:rFonts w:ascii="仿宋_GB2312" w:hAnsi="仿宋_GB2312" w:eastAsia="仿宋_GB2312" w:cs="仿宋_GB2312"/>
              </w:rPr>
              <w:t>c.在电子响应文件中，若供应商按照本增列内容第⑦点第b项规定加盖其单位电子印章，则出现无全称、供应商代表未签字等情形，不视为该响应文件无效。</w:t>
            </w:r>
          </w:p>
          <w:p w14:paraId="4D462B6F">
            <w:pPr>
              <w:pStyle w:val="6"/>
              <w:jc w:val="left"/>
            </w:pPr>
            <w:r>
              <w:rPr>
                <w:rFonts w:ascii="仿宋_GB2312" w:hAnsi="仿宋_GB2312" w:eastAsia="仿宋_GB2312" w:cs="仿宋_GB2312"/>
              </w:rPr>
              <w:t>⑧谈判文件接受联合体方式且供应商为联合体的，供应商应以“联合体牵头方”完成电子响应的有关操作（包括但不限于：竞争性谈判文件的获取、提交谈判保证金、编制电子响应文件等）。</w:t>
            </w:r>
          </w:p>
          <w:p w14:paraId="6DA43845">
            <w:pPr>
              <w:pStyle w:val="6"/>
              <w:jc w:val="left"/>
            </w:pPr>
            <w:r>
              <w:rPr>
                <w:rFonts w:ascii="仿宋_GB2312" w:hAnsi="仿宋_GB2312" w:eastAsia="仿宋_GB2312" w:cs="仿宋_GB2312"/>
              </w:rPr>
              <w:t>⑨参加谈判活动的供应商代表务必携带供应商的CA证书。供应商的CA证书应能正常、有效使用，否则产生不利后果由供应商承担责任。</w:t>
            </w:r>
          </w:p>
          <w:p w14:paraId="37029F99">
            <w:pPr>
              <w:pStyle w:val="6"/>
              <w:jc w:val="left"/>
            </w:pPr>
            <w:r>
              <w:rPr>
                <w:rFonts w:ascii="仿宋_GB2312" w:hAnsi="仿宋_GB2312" w:eastAsia="仿宋_GB2312" w:cs="仿宋_GB2312"/>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14:paraId="5984FC6B">
            <w:pPr>
              <w:pStyle w:val="6"/>
              <w:jc w:val="left"/>
            </w:pPr>
            <w:r>
              <w:rPr>
                <w:rFonts w:ascii="仿宋_GB2312" w:hAnsi="仿宋_GB2312" w:eastAsia="仿宋_GB2312" w:cs="仿宋_GB2312"/>
              </w:rPr>
              <w:t>有下列情形之一的，供应商的响应无效，其保证金不予退还或通过保函进行索赔：</w:t>
            </w:r>
          </w:p>
          <w:p w14:paraId="5CC3401C">
            <w:pPr>
              <w:pStyle w:val="6"/>
              <w:jc w:val="left"/>
            </w:pPr>
            <w:r>
              <w:rPr>
                <w:rFonts w:ascii="仿宋_GB2312" w:hAnsi="仿宋_GB2312" w:eastAsia="仿宋_GB2312" w:cs="仿宋_GB2312"/>
              </w:rPr>
              <w:t>b1不同供应商的电子响应文件具有相同内部识别码；</w:t>
            </w:r>
          </w:p>
          <w:p w14:paraId="47200DE0">
            <w:pPr>
              <w:pStyle w:val="6"/>
              <w:jc w:val="left"/>
            </w:pPr>
            <w:r>
              <w:rPr>
                <w:rFonts w:ascii="仿宋_GB2312" w:hAnsi="仿宋_GB2312" w:eastAsia="仿宋_GB2312" w:cs="仿宋_GB2312"/>
              </w:rPr>
              <w:t>b2不同供应商的报价保证金从同一单位或个人的账户转出；</w:t>
            </w:r>
          </w:p>
          <w:p w14:paraId="2F44ADCB">
            <w:pPr>
              <w:pStyle w:val="6"/>
              <w:jc w:val="left"/>
            </w:pPr>
            <w:r>
              <w:rPr>
                <w:rFonts w:ascii="仿宋_GB2312" w:hAnsi="仿宋_GB2312" w:eastAsia="仿宋_GB2312" w:cs="仿宋_GB2312"/>
              </w:rPr>
              <w:t>b3供应商的报价保证金同一合同项下有其他供应商提交的报价保证金。</w:t>
            </w:r>
          </w:p>
          <w:p w14:paraId="4638C8B2">
            <w:pPr>
              <w:pStyle w:val="6"/>
              <w:jc w:val="left"/>
            </w:pPr>
            <w:r>
              <w:rPr>
                <w:rFonts w:ascii="仿宋_GB2312" w:hAnsi="仿宋_GB2312" w:eastAsia="仿宋_GB2312" w:cs="仿宋_GB2312"/>
              </w:rPr>
              <w:t>⑪其他：</w:t>
            </w:r>
          </w:p>
          <w:p w14:paraId="5BF096E0">
            <w:pPr>
              <w:pStyle w:val="6"/>
              <w:jc w:val="left"/>
            </w:pPr>
            <w:r>
              <w:rPr>
                <w:rFonts w:ascii="仿宋_GB2312" w:hAnsi="仿宋_GB2312" w:eastAsia="仿宋_GB2312" w:cs="仿宋_GB2312"/>
              </w:rPr>
              <w:t>附件3-3 单位负责人授权书中的“单位负责人签字或盖章”修改为“单位负责人签字（或打字录入）或盖章”。</w:t>
            </w:r>
          </w:p>
          <w:p w14:paraId="58153E42">
            <w:pPr>
              <w:pStyle w:val="6"/>
              <w:jc w:val="left"/>
            </w:pPr>
            <w:r>
              <w:rPr>
                <w:rFonts w:ascii="仿宋_GB2312" w:hAnsi="仿宋_GB2312" w:eastAsia="仿宋_GB2312" w:cs="仿宋_GB2312"/>
              </w:rPr>
              <w:t>（与电子竞争性谈判活动有关的其他规定或补充内容可在此处填写）。</w:t>
            </w:r>
          </w:p>
        </w:tc>
      </w:tr>
    </w:tbl>
    <w:p w14:paraId="67BD35D6">
      <w:pPr>
        <w:pStyle w:val="6"/>
        <w:jc w:val="center"/>
        <w:outlineLvl w:val="2"/>
      </w:pPr>
      <w:r>
        <w:rPr>
          <w:rFonts w:ascii="仿宋_GB2312" w:hAnsi="仿宋_GB2312" w:eastAsia="仿宋_GB2312" w:cs="仿宋_GB2312"/>
          <w:b/>
          <w:sz w:val="28"/>
        </w:rPr>
        <w:t>专项附件： 评定成交的标准和方法</w:t>
      </w:r>
    </w:p>
    <w:p w14:paraId="3D875D4C">
      <w:pPr>
        <w:pStyle w:val="6"/>
        <w:jc w:val="center"/>
        <w:outlineLvl w:val="2"/>
      </w:pPr>
      <w:r>
        <w:rPr>
          <w:rFonts w:ascii="仿宋_GB2312" w:hAnsi="仿宋_GB2312" w:eastAsia="仿宋_GB2312" w:cs="仿宋_GB2312"/>
          <w:b/>
          <w:sz w:val="28"/>
        </w:rPr>
        <w:t>一、谈判小组</w:t>
      </w:r>
    </w:p>
    <w:p w14:paraId="1A7987D0">
      <w:pPr>
        <w:pStyle w:val="6"/>
        <w:ind w:firstLine="480"/>
        <w:jc w:val="both"/>
      </w:pPr>
      <w:r>
        <w:rPr>
          <w:rFonts w:ascii="仿宋_GB2312" w:hAnsi="仿宋_GB2312" w:eastAsia="仿宋_GB2312" w:cs="仿宋_GB2312"/>
        </w:rPr>
        <w:t>1.1采购人根据项目的特点依法组建谈判小组。</w:t>
      </w:r>
    </w:p>
    <w:p w14:paraId="20CABB45">
      <w:pPr>
        <w:pStyle w:val="6"/>
        <w:ind w:firstLine="480"/>
        <w:jc w:val="both"/>
      </w:pPr>
      <w:r>
        <w:rPr>
          <w:rFonts w:ascii="仿宋_GB2312" w:hAnsi="仿宋_GB2312" w:eastAsia="仿宋_GB2312" w:cs="仿宋_GB2312"/>
        </w:rPr>
        <w:t>1.2谈判小组</w:t>
      </w:r>
    </w:p>
    <w:p w14:paraId="2D3FBDF7">
      <w:pPr>
        <w:pStyle w:val="6"/>
        <w:ind w:firstLine="480"/>
        <w:jc w:val="left"/>
      </w:pPr>
      <w:r>
        <w:rPr>
          <w:rFonts w:ascii="仿宋_GB2312" w:hAnsi="仿宋_GB2312" w:eastAsia="仿宋_GB2312" w:cs="仿宋_GB2312"/>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05BCBFE3">
      <w:pPr>
        <w:pStyle w:val="6"/>
        <w:ind w:firstLine="480"/>
        <w:jc w:val="both"/>
      </w:pPr>
      <w:r>
        <w:rPr>
          <w:rFonts w:ascii="仿宋_GB2312" w:hAnsi="仿宋_GB2312" w:eastAsia="仿宋_GB2312" w:cs="仿宋_GB2312"/>
        </w:rPr>
        <w:t>1.3谈判小组负责具体谈判和评审事务，并按照下列原则依法独立履行有关职责：</w:t>
      </w:r>
    </w:p>
    <w:p w14:paraId="3DAB495B">
      <w:pPr>
        <w:pStyle w:val="6"/>
        <w:ind w:firstLine="960"/>
        <w:jc w:val="both"/>
      </w:pPr>
      <w:r>
        <w:rPr>
          <w:rFonts w:ascii="仿宋_GB2312" w:hAnsi="仿宋_GB2312" w:eastAsia="仿宋_GB2312" w:cs="仿宋_GB2312"/>
        </w:rPr>
        <w:t>1.3.1评审应保护国家利益、社会公共利益和各方当事人合法权益，提高采购效益，保证项目质量。</w:t>
      </w:r>
    </w:p>
    <w:p w14:paraId="10689B8A">
      <w:pPr>
        <w:pStyle w:val="6"/>
        <w:ind w:firstLine="960"/>
        <w:jc w:val="both"/>
      </w:pPr>
      <w:r>
        <w:rPr>
          <w:rFonts w:ascii="仿宋_GB2312" w:hAnsi="仿宋_GB2312" w:eastAsia="仿宋_GB2312" w:cs="仿宋_GB2312"/>
        </w:rPr>
        <w:t>1.3.2评审应遵循公平、公正、科学、严谨和择优原则。</w:t>
      </w:r>
    </w:p>
    <w:p w14:paraId="6DA15381">
      <w:pPr>
        <w:pStyle w:val="6"/>
        <w:ind w:firstLine="960"/>
        <w:jc w:val="both"/>
      </w:pPr>
      <w:r>
        <w:rPr>
          <w:rFonts w:ascii="仿宋_GB2312" w:hAnsi="仿宋_GB2312" w:eastAsia="仿宋_GB2312" w:cs="仿宋_GB2312"/>
        </w:rPr>
        <w:t>1.3.3评审的依据是谈判文件和响应文件，谈判文件中没有规定的评审标准不得作为评审依据。</w:t>
      </w:r>
    </w:p>
    <w:p w14:paraId="268DB23A">
      <w:pPr>
        <w:pStyle w:val="6"/>
        <w:ind w:firstLine="960"/>
        <w:jc w:val="both"/>
      </w:pPr>
      <w:r>
        <w:rPr>
          <w:rFonts w:ascii="仿宋_GB2312" w:hAnsi="仿宋_GB2312" w:eastAsia="仿宋_GB2312" w:cs="仿宋_GB2312"/>
        </w:rPr>
        <w:t>1.3.4谈判小组应按照谈判文件规定推荐成交候选供应商或根据采购人的授权确定成交供应商。</w:t>
      </w:r>
    </w:p>
    <w:p w14:paraId="5B4775B3">
      <w:pPr>
        <w:pStyle w:val="6"/>
        <w:ind w:firstLine="960"/>
        <w:jc w:val="both"/>
      </w:pPr>
      <w:r>
        <w:rPr>
          <w:rFonts w:ascii="仿宋_GB2312" w:hAnsi="仿宋_GB2312" w:eastAsia="仿宋_GB2312" w:cs="仿宋_GB2312"/>
        </w:rPr>
        <w:t>1.3.5评审应遵守下列评审纪律：</w:t>
      </w:r>
    </w:p>
    <w:p w14:paraId="559C44A1">
      <w:pPr>
        <w:pStyle w:val="6"/>
        <w:ind w:firstLine="960"/>
        <w:jc w:val="both"/>
      </w:pPr>
      <w:r>
        <w:rPr>
          <w:rFonts w:ascii="仿宋_GB2312" w:hAnsi="仿宋_GB2312" w:eastAsia="仿宋_GB2312" w:cs="仿宋_GB2312"/>
        </w:rPr>
        <w:t>①评审情况不得私自外泄，有关信息由采购人或其委托的代理机构统一对外发布。</w:t>
      </w:r>
    </w:p>
    <w:p w14:paraId="79A7BD87">
      <w:pPr>
        <w:pStyle w:val="6"/>
        <w:ind w:firstLine="960"/>
        <w:jc w:val="both"/>
      </w:pPr>
      <w:r>
        <w:rPr>
          <w:rFonts w:ascii="仿宋_GB2312" w:hAnsi="仿宋_GB2312" w:eastAsia="仿宋_GB2312" w:cs="仿宋_GB2312"/>
        </w:rPr>
        <w:t>②对采购人或供应商提供的要求保密的资料，不得摘记翻印和外传。</w:t>
      </w:r>
    </w:p>
    <w:p w14:paraId="3EF9A2C2">
      <w:pPr>
        <w:pStyle w:val="6"/>
        <w:ind w:firstLine="960"/>
        <w:jc w:val="both"/>
      </w:pPr>
      <w:r>
        <w:rPr>
          <w:rFonts w:ascii="仿宋_GB2312" w:hAnsi="仿宋_GB2312" w:eastAsia="仿宋_GB2312" w:cs="仿宋_GB2312"/>
        </w:rPr>
        <w:t>③不得收受供应商或有关人员的任何礼物，不得串联鼓动其他人袒护某供应商。若与供应商存在利害关系，则应主动声明并回避。</w:t>
      </w:r>
    </w:p>
    <w:p w14:paraId="292D3021">
      <w:pPr>
        <w:pStyle w:val="6"/>
        <w:ind w:firstLine="960"/>
        <w:jc w:val="both"/>
      </w:pPr>
      <w:r>
        <w:rPr>
          <w:rFonts w:ascii="仿宋_GB2312" w:hAnsi="仿宋_GB2312" w:eastAsia="仿宋_GB2312" w:cs="仿宋_GB2312"/>
        </w:rPr>
        <w:t>④全体谈判小组成员应按照谈判文件规定进行评审，一切认定事项应查有实据且不得弄虚作假。</w:t>
      </w:r>
    </w:p>
    <w:p w14:paraId="53254299">
      <w:pPr>
        <w:pStyle w:val="6"/>
        <w:ind w:firstLine="960"/>
        <w:jc w:val="both"/>
      </w:pPr>
      <w:r>
        <w:rPr>
          <w:rFonts w:ascii="仿宋_GB2312" w:hAnsi="仿宋_GB2312" w:eastAsia="仿宋_GB2312" w:cs="仿宋_GB2312"/>
        </w:rPr>
        <w:t>⑤评审中应充分发扬民主，推荐成交供应商候选人或根据采购人授权确定成交供应商后要服从评审报告。</w:t>
      </w:r>
    </w:p>
    <w:p w14:paraId="61F889E6">
      <w:pPr>
        <w:pStyle w:val="6"/>
        <w:ind w:firstLine="960"/>
        <w:jc w:val="left"/>
      </w:pPr>
      <w:r>
        <w:rPr>
          <w:rFonts w:ascii="仿宋_GB2312" w:hAnsi="仿宋_GB2312" w:eastAsia="仿宋_GB2312" w:cs="仿宋_GB2312"/>
          <w:b/>
        </w:rPr>
        <w:t>※对违反评审纪律的评委，将取消其评委资格，对评审工作造成严重损失者将予以通报批评乃至追究法律责任。</w:t>
      </w:r>
    </w:p>
    <w:p w14:paraId="55A4854B">
      <w:pPr>
        <w:pStyle w:val="6"/>
        <w:jc w:val="center"/>
        <w:outlineLvl w:val="2"/>
      </w:pPr>
      <w:r>
        <w:rPr>
          <w:rFonts w:ascii="仿宋_GB2312" w:hAnsi="仿宋_GB2312" w:eastAsia="仿宋_GB2312" w:cs="仿宋_GB2312"/>
          <w:b/>
          <w:sz w:val="28"/>
        </w:rPr>
        <w:t>二、谈判程序</w:t>
      </w:r>
    </w:p>
    <w:p w14:paraId="0CAF2C5E">
      <w:pPr>
        <w:pStyle w:val="6"/>
        <w:ind w:firstLine="480"/>
        <w:jc w:val="both"/>
      </w:pPr>
      <w:r>
        <w:rPr>
          <w:rFonts w:ascii="仿宋_GB2312" w:hAnsi="仿宋_GB2312" w:eastAsia="仿宋_GB2312" w:cs="仿宋_GB2312"/>
        </w:rPr>
        <w:t>2.1谈判程序按照谈判文件第二章第2节“竞争性谈判须知”第14条“谈判程序以及评定成交的标准”的相关条款规定执行。</w:t>
      </w:r>
    </w:p>
    <w:p w14:paraId="4A40F332">
      <w:pPr>
        <w:pStyle w:val="6"/>
        <w:ind w:firstLine="480"/>
        <w:jc w:val="both"/>
      </w:pPr>
      <w:r>
        <w:rPr>
          <w:rFonts w:ascii="仿宋_GB2312" w:hAnsi="仿宋_GB2312" w:eastAsia="仿宋_GB2312" w:cs="仿宋_GB2312"/>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3155C3E6">
      <w:pPr>
        <w:pStyle w:val="6"/>
        <w:ind w:firstLine="480"/>
        <w:jc w:val="left"/>
      </w:pPr>
      <w:r>
        <w:rPr>
          <w:rFonts w:ascii="仿宋_GB2312" w:hAnsi="仿宋_GB2312" w:eastAsia="仿宋_GB2312" w:cs="仿宋_GB2312"/>
        </w:rPr>
        <w:t>无</w:t>
      </w:r>
    </w:p>
    <w:p w14:paraId="7D14EE14">
      <w:pPr>
        <w:pStyle w:val="6"/>
        <w:ind w:firstLine="480"/>
        <w:jc w:val="both"/>
      </w:pPr>
      <w:r>
        <w:rPr>
          <w:rFonts w:ascii="仿宋_GB2312" w:hAnsi="仿宋_GB2312" w:eastAsia="仿宋_GB2312" w:cs="仿宋_GB2312"/>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2F9139F9">
      <w:pPr>
        <w:pStyle w:val="6"/>
        <w:ind w:firstLine="480"/>
        <w:jc w:val="both"/>
      </w:pPr>
      <w:r>
        <w:rPr>
          <w:rFonts w:ascii="仿宋_GB2312" w:hAnsi="仿宋_GB2312" w:eastAsia="仿宋_GB2312" w:cs="仿宋_GB2312"/>
        </w:rPr>
        <w:t>2.3只有资格审查和实质性响应审查均合格且按规定提交最后报价的合格供应商才能参加评定成交的最后价格排序和成交候选人推荐。</w:t>
      </w:r>
    </w:p>
    <w:p w14:paraId="15204875">
      <w:pPr>
        <w:pStyle w:val="6"/>
        <w:jc w:val="center"/>
        <w:outlineLvl w:val="2"/>
      </w:pPr>
      <w:r>
        <w:rPr>
          <w:rFonts w:ascii="仿宋_GB2312" w:hAnsi="仿宋_GB2312" w:eastAsia="仿宋_GB2312" w:cs="仿宋_GB2312"/>
          <w:b/>
          <w:sz w:val="28"/>
        </w:rPr>
        <w:t>三、最低评审价法和成交候选人推荐</w:t>
      </w:r>
    </w:p>
    <w:p w14:paraId="3637413B">
      <w:pPr>
        <w:pStyle w:val="6"/>
        <w:ind w:firstLine="480"/>
        <w:jc w:val="both"/>
      </w:pPr>
      <w:r>
        <w:rPr>
          <w:rFonts w:ascii="仿宋_GB2312" w:hAnsi="仿宋_GB2312" w:eastAsia="仿宋_GB2312" w:cs="仿宋_GB2312"/>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3310303E">
      <w:pPr>
        <w:pStyle w:val="6"/>
        <w:ind w:firstLine="960"/>
        <w:jc w:val="both"/>
      </w:pPr>
      <w:r>
        <w:rPr>
          <w:rFonts w:ascii="仿宋_GB2312" w:hAnsi="仿宋_GB2312" w:eastAsia="仿宋_GB2312" w:cs="仿宋_GB2312"/>
        </w:rPr>
        <w:t>3.1.1根据财政部及福建省财政厅等有关政府采购文件规定执行价格评审优惠政策，价格扣除规则如下：</w:t>
      </w:r>
    </w:p>
    <w:p w14:paraId="3132ABF6">
      <w:pPr>
        <w:pStyle w:val="6"/>
        <w:jc w:val="left"/>
      </w:pPr>
      <w:r>
        <w:rPr>
          <w:rFonts w:ascii="仿宋_GB2312" w:hAnsi="仿宋_GB2312" w:eastAsia="仿宋_GB2312" w:cs="仿宋_GB2312"/>
        </w:rPr>
        <w:t>采购包1：最低评标价法</w:t>
      </w:r>
    </w:p>
    <w:p w14:paraId="38210D38">
      <w:pPr>
        <w:pStyle w:val="6"/>
        <w:jc w:val="left"/>
      </w:pPr>
      <w:r>
        <w:rPr>
          <w:rFonts w:ascii="仿宋_GB2312" w:hAnsi="仿宋_GB2312" w:eastAsia="仿宋_GB2312" w:cs="仿宋_GB2312"/>
        </w:rPr>
        <w:t>响应文件满足谈判文件全部实质性要求，且响应报价最低的供应商为成交候选供应商。</w:t>
      </w:r>
    </w:p>
    <w:p w14:paraId="343D769F">
      <w:pPr>
        <w:pStyle w:val="6"/>
        <w:jc w:val="left"/>
      </w:pPr>
      <w:r>
        <w:rPr>
          <w:rFonts w:ascii="仿宋_GB2312" w:hAnsi="仿宋_GB2312" w:eastAsia="仿宋_GB2312" w:cs="仿宋_GB2312"/>
        </w:rPr>
        <w:t>价格扣除的规则如下：</w:t>
      </w:r>
    </w:p>
    <w:p w14:paraId="20ECCE9D">
      <w:pPr>
        <w:pStyle w:val="6"/>
        <w:jc w:val="left"/>
      </w:pPr>
      <w:r>
        <w:rPr>
          <w:rFonts w:ascii="仿宋_GB2312" w:hAnsi="仿宋_GB2312" w:eastAsia="仿宋_GB2312" w:cs="仿宋_GB2312"/>
        </w:rPr>
        <w:t>小型、微型企业产品</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0A7A8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B603AE">
            <w:pPr>
              <w:pStyle w:val="6"/>
              <w:jc w:val="left"/>
            </w:pPr>
            <w:r>
              <w:rPr>
                <w:rFonts w:ascii="仿宋_GB2312" w:hAnsi="仿宋_GB2312" w:eastAsia="仿宋_GB2312" w:cs="仿宋_GB2312"/>
              </w:rPr>
              <w:t xml:space="preserve"> 项目</w:t>
            </w:r>
          </w:p>
        </w:tc>
        <w:tc>
          <w:tcPr>
            <w:tcW w:w="1661" w:type="dxa"/>
          </w:tcPr>
          <w:p w14:paraId="5076295C">
            <w:pPr>
              <w:pStyle w:val="6"/>
              <w:jc w:val="left"/>
            </w:pPr>
            <w:r>
              <w:rPr>
                <w:rFonts w:ascii="仿宋_GB2312" w:hAnsi="仿宋_GB2312" w:eastAsia="仿宋_GB2312" w:cs="仿宋_GB2312"/>
              </w:rPr>
              <w:t xml:space="preserve"> 适用对象</w:t>
            </w:r>
          </w:p>
        </w:tc>
        <w:tc>
          <w:tcPr>
            <w:tcW w:w="831" w:type="dxa"/>
          </w:tcPr>
          <w:p w14:paraId="4F5BF1B5">
            <w:pPr>
              <w:pStyle w:val="6"/>
              <w:jc w:val="left"/>
            </w:pPr>
            <w:r>
              <w:rPr>
                <w:rFonts w:ascii="仿宋_GB2312" w:hAnsi="仿宋_GB2312" w:eastAsia="仿宋_GB2312" w:cs="仿宋_GB2312"/>
              </w:rPr>
              <w:t xml:space="preserve"> 比例</w:t>
            </w:r>
          </w:p>
        </w:tc>
        <w:tc>
          <w:tcPr>
            <w:tcW w:w="4153" w:type="dxa"/>
          </w:tcPr>
          <w:p w14:paraId="5A7CE05C">
            <w:pPr>
              <w:pStyle w:val="6"/>
              <w:jc w:val="left"/>
            </w:pPr>
            <w:r>
              <w:rPr>
                <w:rFonts w:ascii="仿宋_GB2312" w:hAnsi="仿宋_GB2312" w:eastAsia="仿宋_GB2312" w:cs="仿宋_GB2312"/>
              </w:rPr>
              <w:t xml:space="preserve"> 描述</w:t>
            </w:r>
          </w:p>
        </w:tc>
      </w:tr>
    </w:tbl>
    <w:p w14:paraId="41092079">
      <w:pPr>
        <w:pStyle w:val="6"/>
        <w:jc w:val="left"/>
      </w:pPr>
      <w:r>
        <w:rPr>
          <w:rFonts w:ascii="仿宋_GB2312" w:hAnsi="仿宋_GB2312" w:eastAsia="仿宋_GB2312" w:cs="仿宋_GB2312"/>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883"/>
        <w:gridCol w:w="6511"/>
      </w:tblGrid>
      <w:tr w14:paraId="38C33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 w:type="dxa"/>
          </w:tcPr>
          <w:p w14:paraId="6711560E">
            <w:pPr>
              <w:pStyle w:val="6"/>
              <w:jc w:val="left"/>
            </w:pPr>
            <w:r>
              <w:rPr>
                <w:rFonts w:ascii="仿宋_GB2312" w:hAnsi="仿宋_GB2312" w:eastAsia="仿宋_GB2312" w:cs="仿宋_GB2312"/>
              </w:rPr>
              <w:t xml:space="preserve"> 项目</w:t>
            </w:r>
          </w:p>
        </w:tc>
        <w:tc>
          <w:tcPr>
            <w:tcW w:w="883" w:type="dxa"/>
          </w:tcPr>
          <w:p w14:paraId="1E8A789E">
            <w:pPr>
              <w:pStyle w:val="6"/>
              <w:jc w:val="left"/>
            </w:pPr>
            <w:r>
              <w:rPr>
                <w:rFonts w:ascii="仿宋_GB2312" w:hAnsi="仿宋_GB2312" w:eastAsia="仿宋_GB2312" w:cs="仿宋_GB2312"/>
              </w:rPr>
              <w:t xml:space="preserve"> 比例</w:t>
            </w:r>
          </w:p>
        </w:tc>
        <w:tc>
          <w:tcPr>
            <w:tcW w:w="6511" w:type="dxa"/>
          </w:tcPr>
          <w:p w14:paraId="712BEFC3">
            <w:pPr>
              <w:pStyle w:val="6"/>
              <w:jc w:val="left"/>
            </w:pPr>
            <w:r>
              <w:rPr>
                <w:rFonts w:ascii="仿宋_GB2312" w:hAnsi="仿宋_GB2312" w:eastAsia="仿宋_GB2312" w:cs="仿宋_GB2312"/>
              </w:rPr>
              <w:t xml:space="preserve"> 方法</w:t>
            </w:r>
          </w:p>
        </w:tc>
      </w:tr>
      <w:tr w14:paraId="366DD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1" w:type="dxa"/>
          </w:tcPr>
          <w:p w14:paraId="073D656A">
            <w:pPr>
              <w:pStyle w:val="6"/>
              <w:jc w:val="left"/>
            </w:pPr>
            <w:r>
              <w:rPr>
                <w:rFonts w:ascii="仿宋_GB2312" w:hAnsi="仿宋_GB2312" w:eastAsia="仿宋_GB2312" w:cs="仿宋_GB2312"/>
              </w:rPr>
              <w:t>节能、环境标志产品</w:t>
            </w:r>
          </w:p>
        </w:tc>
        <w:tc>
          <w:tcPr>
            <w:tcW w:w="883" w:type="dxa"/>
          </w:tcPr>
          <w:p w14:paraId="0877CF02">
            <w:pPr>
              <w:pStyle w:val="6"/>
              <w:jc w:val="right"/>
            </w:pPr>
            <w:r>
              <w:rPr>
                <w:rFonts w:ascii="仿宋_GB2312" w:hAnsi="仿宋_GB2312" w:eastAsia="仿宋_GB2312" w:cs="仿宋_GB2312"/>
              </w:rPr>
              <w:t>10.00%</w:t>
            </w:r>
          </w:p>
        </w:tc>
        <w:tc>
          <w:tcPr>
            <w:tcW w:w="6511" w:type="dxa"/>
          </w:tcPr>
          <w:p w14:paraId="27DCB97A">
            <w:pPr>
              <w:pStyle w:val="6"/>
              <w:jc w:val="left"/>
            </w:pPr>
            <w:r>
              <w:rPr>
                <w:rFonts w:ascii="仿宋_GB2312" w:hAnsi="仿宋_GB2312" w:eastAsia="仿宋_GB2312" w:cs="仿宋_GB2312"/>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055B5D92">
      <w:pPr>
        <w:pStyle w:val="6"/>
        <w:jc w:val="left"/>
      </w:pPr>
      <w:r>
        <w:rPr>
          <w:rFonts w:ascii="仿宋_GB2312" w:hAnsi="仿宋_GB2312" w:eastAsia="仿宋_GB2312" w:cs="仿宋_GB2312"/>
        </w:rPr>
        <w:t>其他：无</w:t>
      </w:r>
    </w:p>
    <w:p w14:paraId="21103864">
      <w:pPr>
        <w:pStyle w:val="6"/>
        <w:jc w:val="left"/>
      </w:pPr>
      <w:r>
        <w:rPr>
          <w:rFonts w:ascii="仿宋_GB2312" w:hAnsi="仿宋_GB2312" w:eastAsia="仿宋_GB2312" w:cs="仿宋_GB2312"/>
        </w:rPr>
        <w:t>※除落实政府采购政策需进行的价格扣除情形外，不能对供应商的报价进行任何调整。</w:t>
      </w:r>
    </w:p>
    <w:p w14:paraId="319FC99D">
      <w:pPr>
        <w:pStyle w:val="6"/>
        <w:jc w:val="left"/>
      </w:pPr>
      <w:r>
        <w:rPr>
          <w:rFonts w:ascii="仿宋_GB2312" w:hAnsi="仿宋_GB2312" w:eastAsia="仿宋_GB2312" w:cs="仿宋_GB2312"/>
        </w:rPr>
        <w:t>（3）成交候选供应商排列规则顺序如下：</w:t>
      </w:r>
    </w:p>
    <w:p w14:paraId="13AEF5C3">
      <w:pPr>
        <w:pStyle w:val="6"/>
        <w:jc w:val="left"/>
      </w:pPr>
      <w:r>
        <w:rPr>
          <w:rFonts w:ascii="仿宋_GB2312" w:hAnsi="仿宋_GB2312" w:eastAsia="仿宋_GB2312" w:cs="仿宋_GB2312"/>
        </w:rPr>
        <w:t>a.按照评审价（即价格扣除后的响应报价）由低到高顺序排列。</w:t>
      </w:r>
    </w:p>
    <w:p w14:paraId="4D04737E">
      <w:pPr>
        <w:pStyle w:val="6"/>
        <w:jc w:val="left"/>
      </w:pPr>
      <w:r>
        <w:rPr>
          <w:rFonts w:ascii="仿宋_GB2312" w:hAnsi="仿宋_GB2312" w:eastAsia="仿宋_GB2312" w:cs="仿宋_GB2312"/>
        </w:rPr>
        <w:t>b.评审价相同的并列。</w:t>
      </w:r>
    </w:p>
    <w:p w14:paraId="5FB3C50E">
      <w:pPr>
        <w:pStyle w:val="6"/>
        <w:ind w:firstLine="960"/>
        <w:jc w:val="both"/>
      </w:pPr>
      <w:r>
        <w:rPr>
          <w:rFonts w:ascii="仿宋_GB2312" w:hAnsi="仿宋_GB2312" w:eastAsia="仿宋_GB2312" w:cs="仿宋_GB2312"/>
        </w:rPr>
        <w:t>c.其他：</w:t>
      </w:r>
    </w:p>
    <w:p w14:paraId="6171CDDE">
      <w:pPr>
        <w:pStyle w:val="6"/>
        <w:jc w:val="both"/>
      </w:pPr>
      <w:r>
        <w:rPr>
          <w:rFonts w:ascii="仿宋_GB2312" w:hAnsi="仿宋_GB2312" w:eastAsia="仿宋_GB2312" w:cs="仿宋_GB2312"/>
        </w:rPr>
        <w:t>无</w:t>
      </w:r>
    </w:p>
    <w:p w14:paraId="6D875077">
      <w:pPr>
        <w:pStyle w:val="6"/>
        <w:ind w:firstLine="960"/>
        <w:jc w:val="both"/>
      </w:pPr>
      <w:r>
        <w:rPr>
          <w:rFonts w:ascii="仿宋_GB2312" w:hAnsi="仿宋_GB2312" w:eastAsia="仿宋_GB2312" w:cs="仿宋_GB2312"/>
        </w:rPr>
        <w:t>3.1.2合格供应商提交的最后报价按照上文3.1.1款规定的价格扣除规则计算后，得出的价格称为最后报价评审价。</w:t>
      </w:r>
    </w:p>
    <w:p w14:paraId="7FA07311">
      <w:pPr>
        <w:pStyle w:val="6"/>
        <w:ind w:firstLine="960"/>
        <w:jc w:val="left"/>
      </w:pPr>
      <w:r>
        <w:rPr>
          <w:rFonts w:ascii="仿宋_GB2312" w:hAnsi="仿宋_GB2312" w:eastAsia="仿宋_GB2312" w:cs="仿宋_GB2312"/>
        </w:rPr>
        <w:t>3.1.3 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5F308BC4">
      <w:pPr>
        <w:pStyle w:val="6"/>
        <w:ind w:firstLine="960"/>
        <w:jc w:val="left"/>
      </w:pPr>
      <w:r>
        <w:rPr>
          <w:rFonts w:ascii="仿宋_GB2312" w:hAnsi="仿宋_GB2312" w:eastAsia="仿宋_GB2312" w:cs="仿宋_GB2312"/>
        </w:rPr>
        <w:t>（1）谈判文件可以约定出现并列最低评审价情形时的优先顺序规则，具体规则为：</w:t>
      </w:r>
    </w:p>
    <w:p w14:paraId="349E2356">
      <w:pPr>
        <w:pStyle w:val="6"/>
        <w:jc w:val="left"/>
      </w:pPr>
      <w:r>
        <w:rPr>
          <w:rFonts w:ascii="仿宋_GB2312" w:hAnsi="仿宋_GB2312" w:eastAsia="仿宋_GB2312" w:cs="仿宋_GB2312"/>
        </w:rPr>
        <w:t>无</w:t>
      </w:r>
    </w:p>
    <w:p w14:paraId="38D00F5B">
      <w:pPr>
        <w:pStyle w:val="6"/>
        <w:ind w:firstLine="960"/>
        <w:jc w:val="both"/>
      </w:pPr>
      <w:r>
        <w:rPr>
          <w:rFonts w:ascii="仿宋_GB2312" w:hAnsi="仿宋_GB2312" w:eastAsia="仿宋_GB2312" w:cs="仿宋_GB2312"/>
        </w:rPr>
        <w:t>（2）谈判文件未约定优先顺序规则时，则由谈判小组中的采购人代表从并列最低评审价名单中自行选择确定优先顺序</w:t>
      </w:r>
    </w:p>
    <w:p w14:paraId="60024F0D">
      <w:pPr>
        <w:pStyle w:val="6"/>
        <w:ind w:firstLine="960"/>
        <w:jc w:val="both"/>
      </w:pPr>
      <w:r>
        <w:rPr>
          <w:rFonts w:ascii="仿宋_GB2312" w:hAnsi="仿宋_GB2312" w:eastAsia="仿宋_GB2312" w:cs="仿宋_GB2312"/>
        </w:rPr>
        <w:t>（3）采购人代表放弃自行选择确定权利的，则通过随机抽取方式确定优先顺序。</w:t>
      </w:r>
    </w:p>
    <w:p w14:paraId="13F37FFE">
      <w:pPr>
        <w:pStyle w:val="6"/>
        <w:jc w:val="center"/>
        <w:outlineLvl w:val="2"/>
      </w:pPr>
      <w:r>
        <w:rPr>
          <w:rFonts w:ascii="仿宋_GB2312" w:hAnsi="仿宋_GB2312" w:eastAsia="仿宋_GB2312" w:cs="仿宋_GB2312"/>
          <w:b/>
          <w:sz w:val="28"/>
        </w:rPr>
        <w:t>四、评审报告</w:t>
      </w:r>
    </w:p>
    <w:p w14:paraId="48BC13C2">
      <w:pPr>
        <w:pStyle w:val="6"/>
        <w:ind w:firstLine="480"/>
        <w:jc w:val="both"/>
      </w:pPr>
      <w:r>
        <w:rPr>
          <w:rFonts w:ascii="仿宋_GB2312" w:hAnsi="仿宋_GB2312" w:eastAsia="仿宋_GB2312" w:cs="仿宋_GB2312"/>
        </w:rPr>
        <w:t>4.1谈判小组完成评审后，应当编写评审报告并提交给采购人。</w:t>
      </w:r>
    </w:p>
    <w:p w14:paraId="3FB0BAF6">
      <w:pPr>
        <w:pStyle w:val="6"/>
        <w:ind w:firstLine="480"/>
        <w:jc w:val="both"/>
      </w:pPr>
      <w:r>
        <w:rPr>
          <w:rFonts w:ascii="仿宋_GB2312" w:hAnsi="仿宋_GB2312" w:eastAsia="仿宋_GB2312" w:cs="仿宋_GB2312"/>
        </w:rPr>
        <w:t>4.2评审报告应当包括以下主要内容：</w:t>
      </w:r>
    </w:p>
    <w:p w14:paraId="57074DDE">
      <w:pPr>
        <w:pStyle w:val="6"/>
        <w:ind w:firstLine="480"/>
        <w:jc w:val="both"/>
      </w:pPr>
      <w:r>
        <w:rPr>
          <w:rFonts w:ascii="仿宋_GB2312" w:hAnsi="仿宋_GB2312" w:eastAsia="仿宋_GB2312" w:cs="仿宋_GB2312"/>
        </w:rPr>
        <w:t>（一）邀请供应商参加采购活动的具体方式和相关情况，以及参加采购活动的供应商名单；</w:t>
      </w:r>
    </w:p>
    <w:p w14:paraId="692FC2AD">
      <w:pPr>
        <w:pStyle w:val="6"/>
        <w:ind w:firstLine="480"/>
        <w:jc w:val="both"/>
      </w:pPr>
      <w:r>
        <w:rPr>
          <w:rFonts w:ascii="仿宋_GB2312" w:hAnsi="仿宋_GB2312" w:eastAsia="仿宋_GB2312" w:cs="仿宋_GB2312"/>
        </w:rPr>
        <w:t>（二）评审日期和地点，谈判小组成员名单；</w:t>
      </w:r>
    </w:p>
    <w:p w14:paraId="046C6F1B">
      <w:pPr>
        <w:pStyle w:val="6"/>
        <w:ind w:firstLine="480"/>
        <w:jc w:val="both"/>
      </w:pPr>
      <w:r>
        <w:rPr>
          <w:rFonts w:ascii="仿宋_GB2312" w:hAnsi="仿宋_GB2312" w:eastAsia="仿宋_GB2312" w:cs="仿宋_GB2312"/>
        </w:rPr>
        <w:t>（三）评审情况记录和说明，包括对供应商的资格审查情况、供应商响应文件评审情况、谈判情况、报价情况等；</w:t>
      </w:r>
    </w:p>
    <w:p w14:paraId="5BA29A35">
      <w:pPr>
        <w:pStyle w:val="6"/>
        <w:ind w:firstLine="480"/>
        <w:jc w:val="both"/>
      </w:pPr>
      <w:r>
        <w:rPr>
          <w:rFonts w:ascii="仿宋_GB2312" w:hAnsi="仿宋_GB2312" w:eastAsia="仿宋_GB2312" w:cs="仿宋_GB2312"/>
        </w:rPr>
        <w:t>（四）提出的成交候选人的名单及理由。</w:t>
      </w:r>
    </w:p>
    <w:p w14:paraId="1CFE0CB4">
      <w:pPr>
        <w:pStyle w:val="6"/>
        <w:ind w:firstLine="480"/>
        <w:jc w:val="both"/>
      </w:pPr>
      <w:r>
        <w:rPr>
          <w:rFonts w:ascii="仿宋_GB2312" w:hAnsi="仿宋_GB2312" w:eastAsia="仿宋_GB2312" w:cs="仿宋_GB2312"/>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3882D87">
      <w:pPr>
        <w:pStyle w:val="6"/>
        <w:jc w:val="center"/>
        <w:outlineLvl w:val="2"/>
        <w:rPr>
          <w:rFonts w:ascii="仿宋_GB2312" w:hAnsi="仿宋_GB2312" w:eastAsia="仿宋_GB2312" w:cs="仿宋_GB2312"/>
          <w:b/>
          <w:sz w:val="28"/>
        </w:rPr>
      </w:pPr>
    </w:p>
    <w:p w14:paraId="57153831">
      <w:pPr>
        <w:pStyle w:val="6"/>
        <w:jc w:val="center"/>
        <w:outlineLvl w:val="2"/>
      </w:pPr>
      <w:r>
        <w:rPr>
          <w:rFonts w:ascii="仿宋_GB2312" w:hAnsi="仿宋_GB2312" w:eastAsia="仿宋_GB2312" w:cs="仿宋_GB2312"/>
          <w:b/>
          <w:sz w:val="28"/>
        </w:rPr>
        <w:t>五、其他规定</w:t>
      </w:r>
    </w:p>
    <w:p w14:paraId="12377C6F">
      <w:pPr>
        <w:pStyle w:val="6"/>
        <w:ind w:firstLine="480"/>
        <w:jc w:val="both"/>
      </w:pPr>
      <w:r>
        <w:rPr>
          <w:rFonts w:ascii="仿宋_GB2312" w:hAnsi="仿宋_GB2312" w:eastAsia="仿宋_GB2312" w:cs="仿宋_GB2312"/>
        </w:rPr>
        <w:t>5.1其他规定</w:t>
      </w:r>
    </w:p>
    <w:p w14:paraId="685B8EA2">
      <w:pPr>
        <w:pStyle w:val="6"/>
        <w:ind w:firstLine="960"/>
        <w:jc w:val="both"/>
      </w:pPr>
      <w:r>
        <w:rPr>
          <w:rFonts w:ascii="仿宋_GB2312" w:hAnsi="仿宋_GB2312" w:eastAsia="仿宋_GB2312" w:cs="仿宋_GB2312"/>
        </w:rPr>
        <w:t>5.1.1评审应全程保密且不得透露给任一供应商或与评审工作无关的人员。</w:t>
      </w:r>
    </w:p>
    <w:p w14:paraId="5FB27A91">
      <w:pPr>
        <w:pStyle w:val="6"/>
        <w:ind w:firstLine="960"/>
        <w:jc w:val="both"/>
      </w:pPr>
      <w:r>
        <w:rPr>
          <w:rFonts w:ascii="仿宋_GB2312" w:hAnsi="仿宋_GB2312" w:eastAsia="仿宋_GB2312" w:cs="仿宋_GB2312"/>
        </w:rPr>
        <w:t>5.1.2评审将进行全程实时录音录像，录音录像资料随采购文件一并存档。</w:t>
      </w:r>
    </w:p>
    <w:p w14:paraId="357AB3DC">
      <w:pPr>
        <w:pStyle w:val="6"/>
        <w:ind w:firstLine="960"/>
        <w:jc w:val="both"/>
      </w:pPr>
      <w:r>
        <w:rPr>
          <w:rFonts w:ascii="仿宋_GB2312" w:hAnsi="仿宋_GB2312" w:eastAsia="仿宋_GB2312" w:cs="仿宋_GB2312"/>
        </w:rPr>
        <w:t>5.1.3若供应商有任何试图干扰具体评审事务，影响谈判小组独立履行职责的行为，其响应无效且不予退还谈判保证金或通过保函进行索赔。情节严重的，由财政部门列入不良行为记录。</w:t>
      </w:r>
    </w:p>
    <w:p w14:paraId="6F3867CA">
      <w:pPr>
        <w:pStyle w:val="6"/>
        <w:ind w:firstLine="960"/>
        <w:jc w:val="both"/>
      </w:pPr>
      <w:r>
        <w:rPr>
          <w:rFonts w:ascii="仿宋_GB2312" w:hAnsi="仿宋_GB2312" w:eastAsia="仿宋_GB2312" w:cs="仿宋_GB2312"/>
        </w:rPr>
        <w:t>5.1.4根据采购项目的特点和需要，需要加以详细说明的其他谈判程序规定、要求等内容：</w:t>
      </w:r>
    </w:p>
    <w:p w14:paraId="70444C61">
      <w:pPr>
        <w:pStyle w:val="6"/>
        <w:jc w:val="left"/>
      </w:pPr>
      <w:r>
        <w:rPr>
          <w:rFonts w:ascii="仿宋_GB2312" w:hAnsi="仿宋_GB2312" w:eastAsia="仿宋_GB2312" w:cs="仿宋_GB2312"/>
        </w:rPr>
        <w:t>无</w:t>
      </w:r>
    </w:p>
    <w:p w14:paraId="16AD0032">
      <w:pPr>
        <w:pStyle w:val="6"/>
        <w:jc w:val="center"/>
        <w:outlineLvl w:val="2"/>
      </w:pPr>
      <w:r>
        <w:rPr>
          <w:rFonts w:ascii="仿宋_GB2312" w:hAnsi="仿宋_GB2312" w:eastAsia="仿宋_GB2312" w:cs="仿宋_GB2312"/>
          <w:b/>
          <w:sz w:val="28"/>
        </w:rPr>
        <w:t>第2节 竞争性谈判须知</w:t>
      </w:r>
    </w:p>
    <w:p w14:paraId="70B01DEA">
      <w:pPr>
        <w:pStyle w:val="6"/>
        <w:jc w:val="center"/>
        <w:outlineLvl w:val="2"/>
      </w:pPr>
      <w:r>
        <w:rPr>
          <w:rFonts w:ascii="仿宋_GB2312" w:hAnsi="仿宋_GB2312" w:eastAsia="仿宋_GB2312" w:cs="仿宋_GB2312"/>
          <w:b/>
          <w:sz w:val="28"/>
        </w:rPr>
        <w:t>一、总则</w:t>
      </w:r>
    </w:p>
    <w:p w14:paraId="1B7C109F">
      <w:pPr>
        <w:pStyle w:val="6"/>
        <w:jc w:val="both"/>
      </w:pPr>
      <w:r>
        <w:rPr>
          <w:rFonts w:ascii="仿宋_GB2312" w:hAnsi="仿宋_GB2312" w:eastAsia="仿宋_GB2312" w:cs="仿宋_GB2312"/>
          <w:b/>
        </w:rPr>
        <w:t>1.适用范围：</w:t>
      </w:r>
    </w:p>
    <w:p w14:paraId="32E7753E">
      <w:pPr>
        <w:pStyle w:val="6"/>
        <w:ind w:firstLine="480"/>
        <w:jc w:val="both"/>
      </w:pPr>
      <w:r>
        <w:rPr>
          <w:rFonts w:ascii="仿宋_GB2312" w:hAnsi="仿宋_GB2312" w:eastAsia="仿宋_GB2312" w:cs="仿宋_GB2312"/>
        </w:rPr>
        <w:t>1.1适用于谈判文件载明项目的采购活动（以下简称：“本次采购活动”）。</w:t>
      </w:r>
    </w:p>
    <w:p w14:paraId="01354F21">
      <w:pPr>
        <w:pStyle w:val="6"/>
        <w:jc w:val="both"/>
      </w:pPr>
      <w:r>
        <w:rPr>
          <w:rFonts w:ascii="仿宋_GB2312" w:hAnsi="仿宋_GB2312" w:eastAsia="仿宋_GB2312" w:cs="仿宋_GB2312"/>
          <w:b/>
        </w:rPr>
        <w:t>2.定义及要求：</w:t>
      </w:r>
    </w:p>
    <w:p w14:paraId="6A61971C">
      <w:pPr>
        <w:pStyle w:val="6"/>
        <w:ind w:firstLine="480"/>
        <w:jc w:val="both"/>
      </w:pPr>
      <w:r>
        <w:rPr>
          <w:rFonts w:ascii="仿宋_GB2312" w:hAnsi="仿宋_GB2312" w:eastAsia="仿宋_GB2312" w:cs="仿宋_GB2312"/>
        </w:rPr>
        <w:t>2.1“采购标的”指谈判文件载明的需要采购的货物、服务、工程。</w:t>
      </w:r>
    </w:p>
    <w:p w14:paraId="7AECFE28">
      <w:pPr>
        <w:pStyle w:val="6"/>
        <w:ind w:firstLine="480"/>
        <w:jc w:val="both"/>
      </w:pPr>
      <w:r>
        <w:rPr>
          <w:rFonts w:ascii="仿宋_GB2312" w:hAnsi="仿宋_GB2312" w:eastAsia="仿宋_GB2312" w:cs="仿宋_GB2312"/>
        </w:rPr>
        <w:t>2.2“采购人”指本次采购项目的买方、或业主方、或甲方，具体见谈判文件第一章；“采购代理机构”系指接受采购人委托，组织开展竞争性谈判采购活动的代理机构，具体见谈判文件第一章。</w:t>
      </w:r>
    </w:p>
    <w:p w14:paraId="22D3DFB2">
      <w:pPr>
        <w:pStyle w:val="6"/>
        <w:ind w:firstLine="480"/>
        <w:jc w:val="both"/>
      </w:pPr>
      <w:r>
        <w:rPr>
          <w:rFonts w:ascii="仿宋_GB2312" w:hAnsi="仿宋_GB2312" w:eastAsia="仿宋_GB2312" w:cs="仿宋_GB2312"/>
        </w:rPr>
        <w:t>2.3“潜在供应商”按照谈判文件第一章规定进行获取文件，且有意向参加本项目响应谈判的供应商。</w:t>
      </w:r>
    </w:p>
    <w:p w14:paraId="3F96075A">
      <w:pPr>
        <w:pStyle w:val="6"/>
        <w:ind w:firstLine="480"/>
        <w:jc w:val="both"/>
      </w:pPr>
      <w:r>
        <w:rPr>
          <w:rFonts w:ascii="仿宋_GB2312" w:hAnsi="仿宋_GB2312" w:eastAsia="仿宋_GB2312" w:cs="仿宋_GB2312"/>
        </w:rPr>
        <w:t>2.4“供应商”指按照谈判文件第一章规定进行获取文件，且已经提交响应文件的法人或其他组织或自然人。只有适合自然人参与和承接的政府采购项目，供应商才可以是自然人。</w:t>
      </w:r>
    </w:p>
    <w:p w14:paraId="3C86BD7B">
      <w:pPr>
        <w:pStyle w:val="6"/>
        <w:ind w:firstLine="480"/>
        <w:jc w:val="both"/>
      </w:pPr>
      <w:r>
        <w:rPr>
          <w:rFonts w:ascii="仿宋_GB2312" w:hAnsi="仿宋_GB2312" w:eastAsia="仿宋_GB2312" w:cs="仿宋_GB2312"/>
        </w:rPr>
        <w:t>2.5“单位负责人”指单位法定代表人（供应商为法人的）或法律、法规规定代表单位行使职权的主要负责人（供应商为其他组织的）。</w:t>
      </w:r>
    </w:p>
    <w:p w14:paraId="133EDD9E">
      <w:pPr>
        <w:pStyle w:val="6"/>
        <w:ind w:firstLine="480"/>
        <w:jc w:val="both"/>
      </w:pPr>
      <w:r>
        <w:rPr>
          <w:rFonts w:ascii="仿宋_GB2312" w:hAnsi="仿宋_GB2312" w:eastAsia="仿宋_GB2312" w:cs="仿宋_GB2312"/>
        </w:rPr>
        <w:t>2.6“供应商代表”指供应商（为法人或其他组织的）的单位负责人或由其授权的委托代理人，即单位负责人授权书中载明的接受授权方。供应商为自然人的，由本人签字并附身份证明。</w:t>
      </w:r>
    </w:p>
    <w:p w14:paraId="793D4D04">
      <w:pPr>
        <w:pStyle w:val="6"/>
        <w:jc w:val="both"/>
      </w:pPr>
      <w:r>
        <w:rPr>
          <w:rFonts w:ascii="仿宋_GB2312" w:hAnsi="仿宋_GB2312" w:eastAsia="仿宋_GB2312" w:cs="仿宋_GB2312"/>
          <w:b/>
        </w:rPr>
        <w:t>3.合格的供应商：</w:t>
      </w:r>
    </w:p>
    <w:p w14:paraId="4B1DB907">
      <w:pPr>
        <w:pStyle w:val="6"/>
        <w:ind w:firstLine="480"/>
        <w:jc w:val="both"/>
      </w:pPr>
      <w:r>
        <w:rPr>
          <w:rFonts w:ascii="仿宋_GB2312" w:hAnsi="仿宋_GB2312" w:eastAsia="仿宋_GB2312" w:cs="仿宋_GB2312"/>
        </w:rPr>
        <w:t>3.1一般规定</w:t>
      </w:r>
    </w:p>
    <w:p w14:paraId="19DD9232">
      <w:pPr>
        <w:pStyle w:val="6"/>
        <w:ind w:firstLine="960"/>
        <w:jc w:val="both"/>
      </w:pPr>
      <w:r>
        <w:rPr>
          <w:rFonts w:ascii="仿宋_GB2312" w:hAnsi="仿宋_GB2312" w:eastAsia="仿宋_GB2312" w:cs="仿宋_GB2312"/>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4C5988C5">
      <w:pPr>
        <w:pStyle w:val="6"/>
        <w:ind w:firstLine="480"/>
        <w:jc w:val="left"/>
      </w:pPr>
      <w:r>
        <w:rPr>
          <w:rFonts w:ascii="仿宋_GB2312" w:hAnsi="仿宋_GB2312" w:eastAsia="仿宋_GB2312" w:cs="仿宋_GB2312"/>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5218572">
      <w:pPr>
        <w:pStyle w:val="6"/>
        <w:ind w:firstLine="960"/>
        <w:jc w:val="both"/>
      </w:pPr>
      <w:r>
        <w:rPr>
          <w:rFonts w:ascii="仿宋_GB2312" w:hAnsi="仿宋_GB2312" w:eastAsia="仿宋_GB2312" w:cs="仿宋_GB2312"/>
        </w:rPr>
        <w:t>3.1.2为采购项目提供整体设计、规范编制或项目管理、监理、检测等服务的供应商，不得再参加该采购项目除整体设计、规范编制和项目管理、监理、检测等服务之外的其他采购活动。</w:t>
      </w:r>
    </w:p>
    <w:p w14:paraId="677DC144">
      <w:pPr>
        <w:pStyle w:val="6"/>
        <w:ind w:firstLine="960"/>
        <w:jc w:val="both"/>
      </w:pPr>
      <w:r>
        <w:rPr>
          <w:rFonts w:ascii="仿宋_GB2312" w:hAnsi="仿宋_GB2312" w:eastAsia="仿宋_GB2312" w:cs="仿宋_GB2312"/>
        </w:rPr>
        <w:t>3.1.3列入失信被执行人、重大税收违法案件当事人名单、政府采购严重违法失信行为记录名单及其他不符合《中华人民共和国政府采购法》第二十二条规定条件的供应商，不得参加政府采购活动。</w:t>
      </w:r>
    </w:p>
    <w:p w14:paraId="6C69C187">
      <w:pPr>
        <w:pStyle w:val="6"/>
        <w:ind w:firstLine="960"/>
        <w:jc w:val="both"/>
      </w:pPr>
      <w:r>
        <w:rPr>
          <w:rFonts w:ascii="仿宋_GB2312" w:hAnsi="仿宋_GB2312" w:eastAsia="仿宋_GB2312" w:cs="仿宋_GB2312"/>
        </w:rPr>
        <w:t>供应商有责任检查自身情况，在响应文件中对是否违反以上一般规定做出如实声明，否则其响应文件将被否决。</w:t>
      </w:r>
    </w:p>
    <w:p w14:paraId="51F23549">
      <w:pPr>
        <w:pStyle w:val="6"/>
        <w:ind w:firstLine="480"/>
        <w:jc w:val="both"/>
      </w:pPr>
      <w:r>
        <w:rPr>
          <w:rFonts w:ascii="仿宋_GB2312" w:hAnsi="仿宋_GB2312" w:eastAsia="仿宋_GB2312" w:cs="仿宋_GB2312"/>
        </w:rPr>
        <w:t>3.2特别规定</w:t>
      </w:r>
    </w:p>
    <w:p w14:paraId="2D6713C0">
      <w:pPr>
        <w:pStyle w:val="6"/>
        <w:ind w:firstLine="960"/>
        <w:jc w:val="both"/>
      </w:pPr>
      <w:r>
        <w:rPr>
          <w:rFonts w:ascii="仿宋_GB2312" w:hAnsi="仿宋_GB2312" w:eastAsia="仿宋_GB2312" w:cs="仿宋_GB2312"/>
        </w:rPr>
        <w:t>3.2.1供应商的资格要求：详见竞争性谈判须知前附表第1项。</w:t>
      </w:r>
    </w:p>
    <w:p w14:paraId="0826C8D1">
      <w:pPr>
        <w:pStyle w:val="6"/>
        <w:ind w:firstLine="960"/>
        <w:jc w:val="both"/>
      </w:pPr>
      <w:r>
        <w:rPr>
          <w:rFonts w:ascii="仿宋_GB2312" w:hAnsi="仿宋_GB2312" w:eastAsia="仿宋_GB2312" w:cs="仿宋_GB2312"/>
        </w:rPr>
        <w:t>3.2.2是否接受联合体形式的响应谈判：详见竞争性谈判须知前附表第2项。若接受联合体形式且供应商为联合体，则联合体各方除了应遵守本章第3.1条规定外，还应遵守下列规定：</w:t>
      </w:r>
    </w:p>
    <w:p w14:paraId="4DEE1BE8">
      <w:pPr>
        <w:pStyle w:val="6"/>
        <w:ind w:firstLine="960"/>
        <w:jc w:val="both"/>
      </w:pPr>
      <w:r>
        <w:rPr>
          <w:rFonts w:ascii="仿宋_GB2312" w:hAnsi="仿宋_GB2312" w:eastAsia="仿宋_GB2312" w:cs="仿宋_GB2312"/>
        </w:rPr>
        <w:t>（1）联合体各方应提交联合体协议，联合体协议应符合谈判文件规定。</w:t>
      </w:r>
    </w:p>
    <w:p w14:paraId="5AC11F86">
      <w:pPr>
        <w:pStyle w:val="6"/>
        <w:ind w:firstLine="960"/>
        <w:jc w:val="both"/>
      </w:pPr>
      <w:r>
        <w:rPr>
          <w:rFonts w:ascii="仿宋_GB2312" w:hAnsi="仿宋_GB2312" w:eastAsia="仿宋_GB2312" w:cs="仿宋_GB2312"/>
        </w:rPr>
        <w:t>（2）联合体各方不得再单独参加或与其他供应商另外组成联合体参加同一合同项下的响应谈判。</w:t>
      </w:r>
    </w:p>
    <w:p w14:paraId="6B0D22D2">
      <w:pPr>
        <w:pStyle w:val="6"/>
        <w:ind w:firstLine="960"/>
        <w:jc w:val="both"/>
      </w:pPr>
      <w:r>
        <w:rPr>
          <w:rFonts w:ascii="仿宋_GB2312" w:hAnsi="仿宋_GB2312" w:eastAsia="仿宋_GB2312" w:cs="仿宋_GB2312"/>
        </w:rPr>
        <w:t>（3）联合体各方应共同与采购人签订政府采购合同，就政府采购合同约定的事项对采购人承担连带责任。</w:t>
      </w:r>
    </w:p>
    <w:p w14:paraId="6A74AD7C">
      <w:pPr>
        <w:pStyle w:val="6"/>
        <w:ind w:firstLine="96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FD66348">
      <w:pPr>
        <w:pStyle w:val="6"/>
        <w:ind w:firstLine="960"/>
        <w:jc w:val="both"/>
      </w:pPr>
      <w:r>
        <w:rPr>
          <w:rFonts w:ascii="仿宋_GB2312" w:hAnsi="仿宋_GB2312" w:eastAsia="仿宋_GB2312" w:cs="仿宋_GB2312"/>
        </w:rPr>
        <w:t>（5）联合体一方放弃成交的，视为联合体整体放弃成交，联合体各方承担连带责任。</w:t>
      </w:r>
    </w:p>
    <w:p w14:paraId="57F51590">
      <w:pPr>
        <w:pStyle w:val="6"/>
        <w:ind w:firstLine="960"/>
        <w:jc w:val="both"/>
      </w:pPr>
      <w:r>
        <w:rPr>
          <w:rFonts w:ascii="仿宋_GB2312" w:hAnsi="仿宋_GB2312" w:eastAsia="仿宋_GB2312" w:cs="仿宋_GB2312"/>
        </w:rPr>
        <w:t>（6）如本项目不接受联合体报价而供应商为联合体的，或者本项目接受联合体报价但供应商组成的联合体不符合本章第3.2条规定的，其报价无效。</w:t>
      </w:r>
    </w:p>
    <w:p w14:paraId="4B9D5A59">
      <w:pPr>
        <w:pStyle w:val="6"/>
        <w:ind w:firstLine="960"/>
        <w:jc w:val="both"/>
      </w:pPr>
      <w:r>
        <w:rPr>
          <w:rFonts w:ascii="仿宋_GB2312" w:hAnsi="仿宋_GB2312" w:eastAsia="仿宋_GB2312" w:cs="仿宋_GB2312"/>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4C3749B">
      <w:pPr>
        <w:pStyle w:val="6"/>
        <w:jc w:val="both"/>
      </w:pPr>
      <w:r>
        <w:rPr>
          <w:rFonts w:ascii="仿宋_GB2312" w:hAnsi="仿宋_GB2312" w:eastAsia="仿宋_GB2312" w:cs="仿宋_GB2312"/>
          <w:b/>
        </w:rPr>
        <w:t>4.参与竞争性谈判费用：</w:t>
      </w:r>
    </w:p>
    <w:p w14:paraId="362FEE85">
      <w:pPr>
        <w:pStyle w:val="6"/>
        <w:ind w:firstLine="480"/>
        <w:jc w:val="both"/>
      </w:pPr>
      <w:r>
        <w:rPr>
          <w:rFonts w:ascii="仿宋_GB2312" w:hAnsi="仿宋_GB2312" w:eastAsia="仿宋_GB2312" w:cs="仿宋_GB2312"/>
        </w:rPr>
        <w:t>4.1除法律法规或采购文件另有规定之外，供应商应自行承担其准备与参加竞争性谈判所涉及的一切费用。</w:t>
      </w:r>
    </w:p>
    <w:p w14:paraId="46190815">
      <w:pPr>
        <w:pStyle w:val="6"/>
        <w:jc w:val="center"/>
        <w:outlineLvl w:val="2"/>
      </w:pPr>
      <w:r>
        <w:rPr>
          <w:rFonts w:ascii="仿宋_GB2312" w:hAnsi="仿宋_GB2312" w:eastAsia="仿宋_GB2312" w:cs="仿宋_GB2312"/>
          <w:b/>
          <w:sz w:val="28"/>
        </w:rPr>
        <w:t>二、竞争性谈判文件</w:t>
      </w:r>
    </w:p>
    <w:p w14:paraId="636FC728">
      <w:pPr>
        <w:pStyle w:val="6"/>
        <w:jc w:val="both"/>
      </w:pPr>
      <w:r>
        <w:rPr>
          <w:rFonts w:ascii="仿宋_GB2312" w:hAnsi="仿宋_GB2312" w:eastAsia="仿宋_GB2312" w:cs="仿宋_GB2312"/>
          <w:b/>
        </w:rPr>
        <w:t>5.竞争性谈判文件的组成：</w:t>
      </w:r>
    </w:p>
    <w:p w14:paraId="2A5857FD">
      <w:pPr>
        <w:pStyle w:val="6"/>
        <w:ind w:firstLine="480"/>
        <w:jc w:val="both"/>
      </w:pPr>
      <w:r>
        <w:rPr>
          <w:rFonts w:ascii="仿宋_GB2312" w:hAnsi="仿宋_GB2312" w:eastAsia="仿宋_GB2312" w:cs="仿宋_GB2312"/>
        </w:rPr>
        <w:t>5.1竞争性谈判文件由下述部分组成：</w:t>
      </w:r>
    </w:p>
    <w:p w14:paraId="0111EC3B">
      <w:pPr>
        <w:pStyle w:val="6"/>
        <w:ind w:firstLine="480"/>
        <w:jc w:val="both"/>
      </w:pPr>
      <w:r>
        <w:rPr>
          <w:rFonts w:ascii="仿宋_GB2312" w:hAnsi="仿宋_GB2312" w:eastAsia="仿宋_GB2312" w:cs="仿宋_GB2312"/>
        </w:rPr>
        <w:t>第一章 采购公告（或采购邀请书）</w:t>
      </w:r>
    </w:p>
    <w:p w14:paraId="03DEF2A3">
      <w:pPr>
        <w:pStyle w:val="6"/>
        <w:ind w:firstLine="480"/>
        <w:jc w:val="both"/>
      </w:pPr>
      <w:r>
        <w:rPr>
          <w:rFonts w:ascii="仿宋_GB2312" w:hAnsi="仿宋_GB2312" w:eastAsia="仿宋_GB2312" w:cs="仿宋_GB2312"/>
        </w:rPr>
        <w:t>第二章 竞争性谈判须知</w:t>
      </w:r>
    </w:p>
    <w:p w14:paraId="18114727">
      <w:pPr>
        <w:pStyle w:val="6"/>
        <w:ind w:firstLine="480"/>
        <w:jc w:val="both"/>
      </w:pPr>
      <w:r>
        <w:rPr>
          <w:rFonts w:ascii="仿宋_GB2312" w:hAnsi="仿宋_GB2312" w:eastAsia="仿宋_GB2312" w:cs="仿宋_GB2312"/>
        </w:rPr>
        <w:t>第三章 采购内容及要求</w:t>
      </w:r>
    </w:p>
    <w:p w14:paraId="611B1B70">
      <w:pPr>
        <w:pStyle w:val="6"/>
        <w:ind w:firstLine="480"/>
        <w:jc w:val="both"/>
      </w:pPr>
      <w:r>
        <w:rPr>
          <w:rFonts w:ascii="仿宋_GB2312" w:hAnsi="仿宋_GB2312" w:eastAsia="仿宋_GB2312" w:cs="仿宋_GB2312"/>
        </w:rPr>
        <w:t>第四章 合同主要条款及格式</w:t>
      </w:r>
    </w:p>
    <w:p w14:paraId="40741350">
      <w:pPr>
        <w:pStyle w:val="6"/>
        <w:ind w:firstLine="480"/>
        <w:jc w:val="both"/>
      </w:pPr>
      <w:r>
        <w:rPr>
          <w:rFonts w:ascii="仿宋_GB2312" w:hAnsi="仿宋_GB2312" w:eastAsia="仿宋_GB2312" w:cs="仿宋_GB2312"/>
        </w:rPr>
        <w:t>第五章 首次响应文件格式</w:t>
      </w:r>
    </w:p>
    <w:p w14:paraId="1601F968">
      <w:pPr>
        <w:pStyle w:val="6"/>
        <w:ind w:firstLine="480"/>
        <w:jc w:val="both"/>
      </w:pPr>
      <w:r>
        <w:rPr>
          <w:rFonts w:ascii="仿宋_GB2312" w:hAnsi="仿宋_GB2312" w:eastAsia="仿宋_GB2312" w:cs="仿宋_GB2312"/>
        </w:rPr>
        <w:t>5.2除上述内容以外，采购人、采购代理机构或者谈判小组在采购过程期间对谈判文件所作的澄清、修改或补充，均构成谈判文件的组成部分，对采购人和供应商具有约束力。</w:t>
      </w:r>
    </w:p>
    <w:p w14:paraId="0A31E3BC">
      <w:pPr>
        <w:pStyle w:val="6"/>
        <w:jc w:val="both"/>
      </w:pPr>
      <w:r>
        <w:rPr>
          <w:rFonts w:ascii="仿宋_GB2312" w:hAnsi="仿宋_GB2312" w:eastAsia="仿宋_GB2312" w:cs="仿宋_GB2312"/>
          <w:b/>
        </w:rPr>
        <w:t>6.竞争性谈判文件的澄清、补充或修改：</w:t>
      </w:r>
    </w:p>
    <w:p w14:paraId="082E9CB9">
      <w:pPr>
        <w:pStyle w:val="6"/>
        <w:ind w:firstLine="480"/>
        <w:jc w:val="both"/>
      </w:pPr>
      <w:r>
        <w:rPr>
          <w:rFonts w:ascii="仿宋_GB2312" w:hAnsi="仿宋_GB2312" w:eastAsia="仿宋_GB2312" w:cs="仿宋_GB2312"/>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78E64D08">
      <w:pPr>
        <w:pStyle w:val="6"/>
        <w:ind w:firstLine="480"/>
        <w:jc w:val="both"/>
      </w:pPr>
      <w:r>
        <w:rPr>
          <w:rFonts w:ascii="仿宋_GB2312" w:hAnsi="仿宋_GB2312" w:eastAsia="仿宋_GB2312" w:cs="仿宋_GB2312"/>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2188C02D">
      <w:pPr>
        <w:pStyle w:val="6"/>
        <w:jc w:val="center"/>
        <w:outlineLvl w:val="2"/>
      </w:pPr>
      <w:r>
        <w:rPr>
          <w:rFonts w:ascii="仿宋_GB2312" w:hAnsi="仿宋_GB2312" w:eastAsia="仿宋_GB2312" w:cs="仿宋_GB2312"/>
          <w:b/>
          <w:sz w:val="28"/>
        </w:rPr>
        <w:t>三、响应文件编制</w:t>
      </w:r>
    </w:p>
    <w:p w14:paraId="72C840CF">
      <w:pPr>
        <w:pStyle w:val="6"/>
        <w:jc w:val="both"/>
      </w:pPr>
      <w:r>
        <w:rPr>
          <w:rFonts w:ascii="仿宋_GB2312" w:hAnsi="仿宋_GB2312" w:eastAsia="仿宋_GB2312" w:cs="仿宋_GB2312"/>
          <w:b/>
        </w:rPr>
        <w:t>7.应标要求</w:t>
      </w:r>
    </w:p>
    <w:p w14:paraId="74E4FE19">
      <w:pPr>
        <w:pStyle w:val="6"/>
        <w:ind w:firstLine="480"/>
        <w:jc w:val="both"/>
      </w:pPr>
      <w:r>
        <w:rPr>
          <w:rFonts w:ascii="仿宋_GB2312" w:hAnsi="仿宋_GB2312" w:eastAsia="仿宋_GB2312" w:cs="仿宋_GB2312"/>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218F6BC1">
      <w:pPr>
        <w:pStyle w:val="6"/>
        <w:ind w:firstLine="480"/>
        <w:jc w:val="both"/>
      </w:pPr>
      <w:r>
        <w:rPr>
          <w:rFonts w:ascii="仿宋_GB2312" w:hAnsi="仿宋_GB2312" w:eastAsia="仿宋_GB2312" w:cs="仿宋_GB2312"/>
        </w:rPr>
        <w:t>7.2供应商代表在同一个合同项下只能接受一个供应商的委托参加响应谈判，否则其响应文件将被否决。</w:t>
      </w:r>
    </w:p>
    <w:p w14:paraId="37BCF0C9">
      <w:pPr>
        <w:pStyle w:val="6"/>
        <w:ind w:firstLine="480"/>
        <w:jc w:val="both"/>
      </w:pPr>
      <w:r>
        <w:rPr>
          <w:rFonts w:ascii="仿宋_GB2312" w:hAnsi="仿宋_GB2312" w:eastAsia="仿宋_GB2312" w:cs="仿宋_GB2312"/>
        </w:rPr>
        <w:t>7.3供应商应仔细阅读谈判文件的所有内容和要求，按谈判文件的规定提供响应文件，并对其所提供的全部资料、承诺和声明的真实性、合法性和准确性负责。</w:t>
      </w:r>
    </w:p>
    <w:p w14:paraId="357765C6">
      <w:pPr>
        <w:pStyle w:val="6"/>
        <w:ind w:firstLine="480"/>
        <w:jc w:val="both"/>
      </w:pPr>
      <w:r>
        <w:rPr>
          <w:rFonts w:ascii="仿宋_GB2312" w:hAnsi="仿宋_GB2312" w:eastAsia="仿宋_GB2312" w:cs="仿宋_GB2312"/>
        </w:rPr>
        <w:t>7.4除非竞争性谈判须知前附表另有规定外，供应商提供的响应文件应使用中文文本，若有不同文字文本，以中文文本为准。</w:t>
      </w:r>
    </w:p>
    <w:p w14:paraId="4ED3CAEC">
      <w:pPr>
        <w:pStyle w:val="6"/>
        <w:ind w:firstLine="480"/>
        <w:jc w:val="both"/>
      </w:pPr>
      <w:r>
        <w:rPr>
          <w:rFonts w:ascii="仿宋_GB2312" w:hAnsi="仿宋_GB2312" w:eastAsia="仿宋_GB2312" w:cs="仿宋_GB2312"/>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8FF9D92">
      <w:pPr>
        <w:pStyle w:val="6"/>
        <w:ind w:firstLine="480"/>
        <w:jc w:val="both"/>
      </w:pPr>
      <w:r>
        <w:rPr>
          <w:rFonts w:ascii="仿宋_GB2312" w:hAnsi="仿宋_GB2312" w:eastAsia="仿宋_GB2312" w:cs="仿宋_GB2312"/>
        </w:rPr>
        <w:t>7.6除非竞争性谈判须知前附表另有规定外，供应商承诺的报价应以人民币进行报价，合同实施结算时亦以人民币支付；所有计量均采用中华人民共和国法定计量单位。</w:t>
      </w:r>
    </w:p>
    <w:p w14:paraId="3B3E9D66">
      <w:pPr>
        <w:pStyle w:val="6"/>
        <w:jc w:val="both"/>
      </w:pPr>
      <w:r>
        <w:rPr>
          <w:rFonts w:ascii="仿宋_GB2312" w:hAnsi="仿宋_GB2312" w:eastAsia="仿宋_GB2312" w:cs="仿宋_GB2312"/>
          <w:b/>
        </w:rPr>
        <w:t>8.首次响应文件的组成：</w:t>
      </w:r>
    </w:p>
    <w:p w14:paraId="18E21691">
      <w:pPr>
        <w:pStyle w:val="6"/>
        <w:ind w:firstLine="480"/>
        <w:jc w:val="both"/>
      </w:pPr>
      <w:r>
        <w:rPr>
          <w:rFonts w:ascii="仿宋_GB2312" w:hAnsi="仿宋_GB2312" w:eastAsia="仿宋_GB2312" w:cs="仿宋_GB2312"/>
        </w:rPr>
        <w:t>8.1首次响应文件包括但不限于下列部分：</w:t>
      </w:r>
    </w:p>
    <w:p w14:paraId="50946BF7">
      <w:pPr>
        <w:pStyle w:val="6"/>
        <w:ind w:firstLine="480"/>
        <w:jc w:val="both"/>
      </w:pPr>
      <w:r>
        <w:rPr>
          <w:rFonts w:ascii="仿宋_GB2312" w:hAnsi="仿宋_GB2312" w:eastAsia="仿宋_GB2312" w:cs="仿宋_GB2312"/>
        </w:rPr>
        <w:t>（1）谈判响应声明</w:t>
      </w:r>
    </w:p>
    <w:p w14:paraId="796A5C1C">
      <w:pPr>
        <w:pStyle w:val="6"/>
        <w:ind w:firstLine="480"/>
        <w:jc w:val="both"/>
      </w:pPr>
      <w:r>
        <w:rPr>
          <w:rFonts w:ascii="仿宋_GB2312" w:hAnsi="仿宋_GB2312" w:eastAsia="仿宋_GB2312" w:cs="仿宋_GB2312"/>
        </w:rPr>
        <w:t>（2）开标（报价）一览表（含投标（响应）报价明细表）</w:t>
      </w:r>
    </w:p>
    <w:p w14:paraId="7FA3D4BA">
      <w:pPr>
        <w:pStyle w:val="6"/>
        <w:ind w:firstLine="480"/>
        <w:jc w:val="both"/>
      </w:pPr>
      <w:r>
        <w:rPr>
          <w:rFonts w:ascii="仿宋_GB2312" w:hAnsi="仿宋_GB2312" w:eastAsia="仿宋_GB2312" w:cs="仿宋_GB2312"/>
        </w:rPr>
        <w:t>（3）资格证明文件</w:t>
      </w:r>
    </w:p>
    <w:p w14:paraId="326EB437">
      <w:pPr>
        <w:pStyle w:val="6"/>
        <w:ind w:firstLine="480"/>
        <w:jc w:val="both"/>
      </w:pPr>
      <w:r>
        <w:rPr>
          <w:rFonts w:ascii="仿宋_GB2312" w:hAnsi="仿宋_GB2312" w:eastAsia="仿宋_GB2312" w:cs="仿宋_GB2312"/>
        </w:rPr>
        <w:t>（4）谈判保证金凭证</w:t>
      </w:r>
    </w:p>
    <w:p w14:paraId="3D916BA2">
      <w:pPr>
        <w:pStyle w:val="6"/>
        <w:ind w:firstLine="480"/>
        <w:jc w:val="both"/>
      </w:pPr>
      <w:r>
        <w:rPr>
          <w:rFonts w:ascii="仿宋_GB2312" w:hAnsi="仿宋_GB2312" w:eastAsia="仿宋_GB2312" w:cs="仿宋_GB2312"/>
        </w:rPr>
        <w:t>（5）技术和商务偏离表</w:t>
      </w:r>
    </w:p>
    <w:p w14:paraId="62A2A0E5">
      <w:pPr>
        <w:pStyle w:val="6"/>
        <w:ind w:firstLine="480"/>
        <w:jc w:val="both"/>
      </w:pPr>
      <w:r>
        <w:rPr>
          <w:rFonts w:ascii="仿宋_GB2312" w:hAnsi="仿宋_GB2312" w:eastAsia="仿宋_GB2312" w:cs="仿宋_GB2312"/>
        </w:rPr>
        <w:t>（6）相关技术、商务、服务响应承诺及资料</w:t>
      </w:r>
    </w:p>
    <w:p w14:paraId="04A2450B">
      <w:pPr>
        <w:pStyle w:val="6"/>
        <w:ind w:firstLine="480"/>
        <w:jc w:val="both"/>
      </w:pPr>
      <w:r>
        <w:rPr>
          <w:rFonts w:ascii="仿宋_GB2312" w:hAnsi="仿宋_GB2312" w:eastAsia="仿宋_GB2312" w:cs="仿宋_GB2312"/>
        </w:rPr>
        <w:t>（7）供应商提交符合政府采购政策的证明材料</w:t>
      </w:r>
    </w:p>
    <w:p w14:paraId="672AC173">
      <w:pPr>
        <w:pStyle w:val="6"/>
        <w:ind w:firstLine="480"/>
        <w:jc w:val="both"/>
      </w:pPr>
      <w:r>
        <w:rPr>
          <w:rFonts w:ascii="仿宋_GB2312" w:hAnsi="仿宋_GB2312" w:eastAsia="仿宋_GB2312" w:cs="仿宋_GB2312"/>
        </w:rPr>
        <w:t>（8）要求作为响应文件组成部分的其他内容（若有）</w:t>
      </w:r>
    </w:p>
    <w:p w14:paraId="0F5E4CCD">
      <w:pPr>
        <w:pStyle w:val="6"/>
        <w:jc w:val="both"/>
      </w:pPr>
      <w:r>
        <w:rPr>
          <w:rFonts w:ascii="仿宋_GB2312" w:hAnsi="仿宋_GB2312" w:eastAsia="仿宋_GB2312" w:cs="仿宋_GB2312"/>
          <w:b/>
        </w:rPr>
        <w:t>9.响应文件有效期：</w:t>
      </w:r>
    </w:p>
    <w:p w14:paraId="3E6A8E6E">
      <w:pPr>
        <w:pStyle w:val="6"/>
        <w:ind w:firstLine="480"/>
        <w:jc w:val="both"/>
      </w:pPr>
      <w:r>
        <w:rPr>
          <w:rFonts w:ascii="仿宋_GB2312" w:hAnsi="仿宋_GB2312" w:eastAsia="仿宋_GB2312" w:cs="仿宋_GB2312"/>
        </w:rPr>
        <w:t>9.1响应文件有效期见竞争性谈判须知前附表第3项，响应文件承诺的有效期不得少于谈判文件载明的有效期，否则其响应文件将被否决。</w:t>
      </w:r>
    </w:p>
    <w:p w14:paraId="67F8D478">
      <w:pPr>
        <w:pStyle w:val="6"/>
        <w:ind w:firstLine="480"/>
        <w:jc w:val="both"/>
      </w:pPr>
      <w:r>
        <w:rPr>
          <w:rFonts w:ascii="仿宋_GB2312" w:hAnsi="仿宋_GB2312" w:eastAsia="仿宋_GB2312" w:cs="仿宋_GB2312"/>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5137391B">
      <w:pPr>
        <w:pStyle w:val="6"/>
        <w:jc w:val="both"/>
      </w:pPr>
      <w:r>
        <w:rPr>
          <w:rFonts w:ascii="仿宋_GB2312" w:hAnsi="仿宋_GB2312" w:eastAsia="仿宋_GB2312" w:cs="仿宋_GB2312"/>
          <w:b/>
        </w:rPr>
        <w:t>10.谈判保证金：</w:t>
      </w:r>
    </w:p>
    <w:p w14:paraId="6FD9A736">
      <w:pPr>
        <w:pStyle w:val="6"/>
        <w:ind w:firstLine="480"/>
        <w:jc w:val="both"/>
      </w:pPr>
      <w:r>
        <w:rPr>
          <w:rFonts w:ascii="仿宋_GB2312" w:hAnsi="仿宋_GB2312" w:eastAsia="仿宋_GB2312" w:cs="仿宋_GB2312"/>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1ADF34AA">
      <w:pPr>
        <w:pStyle w:val="6"/>
        <w:ind w:firstLine="480"/>
        <w:jc w:val="left"/>
      </w:pPr>
      <w:r>
        <w:rPr>
          <w:rFonts w:ascii="仿宋_GB2312" w:hAnsi="仿宋_GB2312" w:eastAsia="仿宋_GB2312" w:cs="仿宋_GB2312"/>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43774779">
      <w:pPr>
        <w:pStyle w:val="6"/>
        <w:ind w:firstLine="480"/>
        <w:jc w:val="left"/>
      </w:pPr>
      <w:r>
        <w:rPr>
          <w:rFonts w:ascii="仿宋_GB2312" w:hAnsi="仿宋_GB2312" w:eastAsia="仿宋_GB2312" w:cs="仿宋_GB2312"/>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14:paraId="46AB4307">
      <w:pPr>
        <w:pStyle w:val="6"/>
        <w:ind w:firstLine="480"/>
        <w:jc w:val="left"/>
      </w:pPr>
      <w:r>
        <w:rPr>
          <w:rFonts w:ascii="仿宋_GB2312" w:hAnsi="仿宋_GB2312" w:eastAsia="仿宋_GB2312" w:cs="仿宋_GB2312"/>
        </w:rPr>
        <w:t>10.1.3其他形式：</w:t>
      </w:r>
    </w:p>
    <w:p w14:paraId="687D3FD9">
      <w:pPr>
        <w:pStyle w:val="6"/>
        <w:jc w:val="left"/>
      </w:pPr>
      <w:r>
        <w:rPr>
          <w:rFonts w:ascii="仿宋_GB2312" w:hAnsi="仿宋_GB2312" w:eastAsia="仿宋_GB2312" w:cs="仿宋_GB2312"/>
        </w:rPr>
        <w:t>无</w:t>
      </w:r>
    </w:p>
    <w:p w14:paraId="35754A6C">
      <w:pPr>
        <w:pStyle w:val="6"/>
        <w:ind w:firstLine="480"/>
        <w:jc w:val="both"/>
      </w:pPr>
      <w:r>
        <w:rPr>
          <w:rFonts w:ascii="仿宋_GB2312" w:hAnsi="仿宋_GB2312" w:eastAsia="仿宋_GB2312" w:cs="仿宋_GB2312"/>
        </w:rPr>
        <w:t>10.2谈判保证金为响应文件的重要组成部分之一。谈判保证金用于保护本次谈判活动免受供应商的违约或失信行为而引起的风险。未按规定提交谈判保证金的，其响应文件将被否决。</w:t>
      </w:r>
    </w:p>
    <w:p w14:paraId="5E389A04">
      <w:pPr>
        <w:pStyle w:val="6"/>
        <w:ind w:firstLine="480"/>
        <w:jc w:val="both"/>
      </w:pPr>
      <w:r>
        <w:rPr>
          <w:rFonts w:ascii="仿宋_GB2312" w:hAnsi="仿宋_GB2312" w:eastAsia="仿宋_GB2312" w:cs="仿宋_GB2312"/>
        </w:rPr>
        <w:t>10.3谈判保证金退还：</w:t>
      </w:r>
    </w:p>
    <w:p w14:paraId="1994085A">
      <w:pPr>
        <w:pStyle w:val="6"/>
        <w:ind w:firstLine="960"/>
        <w:jc w:val="both"/>
      </w:pPr>
      <w:r>
        <w:rPr>
          <w:rFonts w:ascii="仿宋_GB2312" w:hAnsi="仿宋_GB2312" w:eastAsia="仿宋_GB2312" w:cs="仿宋_GB2312"/>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14:paraId="6E697134">
      <w:pPr>
        <w:pStyle w:val="6"/>
        <w:ind w:firstLine="960"/>
        <w:jc w:val="both"/>
      </w:pPr>
      <w:r>
        <w:rPr>
          <w:rFonts w:ascii="仿宋_GB2312" w:hAnsi="仿宋_GB2312" w:eastAsia="仿宋_GB2312" w:cs="仿宋_GB2312"/>
        </w:rPr>
        <w:t>10.3.2质疑或投诉涉及的供应商，若其谈判保证金尚未退还，则待质疑或投诉处理完毕后，且没有发生法律法规或者谈判文件规定的不予退还谈判保证金情形，则由采购人或采购代理机构给予及时退还。</w:t>
      </w:r>
    </w:p>
    <w:p w14:paraId="164414A1">
      <w:pPr>
        <w:pStyle w:val="6"/>
        <w:ind w:firstLine="480"/>
        <w:jc w:val="both"/>
      </w:pPr>
      <w:r>
        <w:rPr>
          <w:rFonts w:ascii="仿宋_GB2312" w:hAnsi="仿宋_GB2312" w:eastAsia="仿宋_GB2312" w:cs="仿宋_GB2312"/>
        </w:rPr>
        <w:t>10.4如果供应商发生以下任何一种情况时，其谈判保证金将被不予退还或通过保函进行索赔：</w:t>
      </w:r>
    </w:p>
    <w:p w14:paraId="23BE9014">
      <w:pPr>
        <w:pStyle w:val="6"/>
        <w:ind w:firstLine="480"/>
        <w:jc w:val="both"/>
      </w:pPr>
      <w:r>
        <w:rPr>
          <w:rFonts w:ascii="仿宋_GB2312" w:hAnsi="仿宋_GB2312" w:eastAsia="仿宋_GB2312" w:cs="仿宋_GB2312"/>
        </w:rPr>
        <w:t>(1)供应商在提交响应文件截止时间后撤回响应文件的；</w:t>
      </w:r>
    </w:p>
    <w:p w14:paraId="26A98CC2">
      <w:pPr>
        <w:pStyle w:val="6"/>
        <w:ind w:firstLine="480"/>
        <w:jc w:val="both"/>
      </w:pPr>
      <w:r>
        <w:rPr>
          <w:rFonts w:ascii="仿宋_GB2312" w:hAnsi="仿宋_GB2312" w:eastAsia="仿宋_GB2312" w:cs="仿宋_GB2312"/>
        </w:rPr>
        <w:t>(2)供应商在响应文件中提供虚假材料的；</w:t>
      </w:r>
    </w:p>
    <w:p w14:paraId="250BE117">
      <w:pPr>
        <w:pStyle w:val="6"/>
        <w:ind w:firstLine="480"/>
        <w:jc w:val="both"/>
      </w:pPr>
      <w:r>
        <w:rPr>
          <w:rFonts w:ascii="仿宋_GB2312" w:hAnsi="仿宋_GB2312" w:eastAsia="仿宋_GB2312" w:cs="仿宋_GB2312"/>
        </w:rPr>
        <w:t>(3)除因不可抗力或谈判文件认可的情形以外，成交供应商不与采购人签订合同的；</w:t>
      </w:r>
    </w:p>
    <w:p w14:paraId="7A2DF19A">
      <w:pPr>
        <w:pStyle w:val="6"/>
        <w:ind w:firstLine="480"/>
        <w:jc w:val="both"/>
      </w:pPr>
      <w:r>
        <w:rPr>
          <w:rFonts w:ascii="仿宋_GB2312" w:hAnsi="仿宋_GB2312" w:eastAsia="仿宋_GB2312" w:cs="仿宋_GB2312"/>
        </w:rPr>
        <w:t>(4)供应商与采购人、其他供应商或者采购代理机构恶意串通的；</w:t>
      </w:r>
    </w:p>
    <w:p w14:paraId="16E2A0C7">
      <w:pPr>
        <w:pStyle w:val="6"/>
        <w:ind w:firstLine="480"/>
        <w:jc w:val="both"/>
      </w:pPr>
      <w:r>
        <w:rPr>
          <w:rFonts w:ascii="仿宋_GB2312" w:hAnsi="仿宋_GB2312" w:eastAsia="仿宋_GB2312" w:cs="仿宋_GB2312"/>
        </w:rPr>
        <w:t>(5)供应商在提交最后报价后要求退出谈判的；</w:t>
      </w:r>
    </w:p>
    <w:p w14:paraId="67729374">
      <w:pPr>
        <w:pStyle w:val="6"/>
        <w:ind w:firstLine="480"/>
        <w:jc w:val="both"/>
      </w:pPr>
      <w:r>
        <w:rPr>
          <w:rFonts w:ascii="仿宋_GB2312" w:hAnsi="仿宋_GB2312" w:eastAsia="仿宋_GB2312" w:cs="仿宋_GB2312"/>
        </w:rPr>
        <w:t>(6)供应商假借以他人名义参加谈判或者以其他方式弄虚作假，骗取成交；</w:t>
      </w:r>
    </w:p>
    <w:p w14:paraId="127C3595">
      <w:pPr>
        <w:pStyle w:val="6"/>
        <w:ind w:firstLine="480"/>
        <w:jc w:val="both"/>
      </w:pPr>
      <w:r>
        <w:rPr>
          <w:rFonts w:ascii="仿宋_GB2312" w:hAnsi="仿宋_GB2312" w:eastAsia="仿宋_GB2312" w:cs="仿宋_GB2312"/>
        </w:rPr>
        <w:t>(7)国家法律法规以及谈判文件中规定的其他谈判保证金不予退还的情形。</w:t>
      </w:r>
    </w:p>
    <w:p w14:paraId="1DA5F902">
      <w:pPr>
        <w:pStyle w:val="6"/>
        <w:ind w:firstLine="480"/>
        <w:jc w:val="both"/>
      </w:pPr>
      <w:r>
        <w:rPr>
          <w:rFonts w:ascii="仿宋_GB2312" w:hAnsi="仿宋_GB2312" w:eastAsia="仿宋_GB2312" w:cs="仿宋_GB2312"/>
        </w:rPr>
        <w:t>上述不予退还谈判保证金的情况不能抵偿给采购人或采购代理机构造成损失的，供应商还要承担赔偿责任。</w:t>
      </w:r>
    </w:p>
    <w:p w14:paraId="2587E4A9">
      <w:pPr>
        <w:pStyle w:val="6"/>
        <w:jc w:val="both"/>
      </w:pPr>
      <w:r>
        <w:rPr>
          <w:rFonts w:ascii="仿宋_GB2312" w:hAnsi="仿宋_GB2312" w:eastAsia="仿宋_GB2312" w:cs="仿宋_GB2312"/>
          <w:b/>
        </w:rPr>
        <w:t>11.纸质响应文件基本编制要求：</w:t>
      </w:r>
    </w:p>
    <w:p w14:paraId="3F3795EE">
      <w:pPr>
        <w:pStyle w:val="6"/>
        <w:ind w:firstLine="480"/>
        <w:jc w:val="both"/>
      </w:pPr>
      <w:r>
        <w:rPr>
          <w:rFonts w:ascii="仿宋_GB2312" w:hAnsi="仿宋_GB2312" w:eastAsia="仿宋_GB2312" w:cs="仿宋_GB2312"/>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5E278352">
      <w:pPr>
        <w:pStyle w:val="6"/>
        <w:ind w:firstLine="480"/>
        <w:jc w:val="both"/>
      </w:pPr>
      <w:r>
        <w:rPr>
          <w:rFonts w:ascii="仿宋_GB2312" w:hAnsi="仿宋_GB2312" w:eastAsia="仿宋_GB2312" w:cs="仿宋_GB2312"/>
        </w:rPr>
        <w:t>11.2响应文件应由供应商代表签字并加盖公章。供应商代表如果不是竞争性谈判须知中定义的“单位负责人”，则其响应文件中还必须提供“单位负责人授权书”。</w:t>
      </w:r>
    </w:p>
    <w:p w14:paraId="0ADE1640">
      <w:pPr>
        <w:pStyle w:val="6"/>
        <w:ind w:firstLine="480"/>
        <w:jc w:val="both"/>
      </w:pPr>
      <w:r>
        <w:rPr>
          <w:rFonts w:ascii="仿宋_GB2312" w:hAnsi="仿宋_GB2312" w:eastAsia="仿宋_GB2312" w:cs="仿宋_GB2312"/>
        </w:rPr>
        <w:t>11.3响应文件应尽量避免涂改、行间插字或删除。如果出现上述情况，改动之处应加盖供应商单位公章或由供应商代表签字确认。</w:t>
      </w:r>
    </w:p>
    <w:p w14:paraId="1265E218">
      <w:pPr>
        <w:pStyle w:val="6"/>
        <w:ind w:firstLine="480"/>
        <w:jc w:val="both"/>
      </w:pPr>
      <w:r>
        <w:rPr>
          <w:rFonts w:ascii="仿宋_GB2312" w:hAnsi="仿宋_GB2312" w:eastAsia="仿宋_GB2312" w:cs="仿宋_GB2312"/>
        </w:rPr>
        <w:t>11.4供应商应提交证明其拟提供货物、服务或工程符合谈判文件要求的技术和商务响应文件，该文件可以是文字资料、图纸和数据，并对拟提供的货物、服务或工程的主要内容进行详细描述。</w:t>
      </w:r>
    </w:p>
    <w:p w14:paraId="10E73A28">
      <w:pPr>
        <w:pStyle w:val="6"/>
        <w:jc w:val="both"/>
      </w:pPr>
      <w:r>
        <w:rPr>
          <w:rFonts w:ascii="仿宋_GB2312" w:hAnsi="仿宋_GB2312" w:eastAsia="仿宋_GB2312" w:cs="仿宋_GB2312"/>
          <w:b/>
        </w:rPr>
        <w:t>12.纸质响应文件的密封、标识、签署和提交（除谈判文件相应章节已有规定之外，电子竞争性谈判活动的具体操作流程以福建省政府采购网上公开信息系统设定的为准。）</w:t>
      </w:r>
    </w:p>
    <w:p w14:paraId="38291018">
      <w:pPr>
        <w:pStyle w:val="6"/>
        <w:ind w:firstLine="480"/>
        <w:jc w:val="both"/>
      </w:pPr>
      <w:r>
        <w:rPr>
          <w:rFonts w:ascii="仿宋_GB2312" w:hAnsi="仿宋_GB2312" w:eastAsia="仿宋_GB2312" w:cs="仿宋_GB2312"/>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58B5E96">
      <w:pPr>
        <w:pStyle w:val="6"/>
        <w:ind w:firstLine="480"/>
        <w:jc w:val="both"/>
      </w:pPr>
      <w:r>
        <w:rPr>
          <w:rFonts w:ascii="仿宋_GB2312" w:hAnsi="仿宋_GB2312" w:eastAsia="仿宋_GB2312" w:cs="仿宋_GB2312"/>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3C997D91">
      <w:pPr>
        <w:pStyle w:val="6"/>
        <w:ind w:firstLine="480"/>
        <w:jc w:val="both"/>
      </w:pPr>
      <w:r>
        <w:rPr>
          <w:rFonts w:ascii="仿宋_GB2312" w:hAnsi="仿宋_GB2312" w:eastAsia="仿宋_GB2312" w:cs="仿宋_GB2312"/>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6FB4E018">
      <w:pPr>
        <w:pStyle w:val="6"/>
        <w:ind w:firstLine="480"/>
        <w:jc w:val="both"/>
      </w:pPr>
      <w:r>
        <w:rPr>
          <w:rFonts w:ascii="仿宋_GB2312" w:hAnsi="仿宋_GB2312" w:eastAsia="仿宋_GB2312" w:cs="仿宋_GB2312"/>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3F0588AE">
      <w:pPr>
        <w:pStyle w:val="6"/>
        <w:ind w:firstLine="480"/>
        <w:jc w:val="both"/>
      </w:pPr>
      <w:r>
        <w:rPr>
          <w:rFonts w:ascii="仿宋_GB2312" w:hAnsi="仿宋_GB2312" w:eastAsia="仿宋_GB2312" w:cs="仿宋_GB2312"/>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647A678F">
      <w:pPr>
        <w:pStyle w:val="6"/>
        <w:jc w:val="center"/>
        <w:outlineLvl w:val="2"/>
      </w:pPr>
      <w:r>
        <w:rPr>
          <w:rFonts w:ascii="仿宋_GB2312" w:hAnsi="仿宋_GB2312" w:eastAsia="仿宋_GB2312" w:cs="仿宋_GB2312"/>
          <w:b/>
          <w:sz w:val="28"/>
        </w:rPr>
        <w:t>四、竞争性谈判</w:t>
      </w:r>
    </w:p>
    <w:p w14:paraId="3B46866B">
      <w:pPr>
        <w:pStyle w:val="6"/>
        <w:jc w:val="both"/>
      </w:pPr>
      <w:r>
        <w:rPr>
          <w:rFonts w:ascii="仿宋_GB2312" w:hAnsi="仿宋_GB2312" w:eastAsia="仿宋_GB2312" w:cs="仿宋_GB2312"/>
          <w:b/>
        </w:rPr>
        <w:t>13.评审和谈判基本准则</w:t>
      </w:r>
    </w:p>
    <w:p w14:paraId="089EBE41">
      <w:pPr>
        <w:pStyle w:val="6"/>
        <w:ind w:firstLine="480"/>
        <w:jc w:val="both"/>
      </w:pPr>
      <w:r>
        <w:rPr>
          <w:rFonts w:ascii="仿宋_GB2312" w:hAnsi="仿宋_GB2312" w:eastAsia="仿宋_GB2312" w:cs="仿宋_GB2312"/>
        </w:rPr>
        <w:t>13.1对所有供应商的评审和谈判，都采用相同的程序和标准。</w:t>
      </w:r>
    </w:p>
    <w:p w14:paraId="622C61FC">
      <w:pPr>
        <w:pStyle w:val="6"/>
        <w:ind w:firstLine="480"/>
        <w:jc w:val="both"/>
      </w:pPr>
      <w:r>
        <w:rPr>
          <w:rFonts w:ascii="仿宋_GB2312" w:hAnsi="仿宋_GB2312" w:eastAsia="仿宋_GB2312" w:cs="仿宋_GB2312"/>
        </w:rPr>
        <w:t>13.2谈判及评审过程将严格按照谈判文件的要求和条件进行，谈判小组将根据供应商的响应文件，按谈判文件规定的谈判程序和评定成交标准进行评审和谈判，并推荐成交候选人。</w:t>
      </w:r>
    </w:p>
    <w:p w14:paraId="6D2D4D5F">
      <w:pPr>
        <w:pStyle w:val="6"/>
        <w:jc w:val="both"/>
      </w:pPr>
      <w:r>
        <w:rPr>
          <w:rFonts w:ascii="仿宋_GB2312" w:hAnsi="仿宋_GB2312" w:eastAsia="仿宋_GB2312" w:cs="仿宋_GB2312"/>
          <w:b/>
        </w:rPr>
        <w:t>14.谈判程序以及评定成交标准</w:t>
      </w:r>
    </w:p>
    <w:p w14:paraId="64A65AED">
      <w:pPr>
        <w:pStyle w:val="6"/>
        <w:ind w:firstLine="480"/>
        <w:jc w:val="both"/>
      </w:pPr>
      <w:r>
        <w:rPr>
          <w:rFonts w:ascii="仿宋_GB2312" w:hAnsi="仿宋_GB2312" w:eastAsia="仿宋_GB2312" w:cs="仿宋_GB2312"/>
        </w:rPr>
        <w:t>14.1采购人将根据项目的特点依法组建谈判小组。谈判小组将根据谈判文件规定的程序、评定成交标准等内容对供应商进行评审、谈判。</w:t>
      </w:r>
    </w:p>
    <w:p w14:paraId="412BE564">
      <w:pPr>
        <w:pStyle w:val="6"/>
        <w:ind w:firstLine="480"/>
        <w:jc w:val="both"/>
      </w:pPr>
      <w:r>
        <w:rPr>
          <w:rFonts w:ascii="仿宋_GB2312" w:hAnsi="仿宋_GB2312" w:eastAsia="仿宋_GB2312" w:cs="仿宋_GB2312"/>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13A5F2C3">
      <w:pPr>
        <w:pStyle w:val="6"/>
        <w:ind w:firstLine="960"/>
        <w:jc w:val="both"/>
      </w:pPr>
      <w:r>
        <w:rPr>
          <w:rFonts w:ascii="仿宋_GB2312" w:hAnsi="仿宋_GB2312" w:eastAsia="仿宋_GB2312" w:cs="仿宋_GB2312"/>
        </w:rPr>
        <w:t>14.2.1供应商有下列情况之一者，其提交的响应文件将被视为未实质性响应谈判文件要求，谈判小组将否决其响应文件，按无效处理：</w:t>
      </w:r>
    </w:p>
    <w:p w14:paraId="3D3FCAF3">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217F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4C7BBA">
            <w:pPr>
              <w:pStyle w:val="6"/>
              <w:jc w:val="left"/>
            </w:pPr>
            <w:r>
              <w:rPr>
                <w:rFonts w:ascii="仿宋_GB2312" w:hAnsi="仿宋_GB2312" w:eastAsia="仿宋_GB2312" w:cs="仿宋_GB2312"/>
              </w:rPr>
              <w:t xml:space="preserve"> 序号</w:t>
            </w:r>
          </w:p>
        </w:tc>
        <w:tc>
          <w:tcPr>
            <w:tcW w:w="3115" w:type="dxa"/>
          </w:tcPr>
          <w:p w14:paraId="5D27ACA3">
            <w:pPr>
              <w:pStyle w:val="6"/>
              <w:jc w:val="left"/>
            </w:pPr>
            <w:r>
              <w:rPr>
                <w:rFonts w:ascii="仿宋_GB2312" w:hAnsi="仿宋_GB2312" w:eastAsia="仿宋_GB2312" w:cs="仿宋_GB2312"/>
              </w:rPr>
              <w:t xml:space="preserve"> 符合审查要求概况</w:t>
            </w:r>
          </w:p>
        </w:tc>
        <w:tc>
          <w:tcPr>
            <w:tcW w:w="4153" w:type="dxa"/>
          </w:tcPr>
          <w:p w14:paraId="3C9EEF07">
            <w:pPr>
              <w:pStyle w:val="6"/>
              <w:jc w:val="left"/>
            </w:pPr>
            <w:r>
              <w:rPr>
                <w:rFonts w:ascii="仿宋_GB2312" w:hAnsi="仿宋_GB2312" w:eastAsia="仿宋_GB2312" w:cs="仿宋_GB2312"/>
              </w:rPr>
              <w:t xml:space="preserve"> 评审点具体描述</w:t>
            </w:r>
          </w:p>
        </w:tc>
      </w:tr>
      <w:tr w14:paraId="65601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D87B1C0">
            <w:pPr>
              <w:pStyle w:val="6"/>
              <w:jc w:val="left"/>
            </w:pPr>
            <w:r>
              <w:rPr>
                <w:rFonts w:ascii="仿宋_GB2312" w:hAnsi="仿宋_GB2312" w:eastAsia="仿宋_GB2312" w:cs="仿宋_GB2312"/>
              </w:rPr>
              <w:t>1</w:t>
            </w:r>
          </w:p>
        </w:tc>
        <w:tc>
          <w:tcPr>
            <w:tcW w:w="3115" w:type="dxa"/>
          </w:tcPr>
          <w:p w14:paraId="18F7927B">
            <w:pPr>
              <w:pStyle w:val="6"/>
              <w:jc w:val="left"/>
            </w:pPr>
            <w:r>
              <w:rPr>
                <w:rFonts w:ascii="仿宋_GB2312" w:hAnsi="仿宋_GB2312" w:eastAsia="仿宋_GB2312" w:cs="仿宋_GB2312"/>
              </w:rPr>
              <w:t>情形1</w:t>
            </w:r>
          </w:p>
        </w:tc>
        <w:tc>
          <w:tcPr>
            <w:tcW w:w="4153" w:type="dxa"/>
          </w:tcPr>
          <w:p w14:paraId="63D96B24">
            <w:pPr>
              <w:pStyle w:val="6"/>
              <w:jc w:val="left"/>
            </w:pPr>
            <w:r>
              <w:rPr>
                <w:rFonts w:ascii="仿宋_GB2312" w:hAnsi="仿宋_GB2312" w:eastAsia="仿宋_GB2312" w:cs="仿宋_GB2312"/>
              </w:rPr>
              <w:t>响应文件中提供的资格证明文件不全的；</w:t>
            </w:r>
          </w:p>
        </w:tc>
      </w:tr>
      <w:tr w14:paraId="5D492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F19938">
            <w:pPr>
              <w:pStyle w:val="6"/>
              <w:jc w:val="left"/>
            </w:pPr>
            <w:r>
              <w:rPr>
                <w:rFonts w:ascii="仿宋_GB2312" w:hAnsi="仿宋_GB2312" w:eastAsia="仿宋_GB2312" w:cs="仿宋_GB2312"/>
              </w:rPr>
              <w:t>2</w:t>
            </w:r>
          </w:p>
        </w:tc>
        <w:tc>
          <w:tcPr>
            <w:tcW w:w="3115" w:type="dxa"/>
          </w:tcPr>
          <w:p w14:paraId="0FFC15F1">
            <w:pPr>
              <w:pStyle w:val="6"/>
              <w:jc w:val="left"/>
            </w:pPr>
            <w:r>
              <w:rPr>
                <w:rFonts w:ascii="仿宋_GB2312" w:hAnsi="仿宋_GB2312" w:eastAsia="仿宋_GB2312" w:cs="仿宋_GB2312"/>
              </w:rPr>
              <w:t>情形2</w:t>
            </w:r>
          </w:p>
        </w:tc>
        <w:tc>
          <w:tcPr>
            <w:tcW w:w="4153" w:type="dxa"/>
          </w:tcPr>
          <w:p w14:paraId="3D4832EC">
            <w:pPr>
              <w:pStyle w:val="6"/>
              <w:jc w:val="left"/>
            </w:pPr>
            <w:r>
              <w:rPr>
                <w:rFonts w:ascii="仿宋_GB2312" w:hAnsi="仿宋_GB2312" w:eastAsia="仿宋_GB2312" w:cs="仿宋_GB2312"/>
              </w:rPr>
              <w:t>响应文件未按谈判文件规定由供应商代表签字，或未按谈判文件规定加盖供应商单位公章的；或供应商代表未获得有效授权的；</w:t>
            </w:r>
          </w:p>
        </w:tc>
      </w:tr>
      <w:tr w14:paraId="6EFF2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9A96184">
            <w:pPr>
              <w:pStyle w:val="6"/>
              <w:jc w:val="left"/>
            </w:pPr>
            <w:r>
              <w:rPr>
                <w:rFonts w:ascii="仿宋_GB2312" w:hAnsi="仿宋_GB2312" w:eastAsia="仿宋_GB2312" w:cs="仿宋_GB2312"/>
              </w:rPr>
              <w:t>3</w:t>
            </w:r>
          </w:p>
        </w:tc>
        <w:tc>
          <w:tcPr>
            <w:tcW w:w="3115" w:type="dxa"/>
          </w:tcPr>
          <w:p w14:paraId="1B146FAE">
            <w:pPr>
              <w:pStyle w:val="6"/>
              <w:jc w:val="left"/>
            </w:pPr>
            <w:r>
              <w:rPr>
                <w:rFonts w:ascii="仿宋_GB2312" w:hAnsi="仿宋_GB2312" w:eastAsia="仿宋_GB2312" w:cs="仿宋_GB2312"/>
              </w:rPr>
              <w:t>情形3</w:t>
            </w:r>
          </w:p>
        </w:tc>
        <w:tc>
          <w:tcPr>
            <w:tcW w:w="4153" w:type="dxa"/>
          </w:tcPr>
          <w:p w14:paraId="7A359FC6">
            <w:pPr>
              <w:pStyle w:val="6"/>
              <w:jc w:val="left"/>
            </w:pPr>
            <w:r>
              <w:rPr>
                <w:rFonts w:ascii="仿宋_GB2312" w:hAnsi="仿宋_GB2312" w:eastAsia="仿宋_GB2312" w:cs="仿宋_GB2312"/>
              </w:rPr>
              <w:t>供应商未按谈判文件规定提交谈判保证金的；</w:t>
            </w:r>
          </w:p>
        </w:tc>
      </w:tr>
      <w:tr w14:paraId="1375B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13CE448">
            <w:pPr>
              <w:pStyle w:val="6"/>
              <w:jc w:val="left"/>
            </w:pPr>
            <w:r>
              <w:rPr>
                <w:rFonts w:ascii="仿宋_GB2312" w:hAnsi="仿宋_GB2312" w:eastAsia="仿宋_GB2312" w:cs="仿宋_GB2312"/>
              </w:rPr>
              <w:t>4</w:t>
            </w:r>
          </w:p>
        </w:tc>
        <w:tc>
          <w:tcPr>
            <w:tcW w:w="3115" w:type="dxa"/>
          </w:tcPr>
          <w:p w14:paraId="6474C195">
            <w:pPr>
              <w:pStyle w:val="6"/>
              <w:jc w:val="left"/>
            </w:pPr>
            <w:r>
              <w:rPr>
                <w:rFonts w:ascii="仿宋_GB2312" w:hAnsi="仿宋_GB2312" w:eastAsia="仿宋_GB2312" w:cs="仿宋_GB2312"/>
              </w:rPr>
              <w:t>情形4</w:t>
            </w:r>
          </w:p>
        </w:tc>
        <w:tc>
          <w:tcPr>
            <w:tcW w:w="4153" w:type="dxa"/>
          </w:tcPr>
          <w:p w14:paraId="37EB375A">
            <w:pPr>
              <w:pStyle w:val="6"/>
              <w:jc w:val="left"/>
            </w:pPr>
            <w:r>
              <w:rPr>
                <w:rFonts w:ascii="仿宋_GB2312" w:hAnsi="仿宋_GB2312" w:eastAsia="仿宋_GB2312" w:cs="仿宋_GB2312"/>
              </w:rPr>
              <w:t>响应文件有效期不满足谈判文件要求的；</w:t>
            </w:r>
          </w:p>
        </w:tc>
      </w:tr>
      <w:tr w14:paraId="15473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D10328C">
            <w:pPr>
              <w:pStyle w:val="6"/>
              <w:jc w:val="left"/>
            </w:pPr>
            <w:r>
              <w:rPr>
                <w:rFonts w:ascii="仿宋_GB2312" w:hAnsi="仿宋_GB2312" w:eastAsia="仿宋_GB2312" w:cs="仿宋_GB2312"/>
              </w:rPr>
              <w:t>5</w:t>
            </w:r>
          </w:p>
        </w:tc>
        <w:tc>
          <w:tcPr>
            <w:tcW w:w="3115" w:type="dxa"/>
          </w:tcPr>
          <w:p w14:paraId="45183EC1">
            <w:pPr>
              <w:pStyle w:val="6"/>
              <w:jc w:val="left"/>
            </w:pPr>
            <w:r>
              <w:rPr>
                <w:rFonts w:ascii="仿宋_GB2312" w:hAnsi="仿宋_GB2312" w:eastAsia="仿宋_GB2312" w:cs="仿宋_GB2312"/>
              </w:rPr>
              <w:t>情形5</w:t>
            </w:r>
          </w:p>
        </w:tc>
        <w:tc>
          <w:tcPr>
            <w:tcW w:w="4153" w:type="dxa"/>
          </w:tcPr>
          <w:p w14:paraId="2B317F47">
            <w:pPr>
              <w:pStyle w:val="6"/>
              <w:jc w:val="left"/>
            </w:pPr>
            <w:r>
              <w:rPr>
                <w:rFonts w:ascii="仿宋_GB2312" w:hAnsi="仿宋_GB2312" w:eastAsia="仿宋_GB2312" w:cs="仿宋_GB2312"/>
              </w:rPr>
              <w:t>响应内容与谈判采购内容及要求有重大偏离或保留的，限制了采购人的权利或者减少成交供应商合同项下的义务；（由于谈判项目本身特点，不能详细列明采购标的的技术、服务要求的除外）；</w:t>
            </w:r>
          </w:p>
        </w:tc>
      </w:tr>
      <w:tr w14:paraId="7B3BD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54546B">
            <w:pPr>
              <w:pStyle w:val="6"/>
              <w:jc w:val="left"/>
            </w:pPr>
            <w:r>
              <w:rPr>
                <w:rFonts w:ascii="仿宋_GB2312" w:hAnsi="仿宋_GB2312" w:eastAsia="仿宋_GB2312" w:cs="仿宋_GB2312"/>
              </w:rPr>
              <w:t>6</w:t>
            </w:r>
          </w:p>
        </w:tc>
        <w:tc>
          <w:tcPr>
            <w:tcW w:w="3115" w:type="dxa"/>
          </w:tcPr>
          <w:p w14:paraId="1DEB64D5">
            <w:pPr>
              <w:pStyle w:val="6"/>
              <w:jc w:val="left"/>
            </w:pPr>
            <w:r>
              <w:rPr>
                <w:rFonts w:ascii="仿宋_GB2312" w:hAnsi="仿宋_GB2312" w:eastAsia="仿宋_GB2312" w:cs="仿宋_GB2312"/>
              </w:rPr>
              <w:t>情形6</w:t>
            </w:r>
          </w:p>
        </w:tc>
        <w:tc>
          <w:tcPr>
            <w:tcW w:w="4153" w:type="dxa"/>
          </w:tcPr>
          <w:p w14:paraId="4BED5629">
            <w:pPr>
              <w:pStyle w:val="6"/>
              <w:jc w:val="left"/>
            </w:pPr>
            <w:r>
              <w:rPr>
                <w:rFonts w:ascii="仿宋_GB2312" w:hAnsi="仿宋_GB2312" w:eastAsia="仿宋_GB2312" w:cs="仿宋_GB2312"/>
              </w:rPr>
              <w:t>响应文件中附有采购人无法接受的条件的；</w:t>
            </w:r>
          </w:p>
        </w:tc>
      </w:tr>
      <w:tr w14:paraId="24A15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BB2854">
            <w:pPr>
              <w:pStyle w:val="6"/>
              <w:jc w:val="left"/>
            </w:pPr>
            <w:r>
              <w:rPr>
                <w:rFonts w:ascii="仿宋_GB2312" w:hAnsi="仿宋_GB2312" w:eastAsia="仿宋_GB2312" w:cs="仿宋_GB2312"/>
              </w:rPr>
              <w:t>7</w:t>
            </w:r>
          </w:p>
        </w:tc>
        <w:tc>
          <w:tcPr>
            <w:tcW w:w="3115" w:type="dxa"/>
          </w:tcPr>
          <w:p w14:paraId="791E689C">
            <w:pPr>
              <w:pStyle w:val="6"/>
              <w:jc w:val="left"/>
            </w:pPr>
            <w:r>
              <w:rPr>
                <w:rFonts w:ascii="仿宋_GB2312" w:hAnsi="仿宋_GB2312" w:eastAsia="仿宋_GB2312" w:cs="仿宋_GB2312"/>
              </w:rPr>
              <w:t>情形7</w:t>
            </w:r>
          </w:p>
        </w:tc>
        <w:tc>
          <w:tcPr>
            <w:tcW w:w="4153" w:type="dxa"/>
          </w:tcPr>
          <w:p w14:paraId="1123611B">
            <w:pPr>
              <w:pStyle w:val="6"/>
              <w:jc w:val="left"/>
            </w:pPr>
            <w:r>
              <w:rPr>
                <w:rFonts w:ascii="仿宋_GB2312" w:hAnsi="仿宋_GB2312" w:eastAsia="仿宋_GB2312" w:cs="仿宋_GB2312"/>
              </w:rPr>
              <w:t>不符合谈判文件中规定的其它实质性条款（比如：报价超过了谈判文件规定的最高限价）。</w:t>
            </w:r>
          </w:p>
        </w:tc>
      </w:tr>
    </w:tbl>
    <w:p w14:paraId="49A5DF0E">
      <w:pPr>
        <w:pStyle w:val="6"/>
        <w:ind w:firstLine="480"/>
        <w:jc w:val="both"/>
      </w:pPr>
      <w:r>
        <w:rPr>
          <w:rFonts w:ascii="仿宋_GB2312" w:hAnsi="仿宋_GB2312" w:eastAsia="仿宋_GB2312" w:cs="仿宋_GB2312"/>
        </w:rPr>
        <w:t>谈判小组决定供应商的响应性只根据响应文件本身的内容，而不寻求其他的外部证据。</w:t>
      </w:r>
    </w:p>
    <w:p w14:paraId="074FABFA">
      <w:pPr>
        <w:pStyle w:val="6"/>
        <w:ind w:firstLine="960"/>
        <w:jc w:val="left"/>
      </w:pPr>
      <w:r>
        <w:rPr>
          <w:rFonts w:ascii="仿宋_GB2312" w:hAnsi="仿宋_GB2312" w:eastAsia="仿宋_GB2312" w:cs="仿宋_GB2312"/>
        </w:rPr>
        <w:t>14.2.2其他情形</w:t>
      </w:r>
    </w:p>
    <w:p w14:paraId="6115E0CF">
      <w:pPr>
        <w:pStyle w:val="6"/>
        <w:jc w:val="left"/>
      </w:pPr>
      <w:r>
        <w:rPr>
          <w:rFonts w:ascii="仿宋_GB2312" w:hAnsi="仿宋_GB2312" w:eastAsia="仿宋_GB2312" w:cs="仿宋_GB2312"/>
        </w:rPr>
        <w:t>采购包1：</w:t>
      </w:r>
    </w:p>
    <w:p w14:paraId="21674D1A">
      <w:pPr>
        <w:pStyle w:val="6"/>
        <w:jc w:val="left"/>
      </w:pPr>
      <w:r>
        <w:rPr>
          <w:rFonts w:ascii="仿宋_GB2312" w:hAnsi="仿宋_GB2312" w:eastAsia="仿宋_GB2312" w:cs="仿宋_GB2312"/>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59F8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A21466">
            <w:pPr>
              <w:pStyle w:val="6"/>
              <w:jc w:val="left"/>
            </w:pPr>
            <w:r>
              <w:rPr>
                <w:rFonts w:ascii="仿宋_GB2312" w:hAnsi="仿宋_GB2312" w:eastAsia="仿宋_GB2312" w:cs="仿宋_GB2312"/>
              </w:rPr>
              <w:t xml:space="preserve"> 情形</w:t>
            </w:r>
          </w:p>
        </w:tc>
        <w:tc>
          <w:tcPr>
            <w:tcW w:w="831" w:type="dxa"/>
          </w:tcPr>
          <w:p w14:paraId="5F15D1FE">
            <w:pPr>
              <w:pStyle w:val="6"/>
              <w:jc w:val="left"/>
            </w:pPr>
            <w:r>
              <w:rPr>
                <w:rFonts w:ascii="仿宋_GB2312" w:hAnsi="仿宋_GB2312" w:eastAsia="仿宋_GB2312" w:cs="仿宋_GB2312"/>
              </w:rPr>
              <w:t xml:space="preserve"> 是否客观项</w:t>
            </w:r>
          </w:p>
        </w:tc>
        <w:tc>
          <w:tcPr>
            <w:tcW w:w="4153" w:type="dxa"/>
          </w:tcPr>
          <w:p w14:paraId="5BF168CA">
            <w:pPr>
              <w:pStyle w:val="6"/>
              <w:jc w:val="left"/>
            </w:pPr>
            <w:r>
              <w:rPr>
                <w:rFonts w:ascii="仿宋_GB2312" w:hAnsi="仿宋_GB2312" w:eastAsia="仿宋_GB2312" w:cs="仿宋_GB2312"/>
              </w:rPr>
              <w:t xml:space="preserve"> 明细</w:t>
            </w:r>
          </w:p>
        </w:tc>
      </w:tr>
      <w:tr w14:paraId="02920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0314FA">
            <w:pPr>
              <w:pStyle w:val="6"/>
              <w:jc w:val="left"/>
            </w:pPr>
            <w:r>
              <w:rPr>
                <w:rFonts w:ascii="仿宋_GB2312" w:hAnsi="仿宋_GB2312" w:eastAsia="仿宋_GB2312" w:cs="仿宋_GB2312"/>
              </w:rPr>
              <w:t>技术评审</w:t>
            </w:r>
          </w:p>
        </w:tc>
        <w:tc>
          <w:tcPr>
            <w:tcW w:w="831" w:type="dxa"/>
          </w:tcPr>
          <w:p w14:paraId="5AA7CE9C">
            <w:pPr>
              <w:pStyle w:val="6"/>
              <w:jc w:val="left"/>
            </w:pPr>
            <w:r>
              <w:rPr>
                <w:rFonts w:ascii="仿宋_GB2312" w:hAnsi="仿宋_GB2312" w:eastAsia="仿宋_GB2312" w:cs="仿宋_GB2312"/>
              </w:rPr>
              <w:t>是</w:t>
            </w:r>
          </w:p>
        </w:tc>
        <w:tc>
          <w:tcPr>
            <w:tcW w:w="4153" w:type="dxa"/>
          </w:tcPr>
          <w:p w14:paraId="1A07435E">
            <w:pPr>
              <w:pStyle w:val="6"/>
              <w:jc w:val="left"/>
            </w:pPr>
            <w:r>
              <w:rPr>
                <w:rFonts w:ascii="仿宋_GB2312" w:hAnsi="仿宋_GB2312" w:eastAsia="仿宋_GB2312" w:cs="仿宋_GB2312"/>
              </w:rPr>
              <w:t>没有响应第三章“采购内容及要求”第二条“技术和服务要求 ”的为无效谈判。</w:t>
            </w:r>
          </w:p>
        </w:tc>
      </w:tr>
    </w:tbl>
    <w:p w14:paraId="52A9A64D">
      <w:pPr>
        <w:pStyle w:val="6"/>
        <w:jc w:val="left"/>
      </w:pPr>
      <w:r>
        <w:rPr>
          <w:rFonts w:ascii="仿宋_GB2312" w:hAnsi="仿宋_GB2312" w:eastAsia="仿宋_GB2312" w:cs="仿宋_GB2312"/>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6CBA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3DC5877A">
            <w:pPr>
              <w:pStyle w:val="6"/>
              <w:jc w:val="left"/>
            </w:pPr>
            <w:r>
              <w:rPr>
                <w:rFonts w:ascii="仿宋_GB2312" w:hAnsi="仿宋_GB2312" w:eastAsia="仿宋_GB2312" w:cs="仿宋_GB2312"/>
              </w:rPr>
              <w:t xml:space="preserve"> 情形</w:t>
            </w:r>
          </w:p>
        </w:tc>
        <w:tc>
          <w:tcPr>
            <w:tcW w:w="831" w:type="dxa"/>
          </w:tcPr>
          <w:p w14:paraId="4C1F8592">
            <w:pPr>
              <w:pStyle w:val="6"/>
              <w:jc w:val="left"/>
            </w:pPr>
            <w:r>
              <w:rPr>
                <w:rFonts w:ascii="仿宋_GB2312" w:hAnsi="仿宋_GB2312" w:eastAsia="仿宋_GB2312" w:cs="仿宋_GB2312"/>
              </w:rPr>
              <w:t xml:space="preserve"> 是否客观项</w:t>
            </w:r>
          </w:p>
        </w:tc>
        <w:tc>
          <w:tcPr>
            <w:tcW w:w="4153" w:type="dxa"/>
          </w:tcPr>
          <w:p w14:paraId="118548A6">
            <w:pPr>
              <w:pStyle w:val="6"/>
              <w:jc w:val="left"/>
            </w:pPr>
            <w:r>
              <w:rPr>
                <w:rFonts w:ascii="仿宋_GB2312" w:hAnsi="仿宋_GB2312" w:eastAsia="仿宋_GB2312" w:cs="仿宋_GB2312"/>
              </w:rPr>
              <w:t xml:space="preserve"> 明细</w:t>
            </w:r>
          </w:p>
        </w:tc>
      </w:tr>
      <w:tr w14:paraId="0C8E9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2A3288E">
            <w:pPr>
              <w:pStyle w:val="6"/>
              <w:jc w:val="left"/>
            </w:pPr>
            <w:r>
              <w:rPr>
                <w:rFonts w:ascii="仿宋_GB2312" w:hAnsi="仿宋_GB2312" w:eastAsia="仿宋_GB2312" w:cs="仿宋_GB2312"/>
              </w:rPr>
              <w:t>商务评审</w:t>
            </w:r>
          </w:p>
        </w:tc>
        <w:tc>
          <w:tcPr>
            <w:tcW w:w="831" w:type="dxa"/>
          </w:tcPr>
          <w:p w14:paraId="7641A088">
            <w:pPr>
              <w:pStyle w:val="6"/>
              <w:jc w:val="left"/>
            </w:pPr>
            <w:r>
              <w:rPr>
                <w:rFonts w:ascii="仿宋_GB2312" w:hAnsi="仿宋_GB2312" w:eastAsia="仿宋_GB2312" w:cs="仿宋_GB2312"/>
              </w:rPr>
              <w:t>是</w:t>
            </w:r>
          </w:p>
        </w:tc>
        <w:tc>
          <w:tcPr>
            <w:tcW w:w="4153" w:type="dxa"/>
          </w:tcPr>
          <w:p w14:paraId="61163ED6">
            <w:pPr>
              <w:pStyle w:val="6"/>
              <w:jc w:val="left"/>
            </w:pPr>
            <w:r>
              <w:rPr>
                <w:rFonts w:ascii="仿宋_GB2312" w:hAnsi="仿宋_GB2312" w:eastAsia="仿宋_GB2312" w:cs="仿宋_GB2312"/>
              </w:rPr>
              <w:t>没有响应第三章“采购内容及要求”第三条“商务要求 ”的为无效谈判。</w:t>
            </w:r>
          </w:p>
        </w:tc>
      </w:tr>
    </w:tbl>
    <w:p w14:paraId="09BEBA2E">
      <w:pPr>
        <w:pStyle w:val="6"/>
        <w:jc w:val="left"/>
      </w:pPr>
      <w:r>
        <w:rPr>
          <w:rFonts w:ascii="仿宋_GB2312" w:hAnsi="仿宋_GB2312" w:eastAsia="仿宋_GB2312" w:cs="仿宋_GB2312"/>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046E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1F7E9E64">
            <w:pPr>
              <w:pStyle w:val="6"/>
              <w:jc w:val="left"/>
            </w:pPr>
            <w:r>
              <w:rPr>
                <w:rFonts w:ascii="仿宋_GB2312" w:hAnsi="仿宋_GB2312" w:eastAsia="仿宋_GB2312" w:cs="仿宋_GB2312"/>
              </w:rPr>
              <w:t xml:space="preserve"> 情形</w:t>
            </w:r>
          </w:p>
        </w:tc>
        <w:tc>
          <w:tcPr>
            <w:tcW w:w="4614" w:type="dxa"/>
          </w:tcPr>
          <w:p w14:paraId="653DDDD3">
            <w:pPr>
              <w:pStyle w:val="6"/>
              <w:jc w:val="left"/>
            </w:pPr>
            <w:r>
              <w:rPr>
                <w:rFonts w:ascii="仿宋_GB2312" w:hAnsi="仿宋_GB2312" w:eastAsia="仿宋_GB2312" w:cs="仿宋_GB2312"/>
              </w:rPr>
              <w:t xml:space="preserve"> 明细</w:t>
            </w:r>
          </w:p>
        </w:tc>
      </w:tr>
      <w:tr w14:paraId="3BF83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6C58763">
            <w:pPr>
              <w:pStyle w:val="6"/>
              <w:jc w:val="left"/>
            </w:pPr>
            <w:r>
              <w:rPr>
                <w:rFonts w:ascii="仿宋_GB2312" w:hAnsi="仿宋_GB2312" w:eastAsia="仿宋_GB2312" w:cs="仿宋_GB2312"/>
              </w:rPr>
              <w:t>其他情形</w:t>
            </w:r>
          </w:p>
        </w:tc>
        <w:tc>
          <w:tcPr>
            <w:tcW w:w="4614" w:type="dxa"/>
          </w:tcPr>
          <w:p w14:paraId="65B70E97">
            <w:pPr>
              <w:pStyle w:val="6"/>
              <w:jc w:val="left"/>
            </w:pPr>
            <w:r>
              <w:rPr>
                <w:rFonts w:ascii="仿宋_GB2312" w:hAnsi="仿宋_GB2312" w:eastAsia="仿宋_GB2312" w:cs="仿宋_GB2312"/>
              </w:rPr>
              <w:t>谈判报价超过最高采购限价为无效谈判。</w:t>
            </w:r>
          </w:p>
        </w:tc>
      </w:tr>
    </w:tbl>
    <w:p w14:paraId="4D40E05C">
      <w:pPr>
        <w:pStyle w:val="6"/>
        <w:ind w:firstLine="480"/>
        <w:jc w:val="both"/>
      </w:pPr>
      <w:r>
        <w:rPr>
          <w:rFonts w:ascii="仿宋_GB2312" w:hAnsi="仿宋_GB2312" w:eastAsia="仿宋_GB2312" w:cs="仿宋_GB2312"/>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550BA0A1">
      <w:pPr>
        <w:pStyle w:val="6"/>
        <w:ind w:firstLine="480"/>
        <w:jc w:val="both"/>
      </w:pPr>
      <w:r>
        <w:rPr>
          <w:rFonts w:ascii="仿宋_GB2312" w:hAnsi="仿宋_GB2312" w:eastAsia="仿宋_GB2312" w:cs="仿宋_GB2312"/>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005BB367">
      <w:pPr>
        <w:pStyle w:val="6"/>
        <w:ind w:firstLine="480"/>
        <w:jc w:val="both"/>
      </w:pPr>
      <w:r>
        <w:rPr>
          <w:rFonts w:ascii="仿宋_GB2312" w:hAnsi="仿宋_GB2312" w:eastAsia="仿宋_GB2312" w:cs="仿宋_GB2312"/>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0024D1FE">
      <w:pPr>
        <w:pStyle w:val="6"/>
        <w:ind w:firstLine="480"/>
        <w:jc w:val="both"/>
      </w:pPr>
      <w:r>
        <w:rPr>
          <w:rFonts w:ascii="仿宋_GB2312" w:hAnsi="仿宋_GB2312" w:eastAsia="仿宋_GB2312" w:cs="仿宋_GB2312"/>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3C8A6E9A">
      <w:pPr>
        <w:pStyle w:val="6"/>
        <w:ind w:firstLine="480"/>
        <w:jc w:val="both"/>
      </w:pPr>
      <w:r>
        <w:rPr>
          <w:rFonts w:ascii="仿宋_GB2312" w:hAnsi="仿宋_GB2312" w:eastAsia="仿宋_GB2312" w:cs="仿宋_GB2312"/>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3747171">
      <w:pPr>
        <w:pStyle w:val="6"/>
        <w:ind w:firstLine="480"/>
        <w:jc w:val="both"/>
      </w:pPr>
      <w:r>
        <w:rPr>
          <w:rFonts w:ascii="仿宋_GB2312" w:hAnsi="仿宋_GB2312" w:eastAsia="仿宋_GB2312" w:cs="仿宋_GB2312"/>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1D22C1D1">
      <w:pPr>
        <w:pStyle w:val="6"/>
        <w:ind w:firstLine="480"/>
        <w:jc w:val="both"/>
      </w:pPr>
      <w:r>
        <w:rPr>
          <w:rFonts w:ascii="仿宋_GB2312" w:hAnsi="仿宋_GB2312" w:eastAsia="仿宋_GB2312" w:cs="仿宋_GB2312"/>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35A71577">
      <w:pPr>
        <w:pStyle w:val="6"/>
        <w:ind w:firstLine="480"/>
        <w:jc w:val="both"/>
      </w:pPr>
      <w:r>
        <w:rPr>
          <w:rFonts w:ascii="仿宋_GB2312" w:hAnsi="仿宋_GB2312" w:eastAsia="仿宋_GB2312" w:cs="仿宋_GB2312"/>
        </w:rPr>
        <w:t>14.10供应商提交的响应文件和资料将给予保密，但不退回（有关证件或证照的原件除外）。</w:t>
      </w:r>
    </w:p>
    <w:p w14:paraId="60A5C3BE">
      <w:pPr>
        <w:pStyle w:val="6"/>
        <w:jc w:val="left"/>
        <w:outlineLvl w:val="2"/>
      </w:pPr>
      <w:r>
        <w:rPr>
          <w:rFonts w:ascii="仿宋_GB2312" w:hAnsi="仿宋_GB2312" w:eastAsia="仿宋_GB2312" w:cs="仿宋_GB2312"/>
          <w:b/>
          <w:sz w:val="28"/>
        </w:rPr>
        <w:t>五、合同授予</w:t>
      </w:r>
    </w:p>
    <w:p w14:paraId="6D940726">
      <w:pPr>
        <w:pStyle w:val="6"/>
        <w:jc w:val="center"/>
      </w:pPr>
      <w:r>
        <w:rPr>
          <w:rFonts w:ascii="仿宋_GB2312" w:hAnsi="仿宋_GB2312" w:eastAsia="仿宋_GB2312" w:cs="仿宋_GB2312"/>
        </w:rPr>
        <w:t>参考文本</w:t>
      </w:r>
    </w:p>
    <w:p w14:paraId="6263AD1E">
      <w:pPr>
        <w:pStyle w:val="6"/>
        <w:jc w:val="both"/>
      </w:pPr>
      <w:r>
        <w:rPr>
          <w:rFonts w:ascii="仿宋_GB2312" w:hAnsi="仿宋_GB2312" w:eastAsia="仿宋_GB2312" w:cs="仿宋_GB2312"/>
          <w:b/>
        </w:rPr>
        <w:t>15.授予合同的准则：</w:t>
      </w:r>
    </w:p>
    <w:p w14:paraId="6F4E9849">
      <w:pPr>
        <w:pStyle w:val="6"/>
        <w:ind w:firstLine="480"/>
        <w:jc w:val="both"/>
      </w:pPr>
      <w:r>
        <w:rPr>
          <w:rFonts w:ascii="仿宋_GB2312" w:hAnsi="仿宋_GB2312" w:eastAsia="仿宋_GB2312" w:cs="仿宋_GB2312"/>
        </w:rPr>
        <w:t>15.1除不可抗力等因素外，合同将授予响应文件符合竞争性谈判文件要求，能够圆满地履行合同，且被谈判小组推</w:t>
      </w:r>
      <w:r>
        <w:br w:type="textWrapping"/>
      </w:r>
      <w:r>
        <w:rPr>
          <w:rFonts w:ascii="仿宋_GB2312" w:hAnsi="仿宋_GB2312" w:eastAsia="仿宋_GB2312" w:cs="仿宋_GB2312"/>
        </w:rPr>
        <w:t xml:space="preserve"> 荐为第一成交候选人的供应商。</w:t>
      </w:r>
    </w:p>
    <w:p w14:paraId="3DE7226E">
      <w:pPr>
        <w:pStyle w:val="6"/>
        <w:ind w:firstLine="480"/>
        <w:jc w:val="both"/>
      </w:pPr>
      <w:r>
        <w:rPr>
          <w:rFonts w:ascii="仿宋_GB2312" w:hAnsi="仿宋_GB2312" w:eastAsia="仿宋_GB2312" w:cs="仿宋_GB2312"/>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B92B4F1">
      <w:pPr>
        <w:pStyle w:val="6"/>
        <w:ind w:firstLine="480"/>
        <w:jc w:val="both"/>
      </w:pPr>
      <w:r>
        <w:rPr>
          <w:rFonts w:ascii="仿宋_GB2312" w:hAnsi="仿宋_GB2312" w:eastAsia="仿宋_GB2312" w:cs="仿宋_GB2312"/>
        </w:rPr>
        <w:t>15.3为维护国家利益和社会公共利益，最低报价不是被授予合同的绝对保证。</w:t>
      </w:r>
    </w:p>
    <w:p w14:paraId="5A33DE61">
      <w:pPr>
        <w:pStyle w:val="6"/>
        <w:jc w:val="both"/>
      </w:pPr>
      <w:r>
        <w:rPr>
          <w:rFonts w:ascii="仿宋_GB2312" w:hAnsi="仿宋_GB2312" w:eastAsia="仿宋_GB2312" w:cs="仿宋_GB2312"/>
          <w:b/>
        </w:rPr>
        <w:t>16.确定成交供应商：</w:t>
      </w:r>
    </w:p>
    <w:p w14:paraId="52420974">
      <w:pPr>
        <w:pStyle w:val="6"/>
        <w:ind w:firstLine="480"/>
        <w:jc w:val="both"/>
      </w:pPr>
      <w:r>
        <w:rPr>
          <w:rFonts w:ascii="仿宋_GB2312" w:hAnsi="仿宋_GB2312" w:eastAsia="仿宋_GB2312" w:cs="仿宋_GB2312"/>
        </w:rPr>
        <w:t>16.1采购人委托代理机构组织竞争性谈判采购活动的，采购代理机构在评审结束后2个工作日内将评审报告送采购人确认。</w:t>
      </w:r>
    </w:p>
    <w:p w14:paraId="6458674B">
      <w:pPr>
        <w:pStyle w:val="6"/>
        <w:ind w:firstLine="480"/>
        <w:jc w:val="both"/>
      </w:pPr>
      <w:r>
        <w:rPr>
          <w:rFonts w:ascii="仿宋_GB2312" w:hAnsi="仿宋_GB2312" w:eastAsia="仿宋_GB2312" w:cs="仿宋_GB2312"/>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7580C25D">
      <w:pPr>
        <w:pStyle w:val="6"/>
        <w:jc w:val="both"/>
      </w:pPr>
      <w:r>
        <w:rPr>
          <w:rFonts w:ascii="仿宋_GB2312" w:hAnsi="仿宋_GB2312" w:eastAsia="仿宋_GB2312" w:cs="仿宋_GB2312"/>
          <w:b/>
        </w:rPr>
        <w:t>17.成交通知:</w:t>
      </w:r>
    </w:p>
    <w:p w14:paraId="08D32F27">
      <w:pPr>
        <w:pStyle w:val="6"/>
        <w:ind w:firstLine="480"/>
        <w:jc w:val="both"/>
      </w:pPr>
      <w:r>
        <w:rPr>
          <w:rFonts w:ascii="仿宋_GB2312" w:hAnsi="仿宋_GB2312" w:eastAsia="仿宋_GB2312" w:cs="仿宋_GB2312"/>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50A1A37F">
      <w:pPr>
        <w:pStyle w:val="6"/>
        <w:ind w:firstLine="480"/>
        <w:jc w:val="both"/>
      </w:pPr>
      <w:r>
        <w:rPr>
          <w:rFonts w:ascii="仿宋_GB2312" w:hAnsi="仿宋_GB2312" w:eastAsia="仿宋_GB2312" w:cs="仿宋_GB2312"/>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6BD78350">
      <w:pPr>
        <w:pStyle w:val="6"/>
        <w:jc w:val="both"/>
      </w:pPr>
      <w:r>
        <w:rPr>
          <w:rFonts w:ascii="仿宋_GB2312" w:hAnsi="仿宋_GB2312" w:eastAsia="仿宋_GB2312" w:cs="仿宋_GB2312"/>
          <w:b/>
        </w:rPr>
        <w:t>18.签订合同：</w:t>
      </w:r>
    </w:p>
    <w:p w14:paraId="357CDF5F">
      <w:pPr>
        <w:pStyle w:val="6"/>
        <w:ind w:firstLine="480"/>
        <w:jc w:val="both"/>
      </w:pPr>
      <w:r>
        <w:rPr>
          <w:rFonts w:ascii="仿宋_GB2312" w:hAnsi="仿宋_GB2312" w:eastAsia="仿宋_GB2312" w:cs="仿宋_GB2312"/>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5816871C">
      <w:pPr>
        <w:pStyle w:val="6"/>
        <w:ind w:firstLine="480"/>
        <w:jc w:val="both"/>
      </w:pPr>
      <w:r>
        <w:rPr>
          <w:rFonts w:ascii="仿宋_GB2312" w:hAnsi="仿宋_GB2312" w:eastAsia="仿宋_GB2312" w:cs="仿宋_GB2312"/>
        </w:rPr>
        <w:t>18.2竞争性谈判文件、成交供应商的响应文件及其有关澄清承诺文件等，均为签订政府采购合同的依据和组成部分。</w:t>
      </w:r>
    </w:p>
    <w:p w14:paraId="29A596AC">
      <w:pPr>
        <w:pStyle w:val="6"/>
        <w:ind w:firstLine="480"/>
        <w:jc w:val="both"/>
      </w:pPr>
      <w:r>
        <w:rPr>
          <w:rFonts w:ascii="仿宋_GB2312" w:hAnsi="仿宋_GB2312" w:eastAsia="仿宋_GB2312" w:cs="仿宋_GB2312"/>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45601848">
      <w:pPr>
        <w:pStyle w:val="6"/>
        <w:jc w:val="center"/>
        <w:outlineLvl w:val="2"/>
      </w:pPr>
      <w:r>
        <w:rPr>
          <w:rFonts w:ascii="仿宋_GB2312" w:hAnsi="仿宋_GB2312" w:eastAsia="仿宋_GB2312" w:cs="仿宋_GB2312"/>
          <w:b/>
          <w:sz w:val="28"/>
        </w:rPr>
        <w:t>六、询问、质疑与投诉</w:t>
      </w:r>
    </w:p>
    <w:p w14:paraId="40B2A28C">
      <w:pPr>
        <w:pStyle w:val="6"/>
        <w:jc w:val="both"/>
      </w:pPr>
      <w:r>
        <w:rPr>
          <w:rFonts w:ascii="仿宋_GB2312" w:hAnsi="仿宋_GB2312" w:eastAsia="仿宋_GB2312" w:cs="仿宋_GB2312"/>
          <w:b/>
        </w:rPr>
        <w:t>19.询问</w:t>
      </w:r>
    </w:p>
    <w:p w14:paraId="54A69EBE">
      <w:pPr>
        <w:pStyle w:val="6"/>
        <w:ind w:firstLine="480"/>
        <w:jc w:val="both"/>
      </w:pPr>
      <w:r>
        <w:rPr>
          <w:rFonts w:ascii="仿宋_GB2312" w:hAnsi="仿宋_GB2312" w:eastAsia="仿宋_GB2312" w:cs="仿宋_GB2312"/>
        </w:rPr>
        <w:t>19.1潜在供应商或供应商对本次采购活动的有关事项若有疑问，可向采购人或采购代理机构提出询问，采购人或采购代理机构将按照政府采购法及实施条例的有关规定进行答复。</w:t>
      </w:r>
    </w:p>
    <w:p w14:paraId="4BC21487">
      <w:pPr>
        <w:pStyle w:val="6"/>
        <w:jc w:val="both"/>
      </w:pPr>
      <w:r>
        <w:rPr>
          <w:rFonts w:ascii="仿宋_GB2312" w:hAnsi="仿宋_GB2312" w:eastAsia="仿宋_GB2312" w:cs="仿宋_GB2312"/>
          <w:b/>
        </w:rPr>
        <w:t>20.质疑</w:t>
      </w:r>
    </w:p>
    <w:p w14:paraId="51115934">
      <w:pPr>
        <w:pStyle w:val="6"/>
        <w:ind w:firstLine="480"/>
        <w:jc w:val="both"/>
      </w:pPr>
      <w:r>
        <w:rPr>
          <w:rFonts w:ascii="仿宋_GB2312" w:hAnsi="仿宋_GB2312" w:eastAsia="仿宋_GB2312" w:cs="仿宋_GB2312"/>
        </w:rPr>
        <w:t>20.1质疑应在政府采购法及实施条例规定的时效内提出，并符合下列条件：</w:t>
      </w:r>
    </w:p>
    <w:p w14:paraId="77C8AFE7">
      <w:pPr>
        <w:pStyle w:val="6"/>
        <w:ind w:firstLine="960"/>
        <w:jc w:val="both"/>
      </w:pPr>
      <w:r>
        <w:rPr>
          <w:rFonts w:ascii="仿宋_GB2312" w:hAnsi="仿宋_GB2312" w:eastAsia="仿宋_GB2312" w:cs="仿宋_GB2312"/>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03D15554">
      <w:pPr>
        <w:pStyle w:val="6"/>
        <w:ind w:firstLine="960"/>
        <w:jc w:val="both"/>
      </w:pPr>
      <w:r>
        <w:rPr>
          <w:rFonts w:ascii="仿宋_GB2312" w:hAnsi="仿宋_GB2312" w:eastAsia="仿宋_GB2312" w:cs="仿宋_GB2312"/>
        </w:rPr>
        <w:t>20.1.2质疑人应提交质疑函原件。</w:t>
      </w:r>
    </w:p>
    <w:p w14:paraId="5AAABF11">
      <w:pPr>
        <w:pStyle w:val="6"/>
        <w:ind w:firstLine="960"/>
        <w:jc w:val="both"/>
      </w:pPr>
      <w:r>
        <w:rPr>
          <w:rFonts w:ascii="仿宋_GB2312" w:hAnsi="仿宋_GB2312" w:eastAsia="仿宋_GB2312" w:cs="仿宋_GB2312"/>
        </w:rPr>
        <w:t>20.1.3质疑函应包括下列主要内容：</w:t>
      </w:r>
    </w:p>
    <w:p w14:paraId="4898D461">
      <w:pPr>
        <w:pStyle w:val="6"/>
        <w:ind w:firstLine="960"/>
        <w:jc w:val="both"/>
      </w:pPr>
      <w:r>
        <w:rPr>
          <w:rFonts w:ascii="仿宋_GB2312" w:hAnsi="仿宋_GB2312" w:eastAsia="仿宋_GB2312" w:cs="仿宋_GB2312"/>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7873F8A">
      <w:pPr>
        <w:pStyle w:val="6"/>
        <w:ind w:firstLine="960"/>
        <w:jc w:val="both"/>
      </w:pPr>
      <w:r>
        <w:rPr>
          <w:rFonts w:ascii="仿宋_GB2312" w:hAnsi="仿宋_GB2312" w:eastAsia="仿宋_GB2312" w:cs="仿宋_GB2312"/>
        </w:rPr>
        <w:t>②所质疑项目的基本信息，至少包括：项目编号、项目名称等；</w:t>
      </w:r>
    </w:p>
    <w:p w14:paraId="201405A2">
      <w:pPr>
        <w:pStyle w:val="6"/>
        <w:ind w:firstLine="960"/>
        <w:jc w:val="both"/>
      </w:pPr>
      <w:r>
        <w:rPr>
          <w:rFonts w:ascii="仿宋_GB2312" w:hAnsi="仿宋_GB2312" w:eastAsia="仿宋_GB2312" w:cs="仿宋_GB2312"/>
        </w:rPr>
        <w:t>③所质疑的具体事项（以下简称：“质疑事项”）；</w:t>
      </w:r>
    </w:p>
    <w:p w14:paraId="5B5F242F">
      <w:pPr>
        <w:pStyle w:val="6"/>
        <w:ind w:firstLine="960"/>
        <w:jc w:val="both"/>
      </w:pPr>
      <w:r>
        <w:rPr>
          <w:rFonts w:ascii="仿宋_GB2312" w:hAnsi="仿宋_GB2312" w:eastAsia="仿宋_GB2312" w:cs="仿宋_GB2312"/>
        </w:rPr>
        <w:t>④质疑人自身权益受到损害的事实依据和证明材料，至少包括：</w:t>
      </w:r>
    </w:p>
    <w:p w14:paraId="1EEF604B">
      <w:pPr>
        <w:pStyle w:val="6"/>
        <w:ind w:firstLine="960"/>
        <w:jc w:val="both"/>
      </w:pPr>
      <w:r>
        <w:rPr>
          <w:rFonts w:ascii="仿宋_GB2312" w:hAnsi="仿宋_GB2312" w:eastAsia="仿宋_GB2312" w:cs="仿宋_GB2312"/>
        </w:rPr>
        <w:t>a1所质疑的具体事项事实存在的证明材料；</w:t>
      </w:r>
    </w:p>
    <w:p w14:paraId="534584F4">
      <w:pPr>
        <w:pStyle w:val="6"/>
        <w:ind w:firstLine="960"/>
        <w:jc w:val="both"/>
      </w:pPr>
      <w:r>
        <w:rPr>
          <w:rFonts w:ascii="仿宋_GB2312" w:hAnsi="仿宋_GB2312" w:eastAsia="仿宋_GB2312" w:cs="仿宋_GB2312"/>
        </w:rPr>
        <w:t>a2所质疑的具体事项事实导致质疑人自身权益受到损害的证明材料，如：采购文件、采购过程或成交结果违法违规，损害自已合法权益等证明材料；</w:t>
      </w:r>
    </w:p>
    <w:p w14:paraId="36C936CB">
      <w:pPr>
        <w:pStyle w:val="6"/>
        <w:ind w:firstLine="960"/>
        <w:jc w:val="both"/>
      </w:pPr>
      <w:r>
        <w:rPr>
          <w:rFonts w:ascii="仿宋_GB2312" w:hAnsi="仿宋_GB2312" w:eastAsia="仿宋_GB2312" w:cs="仿宋_GB2312"/>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744F1C92">
      <w:pPr>
        <w:pStyle w:val="6"/>
        <w:ind w:firstLine="960"/>
        <w:jc w:val="both"/>
      </w:pPr>
      <w:r>
        <w:rPr>
          <w:rFonts w:ascii="仿宋_GB2312" w:hAnsi="仿宋_GB2312" w:eastAsia="仿宋_GB2312" w:cs="仿宋_GB2312"/>
        </w:rPr>
        <w:t>⑤针对质疑事项提出的明确请求和法律依据，</w:t>
      </w:r>
    </w:p>
    <w:p w14:paraId="7F644812">
      <w:pPr>
        <w:pStyle w:val="6"/>
        <w:ind w:firstLine="960"/>
        <w:jc w:val="both"/>
      </w:pPr>
      <w:r>
        <w:rPr>
          <w:rFonts w:ascii="仿宋_GB2312" w:hAnsi="仿宋_GB2312" w:eastAsia="仿宋_GB2312" w:cs="仿宋_GB2312"/>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439AEC41">
      <w:pPr>
        <w:pStyle w:val="6"/>
        <w:ind w:firstLine="960"/>
        <w:jc w:val="both"/>
      </w:pPr>
      <w:r>
        <w:rPr>
          <w:rFonts w:ascii="仿宋_GB2312" w:hAnsi="仿宋_GB2312" w:eastAsia="仿宋_GB2312" w:cs="仿宋_GB2312"/>
        </w:rPr>
        <w:t>⑥提出质疑的日期以及质疑人代表联系方式，至少包括：姓名、手机、电子信箱、邮寄地址等。</w:t>
      </w:r>
    </w:p>
    <w:p w14:paraId="793581E5">
      <w:pPr>
        <w:pStyle w:val="6"/>
        <w:ind w:firstLine="480"/>
        <w:jc w:val="both"/>
      </w:pPr>
      <w:r>
        <w:rPr>
          <w:rFonts w:ascii="仿宋_GB2312" w:hAnsi="仿宋_GB2312" w:eastAsia="仿宋_GB2312" w:cs="仿宋_GB2312"/>
        </w:rPr>
        <w:t>20.2对不符合前文第20.1条规定的质疑，采购人或采购代理机构将按照下列规定进行处理：</w:t>
      </w:r>
    </w:p>
    <w:p w14:paraId="3E5AF595">
      <w:pPr>
        <w:pStyle w:val="6"/>
        <w:ind w:firstLine="960"/>
        <w:jc w:val="both"/>
      </w:pPr>
      <w:r>
        <w:rPr>
          <w:rFonts w:ascii="仿宋_GB2312" w:hAnsi="仿宋_GB2312" w:eastAsia="仿宋_GB2312" w:cs="仿宋_GB2312"/>
        </w:rPr>
        <w:t>20.2.1超过质疑时效提交的或者质疑人不是参与所质疑项目采购活动的供应商，书面告知质疑人其质疑不成立的原因和理由。</w:t>
      </w:r>
    </w:p>
    <w:p w14:paraId="0190D6E8">
      <w:pPr>
        <w:pStyle w:val="6"/>
        <w:ind w:firstLine="960"/>
        <w:jc w:val="both"/>
      </w:pPr>
      <w:r>
        <w:rPr>
          <w:rFonts w:ascii="仿宋_GB2312" w:hAnsi="仿宋_GB2312" w:eastAsia="仿宋_GB2312" w:cs="仿宋_GB2312"/>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6EF54CF">
      <w:pPr>
        <w:pStyle w:val="6"/>
        <w:ind w:firstLine="960"/>
        <w:jc w:val="both"/>
      </w:pPr>
      <w:r>
        <w:rPr>
          <w:rFonts w:ascii="仿宋_GB2312" w:hAnsi="仿宋_GB2312" w:eastAsia="仿宋_GB2312" w:cs="仿宋_GB2312"/>
        </w:rPr>
        <w:t>20.2.3质疑人修改、补充质疑函超过质疑时效提交的按20.2.1款处理。供应商提交质疑函时，要认真阅读本章第20条关于质疑的相关规定，以免内容或资料不齐，需要修改补充而延误时间。</w:t>
      </w:r>
    </w:p>
    <w:p w14:paraId="12760BBF">
      <w:pPr>
        <w:pStyle w:val="6"/>
        <w:ind w:firstLine="480"/>
        <w:jc w:val="both"/>
      </w:pPr>
      <w:r>
        <w:rPr>
          <w:rFonts w:ascii="仿宋_GB2312" w:hAnsi="仿宋_GB2312" w:eastAsia="仿宋_GB2312" w:cs="仿宋_GB2312"/>
        </w:rPr>
        <w:t>20.3对符合前文第20.1条规定的质疑，采购人或采购代理机构将按照政府采购法及实施条例的有关规定进行答复。</w:t>
      </w:r>
    </w:p>
    <w:p w14:paraId="4190A57F">
      <w:pPr>
        <w:pStyle w:val="6"/>
        <w:jc w:val="both"/>
      </w:pPr>
      <w:r>
        <w:rPr>
          <w:rFonts w:ascii="仿宋_GB2312" w:hAnsi="仿宋_GB2312" w:eastAsia="仿宋_GB2312" w:cs="仿宋_GB2312"/>
          <w:b/>
        </w:rPr>
        <w:t>21.投诉</w:t>
      </w:r>
    </w:p>
    <w:p w14:paraId="2A9DA36A">
      <w:pPr>
        <w:pStyle w:val="6"/>
        <w:ind w:firstLine="480"/>
        <w:jc w:val="both"/>
      </w:pPr>
      <w:r>
        <w:rPr>
          <w:rFonts w:ascii="仿宋_GB2312" w:hAnsi="仿宋_GB2312" w:eastAsia="仿宋_GB2312" w:cs="仿宋_GB2312"/>
        </w:rPr>
        <w:t>21.1若对质疑答复不满意或质疑答复未在答复期限内作出，质疑人可在答复期限届满之日起15个工作日内向谈判文件中载明的监督管理部门投诉。</w:t>
      </w:r>
    </w:p>
    <w:p w14:paraId="75C15082">
      <w:pPr>
        <w:pStyle w:val="6"/>
        <w:ind w:firstLine="480"/>
        <w:jc w:val="both"/>
      </w:pPr>
      <w:r>
        <w:rPr>
          <w:rFonts w:ascii="仿宋_GB2312" w:hAnsi="仿宋_GB2312" w:eastAsia="仿宋_GB2312" w:cs="仿宋_GB2312"/>
        </w:rPr>
        <w:t>21.2投诉应有明确的请求和必要的证明材料，投诉的事项不得超出已质疑事项的范围。</w:t>
      </w:r>
    </w:p>
    <w:p w14:paraId="25606535">
      <w:pPr>
        <w:pStyle w:val="6"/>
        <w:jc w:val="center"/>
        <w:outlineLvl w:val="2"/>
      </w:pPr>
      <w:r>
        <w:rPr>
          <w:rFonts w:ascii="仿宋_GB2312" w:hAnsi="仿宋_GB2312" w:eastAsia="仿宋_GB2312" w:cs="仿宋_GB2312"/>
          <w:b/>
          <w:sz w:val="28"/>
        </w:rPr>
        <w:t>七、有关信息公告和监督部门</w:t>
      </w:r>
    </w:p>
    <w:p w14:paraId="620A79EA">
      <w:pPr>
        <w:pStyle w:val="6"/>
        <w:jc w:val="both"/>
      </w:pPr>
      <w:r>
        <w:rPr>
          <w:rFonts w:ascii="仿宋_GB2312" w:hAnsi="仿宋_GB2312" w:eastAsia="仿宋_GB2312" w:cs="仿宋_GB2312"/>
          <w:b/>
        </w:rPr>
        <w:t>22.政府采购信息公告媒体</w:t>
      </w:r>
    </w:p>
    <w:p w14:paraId="0B659B56">
      <w:pPr>
        <w:pStyle w:val="6"/>
        <w:ind w:firstLine="480"/>
        <w:jc w:val="both"/>
      </w:pPr>
      <w:r>
        <w:rPr>
          <w:rFonts w:ascii="仿宋_GB2312" w:hAnsi="仿宋_GB2312" w:eastAsia="仿宋_GB2312" w:cs="仿宋_GB2312"/>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0492671D">
      <w:pPr>
        <w:pStyle w:val="6"/>
        <w:ind w:firstLine="480"/>
        <w:jc w:val="both"/>
      </w:pPr>
      <w:r>
        <w:rPr>
          <w:rFonts w:ascii="仿宋_GB2312" w:hAnsi="仿宋_GB2312" w:eastAsia="仿宋_GB2312" w:cs="仿宋_GB2312"/>
        </w:rPr>
        <w:t>22.2信息公告指定媒体：详见竞争性谈判须知前附表第7项。</w:t>
      </w:r>
    </w:p>
    <w:p w14:paraId="1F30D1D8">
      <w:pPr>
        <w:pStyle w:val="6"/>
        <w:jc w:val="both"/>
      </w:pPr>
      <w:r>
        <w:rPr>
          <w:rFonts w:ascii="仿宋_GB2312" w:hAnsi="仿宋_GB2312" w:eastAsia="仿宋_GB2312" w:cs="仿宋_GB2312"/>
          <w:b/>
        </w:rPr>
        <w:t>23.监督管理部门</w:t>
      </w:r>
    </w:p>
    <w:p w14:paraId="0E69528E">
      <w:pPr>
        <w:pStyle w:val="6"/>
        <w:ind w:firstLine="480"/>
        <w:jc w:val="both"/>
      </w:pPr>
      <w:r>
        <w:rPr>
          <w:rFonts w:ascii="仿宋_GB2312" w:hAnsi="仿宋_GB2312" w:eastAsia="仿宋_GB2312" w:cs="仿宋_GB2312"/>
        </w:rPr>
        <w:t>23.1谈判采购活动的监督管理部门详见竞争性谈判须知前附表第8项。</w:t>
      </w:r>
    </w:p>
    <w:p w14:paraId="20863460">
      <w:pPr>
        <w:pStyle w:val="6"/>
        <w:jc w:val="center"/>
        <w:outlineLvl w:val="2"/>
      </w:pPr>
      <w:r>
        <w:rPr>
          <w:rFonts w:ascii="仿宋_GB2312" w:hAnsi="仿宋_GB2312" w:eastAsia="仿宋_GB2312" w:cs="仿宋_GB2312"/>
          <w:b/>
          <w:sz w:val="28"/>
        </w:rPr>
        <w:t>八、政府采购政策</w:t>
      </w:r>
    </w:p>
    <w:p w14:paraId="08222B3E">
      <w:pPr>
        <w:pStyle w:val="6"/>
        <w:jc w:val="left"/>
      </w:pPr>
      <w:r>
        <w:rPr>
          <w:rFonts w:ascii="仿宋_GB2312" w:hAnsi="仿宋_GB2312" w:eastAsia="仿宋_GB2312" w:cs="仿宋_GB2312"/>
        </w:rPr>
        <w:t>24、政府采购政策由财政部根据国家的经济和社会发展政策并会同国家有关部委制定，包括但不限于下列管理办法或措施：</w:t>
      </w:r>
    </w:p>
    <w:p w14:paraId="51E7A1B8">
      <w:pPr>
        <w:pStyle w:val="6"/>
        <w:ind w:firstLine="480"/>
        <w:jc w:val="both"/>
      </w:pPr>
      <w:r>
        <w:rPr>
          <w:rFonts w:ascii="仿宋_GB2312" w:hAnsi="仿宋_GB2312" w:eastAsia="仿宋_GB2312" w:cs="仿宋_GB2312"/>
        </w:rPr>
        <w:t>24.1进口产品指通过中国海关报关验放进入中国境内且产自关境外的产品，其中：</w:t>
      </w:r>
    </w:p>
    <w:p w14:paraId="065D170C">
      <w:pPr>
        <w:pStyle w:val="6"/>
        <w:ind w:firstLine="96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48739A1">
      <w:pPr>
        <w:pStyle w:val="6"/>
        <w:ind w:firstLine="96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0D2A6586">
      <w:pPr>
        <w:pStyle w:val="6"/>
        <w:ind w:firstLine="96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50D0B1ED">
      <w:pPr>
        <w:pStyle w:val="6"/>
        <w:ind w:firstLine="960"/>
        <w:jc w:val="both"/>
      </w:pPr>
      <w:r>
        <w:rPr>
          <w:rFonts w:ascii="仿宋_GB2312" w:hAnsi="仿宋_GB2312" w:eastAsia="仿宋_GB2312" w:cs="仿宋_GB2312"/>
        </w:rPr>
        <w:t>（4）谈判文件列明不允许或未列明允许进口产品参加报价的，均视为拒绝进口产品参加报价。</w:t>
      </w:r>
    </w:p>
    <w:p w14:paraId="191CD929">
      <w:pPr>
        <w:pStyle w:val="6"/>
        <w:ind w:firstLine="480"/>
        <w:jc w:val="both"/>
      </w:pPr>
      <w:r>
        <w:rPr>
          <w:rFonts w:ascii="仿宋_GB2312" w:hAnsi="仿宋_GB2312" w:eastAsia="仿宋_GB2312" w:cs="仿宋_GB2312"/>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2F9A6538">
      <w:pPr>
        <w:pStyle w:val="6"/>
        <w:ind w:firstLine="480"/>
        <w:jc w:val="both"/>
      </w:pPr>
      <w:r>
        <w:rPr>
          <w:rFonts w:ascii="仿宋_GB2312" w:hAnsi="仿宋_GB2312" w:eastAsia="仿宋_GB2312" w:cs="仿宋_GB2312"/>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83BFA17">
      <w:pPr>
        <w:pStyle w:val="6"/>
        <w:ind w:firstLine="960"/>
        <w:jc w:val="both"/>
      </w:pPr>
      <w:r>
        <w:rPr>
          <w:rFonts w:ascii="仿宋_GB2312" w:hAnsi="仿宋_GB2312" w:eastAsia="仿宋_GB2312" w:cs="仿宋_GB2312"/>
        </w:rPr>
        <w:t>（1）中小企业指符合下列条件的中型、小型、微型企业：</w:t>
      </w:r>
    </w:p>
    <w:p w14:paraId="3B2FBD33">
      <w:pPr>
        <w:pStyle w:val="6"/>
        <w:ind w:firstLine="96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8CDE967">
      <w:pPr>
        <w:pStyle w:val="6"/>
        <w:ind w:firstLine="960"/>
        <w:jc w:val="both"/>
      </w:pPr>
      <w:r>
        <w:rPr>
          <w:rFonts w:ascii="仿宋_GB2312" w:hAnsi="仿宋_GB2312" w:eastAsia="仿宋_GB2312" w:cs="仿宋_GB2312"/>
        </w:rPr>
        <w:t>②符合中小企业划分标准的个体工商户，在政府采购活动中视同中小企业。</w:t>
      </w:r>
    </w:p>
    <w:p w14:paraId="14A43FD4">
      <w:pPr>
        <w:pStyle w:val="6"/>
        <w:ind w:firstLine="96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192E68F8">
      <w:pPr>
        <w:pStyle w:val="6"/>
        <w:ind w:firstLine="960"/>
        <w:jc w:val="both"/>
      </w:pPr>
      <w:r>
        <w:rPr>
          <w:rFonts w:ascii="仿宋_GB2312" w:hAnsi="仿宋_GB2312" w:eastAsia="仿宋_GB2312" w:cs="仿宋_GB2312"/>
        </w:rPr>
        <w:t>①在货物采购项目中，货物由中小企业制造，即货物由中小企业生产且使用该中小企业商号或者注册商标；</w:t>
      </w:r>
    </w:p>
    <w:p w14:paraId="6B429930">
      <w:pPr>
        <w:pStyle w:val="6"/>
        <w:ind w:firstLine="960"/>
        <w:jc w:val="both"/>
      </w:pPr>
      <w:r>
        <w:rPr>
          <w:rFonts w:ascii="仿宋_GB2312" w:hAnsi="仿宋_GB2312" w:eastAsia="仿宋_GB2312" w:cs="仿宋_GB2312"/>
        </w:rPr>
        <w:t>②在工程采购项目中，工程由中小企业承建，即工程施工单位为中小企业；</w:t>
      </w:r>
    </w:p>
    <w:p w14:paraId="1D9BC461">
      <w:pPr>
        <w:pStyle w:val="6"/>
        <w:ind w:firstLine="960"/>
        <w:jc w:val="both"/>
      </w:pPr>
      <w:r>
        <w:rPr>
          <w:rFonts w:ascii="仿宋_GB2312" w:hAnsi="仿宋_GB2312" w:eastAsia="仿宋_GB2312" w:cs="仿宋_GB2312"/>
        </w:rPr>
        <w:t>③在服务采购项目中，服务由中小企业承接，即提供服务的人员为中小企业依照《中华人民共和国劳动合同法》 订立劳动合同的从业人员。</w:t>
      </w:r>
    </w:p>
    <w:p w14:paraId="0FDDC829">
      <w:pPr>
        <w:pStyle w:val="6"/>
        <w:ind w:firstLine="96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58B9C694">
      <w:pPr>
        <w:pStyle w:val="6"/>
        <w:ind w:firstLine="96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1596429B">
      <w:pPr>
        <w:pStyle w:val="6"/>
        <w:ind w:firstLine="960"/>
        <w:jc w:val="both"/>
      </w:pPr>
      <w:r>
        <w:rPr>
          <w:rFonts w:ascii="仿宋_GB2312" w:hAnsi="仿宋_GB2312" w:eastAsia="仿宋_GB2312" w:cs="仿宋_GB2312"/>
        </w:rPr>
        <w:t>（3）供应商应当按照谈判文件明确的采购标的对应行业的划分标准出具中小企业声明函。</w:t>
      </w:r>
    </w:p>
    <w:p w14:paraId="288F7B76">
      <w:pPr>
        <w:pStyle w:val="6"/>
        <w:ind w:firstLine="96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D1D7B12">
      <w:pPr>
        <w:pStyle w:val="6"/>
        <w:ind w:firstLine="96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8F40A2D">
      <w:pPr>
        <w:pStyle w:val="6"/>
        <w:ind w:firstLine="96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67490838">
      <w:pPr>
        <w:pStyle w:val="6"/>
        <w:ind w:firstLine="960"/>
        <w:jc w:val="both"/>
      </w:pPr>
      <w:r>
        <w:rPr>
          <w:rFonts w:ascii="仿宋_GB2312" w:hAnsi="仿宋_GB2312" w:eastAsia="仿宋_GB2312" w:cs="仿宋_GB2312"/>
        </w:rPr>
        <w:t>②监狱企业视同小型、微型企业。</w:t>
      </w:r>
    </w:p>
    <w:p w14:paraId="013FCB1A">
      <w:pPr>
        <w:pStyle w:val="6"/>
        <w:ind w:firstLine="960"/>
        <w:jc w:val="both"/>
      </w:pPr>
      <w:r>
        <w:rPr>
          <w:rFonts w:ascii="仿宋_GB2312" w:hAnsi="仿宋_GB2312" w:eastAsia="仿宋_GB2312" w:cs="仿宋_GB2312"/>
        </w:rPr>
        <w:t>（5）残疾人福利性单位指同时符合下列条件的单位：</w:t>
      </w:r>
    </w:p>
    <w:p w14:paraId="484A07E9">
      <w:pPr>
        <w:pStyle w:val="6"/>
        <w:ind w:firstLine="960"/>
        <w:jc w:val="both"/>
      </w:pPr>
      <w:r>
        <w:rPr>
          <w:rFonts w:ascii="仿宋_GB2312" w:hAnsi="仿宋_GB2312" w:eastAsia="仿宋_GB2312" w:cs="仿宋_GB2312"/>
        </w:rPr>
        <w:t>①安置的残疾人占本单位在职职工人数的比例不低于25%（含25%），并且安置的残疾人人数不少于10人（含10人）；</w:t>
      </w:r>
    </w:p>
    <w:p w14:paraId="0DDAD5B3">
      <w:pPr>
        <w:pStyle w:val="6"/>
        <w:ind w:firstLine="960"/>
        <w:jc w:val="both"/>
      </w:pPr>
      <w:r>
        <w:rPr>
          <w:rFonts w:ascii="仿宋_GB2312" w:hAnsi="仿宋_GB2312" w:eastAsia="仿宋_GB2312" w:cs="仿宋_GB2312"/>
        </w:rPr>
        <w:t>②依法与安置的每位残疾人签订了一年以上（含一年）的劳动合同或服务协议；</w:t>
      </w:r>
    </w:p>
    <w:p w14:paraId="4342D077">
      <w:pPr>
        <w:pStyle w:val="6"/>
        <w:ind w:firstLine="96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520B5C60">
      <w:pPr>
        <w:pStyle w:val="6"/>
        <w:ind w:firstLine="96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2A1BA8BB">
      <w:pPr>
        <w:pStyle w:val="6"/>
        <w:ind w:firstLine="96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334F0862">
      <w:pPr>
        <w:pStyle w:val="6"/>
        <w:ind w:firstLine="96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B03A47E">
      <w:pPr>
        <w:pStyle w:val="6"/>
        <w:ind w:firstLine="960"/>
        <w:jc w:val="both"/>
      </w:pPr>
      <w:r>
        <w:rPr>
          <w:rFonts w:ascii="仿宋_GB2312" w:hAnsi="仿宋_GB2312" w:eastAsia="仿宋_GB2312" w:cs="仿宋_GB2312"/>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18B56B6">
      <w:pPr>
        <w:pStyle w:val="6"/>
        <w:ind w:firstLine="480"/>
        <w:jc w:val="both"/>
      </w:pPr>
      <w:r>
        <w:rPr>
          <w:rFonts w:ascii="仿宋_GB2312" w:hAnsi="仿宋_GB2312" w:eastAsia="仿宋_GB2312" w:cs="仿宋_GB2312"/>
        </w:rPr>
        <w:t>24.4信用记录指由财政部确定的有关网站提供的相关主体信用信息。信用记录的查询及使用应符合财政部文件（财库[2016]125号）规定。</w:t>
      </w:r>
    </w:p>
    <w:p w14:paraId="3A0B8E26">
      <w:pPr>
        <w:pStyle w:val="6"/>
        <w:jc w:val="center"/>
        <w:outlineLvl w:val="2"/>
      </w:pPr>
      <w:r>
        <w:rPr>
          <w:rFonts w:ascii="仿宋_GB2312" w:hAnsi="仿宋_GB2312" w:eastAsia="仿宋_GB2312" w:cs="仿宋_GB2312"/>
          <w:b/>
          <w:sz w:val="28"/>
        </w:rPr>
        <w:t>九、根据采购项目特点或政策需要补充的其他内容</w:t>
      </w:r>
    </w:p>
    <w:p w14:paraId="73A52B82">
      <w:pPr>
        <w:pStyle w:val="6"/>
        <w:jc w:val="both"/>
      </w:pPr>
      <w:r>
        <w:rPr>
          <w:rFonts w:ascii="仿宋_GB2312" w:hAnsi="仿宋_GB2312" w:eastAsia="仿宋_GB2312" w:cs="仿宋_GB2312"/>
        </w:rPr>
        <w:t>25.履约保证金</w:t>
      </w:r>
    </w:p>
    <w:p w14:paraId="78056E31">
      <w:pPr>
        <w:pStyle w:val="6"/>
        <w:ind w:firstLine="480"/>
        <w:jc w:val="both"/>
      </w:pPr>
      <w:r>
        <w:rPr>
          <w:rFonts w:ascii="仿宋_GB2312" w:hAnsi="仿宋_GB2312" w:eastAsia="仿宋_GB2312" w:cs="仿宋_GB2312"/>
        </w:rPr>
        <w:t>25.1采购人可以根据项目特点和需要，确定是否要求成交供应商在合同签订前，按照谈判文件规定的时间、形式、金额提交履约保证金，履约保证金的数额不超过中标合同金额的10%。</w:t>
      </w:r>
    </w:p>
    <w:p w14:paraId="2A06BECD">
      <w:pPr>
        <w:pStyle w:val="6"/>
        <w:ind w:firstLine="480"/>
        <w:jc w:val="both"/>
      </w:pPr>
      <w:r>
        <w:rPr>
          <w:rFonts w:ascii="仿宋_GB2312" w:hAnsi="仿宋_GB2312" w:eastAsia="仿宋_GB2312" w:cs="仿宋_GB2312"/>
        </w:rPr>
        <w:t>25.2谈判文件要求在合同签订前提交履约保证金，如果成交供应商无故拖延或者拒不提交履约保证金的，则视为成交供应商拒绝与采购人签订合同，该成交供应商将承担违法行为的法律责任。</w:t>
      </w:r>
    </w:p>
    <w:p w14:paraId="001ADDD6">
      <w:pPr>
        <w:pStyle w:val="6"/>
        <w:jc w:val="left"/>
      </w:pPr>
      <w:r>
        <w:rPr>
          <w:rFonts w:ascii="仿宋_GB2312" w:hAnsi="仿宋_GB2312" w:eastAsia="仿宋_GB2312" w:cs="仿宋_GB2312"/>
        </w:rPr>
        <w:t>26.其他新增内容：</w:t>
      </w:r>
    </w:p>
    <w:p w14:paraId="706A51C2">
      <w:pPr>
        <w:pStyle w:val="6"/>
        <w:ind w:firstLine="480"/>
        <w:jc w:val="left"/>
      </w:pPr>
      <w:r>
        <w:rPr>
          <w:rFonts w:ascii="仿宋_GB2312" w:hAnsi="仿宋_GB2312" w:eastAsia="仿宋_GB2312" w:cs="仿宋_GB2312"/>
        </w:rPr>
        <w:t>26.1根据采购项目特点或政策需要补充的其他新增内容详见竞争性谈判须知前附表第9项。</w:t>
      </w:r>
    </w:p>
    <w:p w14:paraId="5D12E675">
      <w:pPr>
        <w:pStyle w:val="6"/>
        <w:ind w:firstLine="480"/>
        <w:jc w:val="left"/>
      </w:pPr>
      <w:r>
        <w:rPr>
          <w:rFonts w:ascii="仿宋_GB2312" w:hAnsi="仿宋_GB2312" w:eastAsia="仿宋_GB2312" w:cs="仿宋_GB2312"/>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2BF3B904">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6E63F21">
      <w:pPr>
        <w:pStyle w:val="6"/>
        <w:jc w:val="center"/>
        <w:outlineLvl w:val="1"/>
      </w:pPr>
      <w:r>
        <w:rPr>
          <w:rFonts w:ascii="仿宋_GB2312" w:hAnsi="仿宋_GB2312" w:eastAsia="仿宋_GB2312" w:cs="仿宋_GB2312"/>
          <w:b/>
          <w:sz w:val="36"/>
        </w:rPr>
        <w:t>第三章 采购内容及要求</w:t>
      </w:r>
    </w:p>
    <w:p w14:paraId="47772B4B">
      <w:pPr>
        <w:pStyle w:val="6"/>
        <w:jc w:val="both"/>
        <w:outlineLvl w:val="2"/>
      </w:pPr>
      <w:r>
        <w:rPr>
          <w:rFonts w:ascii="仿宋_GB2312" w:hAnsi="仿宋_GB2312" w:eastAsia="仿宋_GB2312" w:cs="仿宋_GB2312"/>
          <w:b/>
          <w:sz w:val="28"/>
        </w:rPr>
        <w:t>一、（根据本项目实际情况，填写“采购标的”或“项目概况”）</w:t>
      </w:r>
    </w:p>
    <w:p w14:paraId="138F6570">
      <w:pPr>
        <w:pStyle w:val="6"/>
        <w:jc w:val="left"/>
        <w:rPr>
          <w:rFonts w:ascii="仿宋_GB2312" w:hAnsi="仿宋_GB2312" w:eastAsia="仿宋_GB2312" w:cs="仿宋_GB2312"/>
          <w:sz w:val="21"/>
          <w:shd w:val="clear" w:fill="FFFFFF"/>
        </w:rPr>
      </w:pPr>
      <w:r>
        <w:rPr>
          <w:rFonts w:ascii="仿宋_GB2312" w:hAnsi="仿宋_GB2312" w:eastAsia="仿宋_GB2312" w:cs="仿宋_GB2312"/>
          <w:color w:val="000000"/>
          <w:sz w:val="28"/>
        </w:rPr>
        <w:t xml:space="preserve">  </w:t>
      </w:r>
      <w:r>
        <w:rPr>
          <w:rFonts w:ascii="仿宋_GB2312" w:hAnsi="仿宋_GB2312" w:eastAsia="仿宋_GB2312" w:cs="仿宋_GB2312"/>
          <w:sz w:val="21"/>
          <w:shd w:val="clear" w:fill="FFFFFF"/>
        </w:rPr>
        <w:t>泉州师范学院大数据智能语言服务中心建设秉持“智慧化、大数据化、软件化、多室合一”理念，采用专业的智慧语言实验系统、智慧语言教学支撑平台、智慧语言教学机等产品。项目服务于学校英语专业和大学英语的综合教学，打造集教学、反馈式评测、大数据分析、自主训练、专业化考试等多功能综合性外语教学环境。</w:t>
      </w:r>
    </w:p>
    <w:p w14:paraId="12852891">
      <w:pPr>
        <w:pStyle w:val="6"/>
        <w:jc w:val="both"/>
        <w:outlineLvl w:val="2"/>
      </w:pPr>
      <w:r>
        <w:rPr>
          <w:rFonts w:ascii="仿宋_GB2312" w:hAnsi="仿宋_GB2312" w:eastAsia="仿宋_GB2312" w:cs="仿宋_GB2312"/>
          <w:b/>
          <w:sz w:val="28"/>
        </w:rPr>
        <w:t>二、技术和服务要求</w:t>
      </w:r>
    </w:p>
    <w:p w14:paraId="0AAEC4DF">
      <w:pPr>
        <w:pStyle w:val="6"/>
        <w:jc w:val="left"/>
      </w:pPr>
      <w:r>
        <w:rPr>
          <w:rFonts w:ascii="仿宋_GB2312" w:hAnsi="仿宋_GB2312" w:eastAsia="仿宋_GB2312" w:cs="仿宋_GB2312"/>
          <w:b/>
          <w:sz w:val="21"/>
        </w:rPr>
        <w:t>（一）总体技术要求</w:t>
      </w:r>
    </w:p>
    <w:p w14:paraId="32C1ED44">
      <w:pPr>
        <w:pStyle w:val="6"/>
        <w:ind w:firstLine="420"/>
      </w:pPr>
      <w:r>
        <w:rPr>
          <w:rFonts w:ascii="仿宋_GB2312" w:hAnsi="仿宋_GB2312" w:eastAsia="仿宋_GB2312" w:cs="仿宋_GB2312"/>
          <w:sz w:val="21"/>
          <w:shd w:val="clear" w:fill="FFFFFF"/>
        </w:rPr>
        <w:t>1、智慧语言实验室系统采用纯软件设计，实现语音、屏幕、视频的全数字传输和控制，学生语言学习机通过标准以太网连网，使用TCP/IP通讯协议，采用主流云架构部署。</w:t>
      </w:r>
    </w:p>
    <w:p w14:paraId="7090B34F">
      <w:pPr>
        <w:pStyle w:val="6"/>
        <w:ind w:firstLine="420"/>
      </w:pPr>
      <w:r>
        <w:rPr>
          <w:rFonts w:ascii="仿宋_GB2312" w:hAnsi="仿宋_GB2312" w:eastAsia="仿宋_GB2312" w:cs="仿宋_GB2312"/>
          <w:sz w:val="21"/>
          <w:shd w:val="clear" w:fill="FFFFFF"/>
        </w:rPr>
        <w:t>2、为了防止教学事故发生，所有的学生终端在断网联不上服务器的情况下都能正常本地启动和独立运行操作系统，不影响正常课堂教学。</w:t>
      </w:r>
    </w:p>
    <w:p w14:paraId="797A98DF">
      <w:pPr>
        <w:pStyle w:val="6"/>
        <w:ind w:firstLine="420"/>
      </w:pPr>
      <w:r>
        <w:rPr>
          <w:rFonts w:ascii="仿宋_GB2312" w:hAnsi="仿宋_GB2312" w:eastAsia="仿宋_GB2312" w:cs="仿宋_GB2312"/>
          <w:sz w:val="21"/>
          <w:shd w:val="clear" w:fill="FFFFFF"/>
        </w:rPr>
        <w:t>3、支持高校优师教育，打造智慧合班课堂，分布于不同楼宇、校区的任意多个语言实验室可以随时跨网段组合为统一的虚拟教室进行大班授课，完整支持签到、发言、课堂互动等教学应用，完整支持分组讨论、智能听说实训、高级口译实训等实训应用，支持音视频双向通讯。</w:t>
      </w:r>
    </w:p>
    <w:p w14:paraId="21C33AE3">
      <w:pPr>
        <w:pStyle w:val="6"/>
        <w:ind w:firstLine="420"/>
      </w:pPr>
      <w:r>
        <w:rPr>
          <w:rFonts w:ascii="仿宋_GB2312" w:hAnsi="仿宋_GB2312" w:eastAsia="仿宋_GB2312" w:cs="仿宋_GB2312"/>
          <w:sz w:val="21"/>
          <w:shd w:val="clear" w:fill="FFFFFF"/>
        </w:rPr>
        <w:t>4、为了确保软硬件兼容性，智慧语言实验室系统、智慧语言教学支撑平台、智慧语言学习机等产品需满足学生机在课堂训练中生成的听写记录、口语训练录音、朗读录音、学生作文、笔译训练记录、交替传译、同声传译和视译训练的录音、学生发言次数以及各小组的讨论录音等数据，都能同步保存在教学支撑平台上并可导出。</w:t>
      </w:r>
    </w:p>
    <w:p w14:paraId="6270324A">
      <w:pPr>
        <w:pStyle w:val="6"/>
        <w:spacing w:before="75" w:after="75"/>
      </w:pPr>
      <w:r>
        <w:rPr>
          <w:rFonts w:ascii="仿宋_GB2312" w:hAnsi="仿宋_GB2312" w:eastAsia="仿宋_GB2312" w:cs="仿宋_GB2312"/>
          <w:b/>
          <w:sz w:val="21"/>
        </w:rPr>
        <w:t>（二）、产品清单及规格参数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9"/>
        <w:gridCol w:w="936"/>
        <w:gridCol w:w="4244"/>
        <w:gridCol w:w="483"/>
        <w:gridCol w:w="525"/>
        <w:gridCol w:w="843"/>
        <w:gridCol w:w="843"/>
      </w:tblGrid>
      <w:tr w14:paraId="21C6D5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69CE30">
            <w:pPr>
              <w:pStyle w:val="6"/>
              <w:spacing w:after="165"/>
              <w:jc w:val="center"/>
            </w:pPr>
            <w:r>
              <w:rPr>
                <w:rFonts w:ascii="仿宋_GB2312" w:hAnsi="仿宋_GB2312" w:eastAsia="仿宋_GB2312" w:cs="仿宋_GB2312"/>
                <w:b/>
                <w:sz w:val="21"/>
              </w:rPr>
              <w:t>序号</w:t>
            </w:r>
          </w:p>
        </w:tc>
        <w:tc>
          <w:tcPr>
            <w:tcW w:w="9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BB9E0E">
            <w:pPr>
              <w:pStyle w:val="6"/>
              <w:spacing w:after="165"/>
              <w:jc w:val="center"/>
            </w:pPr>
            <w:r>
              <w:rPr>
                <w:rFonts w:ascii="仿宋_GB2312" w:hAnsi="仿宋_GB2312" w:eastAsia="仿宋_GB2312" w:cs="仿宋_GB2312"/>
                <w:b/>
                <w:sz w:val="21"/>
              </w:rPr>
              <w:t>货物名称</w:t>
            </w:r>
          </w:p>
        </w:tc>
        <w:tc>
          <w:tcPr>
            <w:tcW w:w="42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930DE2">
            <w:pPr>
              <w:pStyle w:val="6"/>
              <w:spacing w:after="165"/>
              <w:jc w:val="center"/>
            </w:pPr>
            <w:r>
              <w:rPr>
                <w:rFonts w:ascii="仿宋_GB2312" w:hAnsi="仿宋_GB2312" w:eastAsia="仿宋_GB2312" w:cs="仿宋_GB2312"/>
                <w:b/>
                <w:sz w:val="21"/>
              </w:rPr>
              <w:t>规格参数</w:t>
            </w:r>
          </w:p>
        </w:tc>
        <w:tc>
          <w:tcPr>
            <w:tcW w:w="4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4E0A902">
            <w:pPr>
              <w:pStyle w:val="6"/>
              <w:spacing w:after="165"/>
              <w:jc w:val="center"/>
            </w:pPr>
            <w:r>
              <w:rPr>
                <w:rFonts w:ascii="仿宋_GB2312" w:hAnsi="仿宋_GB2312" w:eastAsia="仿宋_GB2312" w:cs="仿宋_GB2312"/>
                <w:b/>
                <w:sz w:val="21"/>
              </w:rPr>
              <w:t>单位</w:t>
            </w:r>
          </w:p>
        </w:tc>
        <w:tc>
          <w:tcPr>
            <w:tcW w:w="4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4A7E46">
            <w:pPr>
              <w:pStyle w:val="6"/>
              <w:spacing w:after="165"/>
              <w:jc w:val="center"/>
            </w:pPr>
            <w:r>
              <w:rPr>
                <w:rFonts w:ascii="仿宋_GB2312" w:hAnsi="仿宋_GB2312" w:eastAsia="仿宋_GB2312" w:cs="仿宋_GB2312"/>
                <w:b/>
                <w:sz w:val="21"/>
              </w:rPr>
              <w:t>数量</w:t>
            </w:r>
          </w:p>
        </w:tc>
        <w:tc>
          <w:tcPr>
            <w:tcW w:w="8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FC8108">
            <w:pPr>
              <w:pStyle w:val="6"/>
              <w:spacing w:after="165"/>
              <w:jc w:val="center"/>
            </w:pPr>
            <w:r>
              <w:rPr>
                <w:rFonts w:ascii="仿宋_GB2312" w:hAnsi="仿宋_GB2312" w:eastAsia="仿宋_GB2312" w:cs="仿宋_GB2312"/>
                <w:b/>
                <w:sz w:val="21"/>
              </w:rPr>
              <w:t>单价（元）</w:t>
            </w:r>
          </w:p>
        </w:tc>
        <w:tc>
          <w:tcPr>
            <w:tcW w:w="7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B3CC91">
            <w:pPr>
              <w:pStyle w:val="6"/>
              <w:spacing w:after="165"/>
              <w:jc w:val="center"/>
            </w:pPr>
            <w:r>
              <w:rPr>
                <w:rFonts w:ascii="仿宋_GB2312" w:hAnsi="仿宋_GB2312" w:eastAsia="仿宋_GB2312" w:cs="仿宋_GB2312"/>
                <w:b/>
                <w:sz w:val="21"/>
              </w:rPr>
              <w:t>总价</w:t>
            </w:r>
          </w:p>
          <w:p w14:paraId="6DE55D6E">
            <w:pPr>
              <w:pStyle w:val="6"/>
              <w:spacing w:after="165"/>
              <w:jc w:val="center"/>
            </w:pPr>
            <w:r>
              <w:rPr>
                <w:rFonts w:ascii="仿宋_GB2312" w:hAnsi="仿宋_GB2312" w:eastAsia="仿宋_GB2312" w:cs="仿宋_GB2312"/>
                <w:b/>
                <w:sz w:val="21"/>
              </w:rPr>
              <w:t>（元）</w:t>
            </w:r>
          </w:p>
        </w:tc>
      </w:tr>
      <w:tr w14:paraId="4C92FE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20C75">
            <w:pPr>
              <w:pStyle w:val="6"/>
              <w:spacing w:after="165"/>
              <w:jc w:val="center"/>
            </w:pPr>
            <w:r>
              <w:rPr>
                <w:rFonts w:ascii="仿宋_GB2312" w:hAnsi="仿宋_GB2312" w:eastAsia="仿宋_GB2312" w:cs="仿宋_GB2312"/>
                <w:sz w:val="21"/>
              </w:rPr>
              <w:t>1</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FF710">
            <w:pPr>
              <w:pStyle w:val="6"/>
              <w:spacing w:after="165"/>
            </w:pPr>
            <w:r>
              <w:rPr>
                <w:rFonts w:ascii="仿宋_GB2312" w:hAnsi="仿宋_GB2312" w:eastAsia="仿宋_GB2312" w:cs="仿宋_GB2312"/>
                <w:sz w:val="21"/>
              </w:rPr>
              <w:t>智慧语言实验室系统1</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60A7D">
            <w:pPr>
              <w:pStyle w:val="6"/>
              <w:numPr>
                <w:ilvl w:val="0"/>
                <w:numId w:val="1"/>
              </w:numPr>
              <w:spacing w:after="165"/>
            </w:pPr>
            <w:r>
              <w:rPr>
                <w:rFonts w:ascii="仿宋_GB2312" w:hAnsi="仿宋_GB2312" w:eastAsia="仿宋_GB2312" w:cs="仿宋_GB2312"/>
                <w:sz w:val="21"/>
              </w:rPr>
              <w:t>外语课堂教学</w:t>
            </w:r>
            <w:r>
              <w:br w:type="textWrapping"/>
            </w:r>
            <w:r>
              <w:rPr>
                <w:rFonts w:ascii="仿宋_GB2312" w:hAnsi="仿宋_GB2312" w:eastAsia="仿宋_GB2312" w:cs="仿宋_GB2312"/>
                <w:sz w:val="21"/>
              </w:rPr>
              <w:t>1.1 具备账号登录和匿名两种登录模式；在任意教室，教师账号登录都可以自动加载外语教学平台的教室布局图，当前教学班的学生数据，按座位显示学生姓名和照片，方便教师识别；</w:t>
            </w:r>
            <w:r>
              <w:br w:type="textWrapping"/>
            </w:r>
            <w:r>
              <w:rPr>
                <w:rFonts w:ascii="仿宋_GB2312" w:hAnsi="仿宋_GB2312" w:eastAsia="仿宋_GB2312" w:cs="仿宋_GB2312"/>
                <w:sz w:val="21"/>
              </w:rPr>
              <w:t>1.2 屏幕广播：将教师屏幕、桌面声音和麦克风声音广播到学生屏幕；教师暂停屏幕广播，学生屏幕显示最后的静态画面，此时教师打开教案而不被学生知道；</w:t>
            </w:r>
            <w:r>
              <w:br w:type="textWrapping"/>
            </w:r>
            <w:r>
              <w:rPr>
                <w:rFonts w:ascii="仿宋_GB2312" w:hAnsi="仿宋_GB2312" w:eastAsia="仿宋_GB2312" w:cs="仿宋_GB2312"/>
                <w:sz w:val="21"/>
              </w:rPr>
              <w:t>1.3 学生发言：教师可以选择学生进行发言，也可以允许学生自主发言；全班学生听到发言学生的声音，同时能看到该学生的影像画面，支持不少于4位学生同时发言及影像显示，支持不在教室的远程学生发言及影像显示；学生发言次数自动汇入外语教学平台，计入平时成绩；</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1.4 学生示范：教师可以选择学生进行示范，全班学生能看到和听到示范学生的屏幕和声音，同时能看到该学生的影像画面；支持不在教室的远程学生示范及影像显示；学生示范次数自动汇入外语教学平台，计入平时成绩；</w:t>
            </w:r>
            <w:r>
              <w:br w:type="textWrapping"/>
            </w:r>
            <w:r>
              <w:rPr>
                <w:rFonts w:ascii="仿宋_GB2312" w:hAnsi="仿宋_GB2312" w:eastAsia="仿宋_GB2312" w:cs="仿宋_GB2312"/>
                <w:sz w:val="21"/>
              </w:rPr>
              <w:t>1.5 课堂教学过程中任意时间，学生都能看到教师的影像显示，教师的面部表情、发音口型清晰可见；</w:t>
            </w:r>
            <w:r>
              <w:br w:type="textWrapping"/>
            </w:r>
            <w:r>
              <w:rPr>
                <w:rFonts w:ascii="仿宋_GB2312" w:hAnsi="仿宋_GB2312" w:eastAsia="仿宋_GB2312" w:cs="仿宋_GB2312"/>
                <w:sz w:val="21"/>
              </w:rPr>
              <w:t>2. 口语教学</w:t>
            </w:r>
            <w:r>
              <w:br w:type="textWrapping"/>
            </w:r>
            <w:r>
              <w:rPr>
                <w:rFonts w:ascii="仿宋_GB2312" w:hAnsi="仿宋_GB2312" w:eastAsia="仿宋_GB2312" w:cs="仿宋_GB2312"/>
                <w:sz w:val="21"/>
              </w:rPr>
              <w:t>2.1 教师可以播放音视频素材，学生根据教师要求做口语训练，系统自动录音并汇入外语教学平台，形成课堂记录，供教师讲评、学生回顾和教学研究；教师和学生均可导出录音；支持不在教室的远程学生参与口语训练；</w:t>
            </w:r>
            <w:r>
              <w:br w:type="textWrapping"/>
            </w:r>
            <w:r>
              <w:rPr>
                <w:rFonts w:ascii="仿宋_GB2312" w:hAnsi="仿宋_GB2312" w:eastAsia="仿宋_GB2312" w:cs="仿宋_GB2312"/>
                <w:sz w:val="21"/>
              </w:rPr>
              <w:t>2.2 口语教学过程中教师可监听任一学生，发现问题可一键标记；</w:t>
            </w:r>
            <w:r>
              <w:br w:type="textWrapping"/>
            </w:r>
            <w:r>
              <w:rPr>
                <w:rFonts w:ascii="仿宋_GB2312" w:hAnsi="仿宋_GB2312" w:eastAsia="仿宋_GB2312" w:cs="仿宋_GB2312"/>
                <w:sz w:val="21"/>
              </w:rPr>
              <w:t>2.3 口语教学结束后学生可以复听，自主播放自己的口语训练录音；</w:t>
            </w:r>
            <w:r>
              <w:br w:type="textWrapping"/>
            </w:r>
            <w:r>
              <w:rPr>
                <w:rFonts w:ascii="仿宋_GB2312" w:hAnsi="仿宋_GB2312" w:eastAsia="仿宋_GB2312" w:cs="仿宋_GB2312"/>
                <w:sz w:val="21"/>
              </w:rPr>
              <w:t>2.4 口语教学结束后教师可任意选择学生讲评；界面具备录音波形显示功能，方便教师快速确定学生有效录音位置；界面具备标记显示功能，方便教师快速定位到标记位置；</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3. 笔译教学</w:t>
            </w:r>
            <w:r>
              <w:br w:type="textWrapping"/>
            </w:r>
            <w:r>
              <w:rPr>
                <w:rFonts w:ascii="仿宋_GB2312" w:hAnsi="仿宋_GB2312" w:eastAsia="仿宋_GB2312" w:cs="仿宋_GB2312"/>
                <w:sz w:val="21"/>
              </w:rPr>
              <w:t>3.1 教师统一控制笔译教学全过程，选取笔译原文，系统自动分发给学生进行笔译训练，并统一收集学生译文、修订内容供教师讲评，支持不在教室的远程学生参与笔译训练；训练全过程数据自动汇入外语教学平台，形成训练记录，供教师教研和学生回顾；教师和学生均可导出训练记录；</w:t>
            </w:r>
          </w:p>
          <w:p w14:paraId="1BE8B495">
            <w:pPr>
              <w:pStyle w:val="6"/>
              <w:spacing w:after="165"/>
            </w:pPr>
            <w:r>
              <w:rPr>
                <w:rFonts w:ascii="仿宋_GB2312" w:hAnsi="仿宋_GB2312" w:eastAsia="仿宋_GB2312" w:cs="仿宋_GB2312"/>
                <w:sz w:val="21"/>
              </w:rPr>
              <w:t>3.2 笔译教学过程中教师可实时查看学生提交进度，统一控制学生停止答题；</w:t>
            </w:r>
            <w:r>
              <w:br w:type="textWrapping"/>
            </w:r>
            <w:r>
              <w:rPr>
                <w:rFonts w:ascii="仿宋_GB2312" w:hAnsi="仿宋_GB2312" w:eastAsia="仿宋_GB2312" w:cs="仿宋_GB2312"/>
                <w:sz w:val="21"/>
              </w:rPr>
              <w:t xml:space="preserve">3.3 笔译教学过程中学生对照翻译原文全屏撰写译文；讲评时学生可复查自己提交的译文； </w:t>
            </w:r>
            <w:r>
              <w:br w:type="textWrapping"/>
            </w:r>
            <w:r>
              <w:rPr>
                <w:rFonts w:ascii="仿宋_GB2312" w:hAnsi="仿宋_GB2312" w:eastAsia="仿宋_GB2312" w:cs="仿宋_GB2312"/>
                <w:sz w:val="21"/>
              </w:rPr>
              <w:t>3.4 笔译教学过程中支持同伴修订，发起后学生随机交叉修订译文，可查看同伴的译文，进行编辑修改，作为修订内容提交；</w:t>
            </w:r>
            <w:r>
              <w:br w:type="textWrapping"/>
            </w:r>
            <w:r>
              <w:rPr>
                <w:rFonts w:ascii="仿宋_GB2312" w:hAnsi="仿宋_GB2312" w:eastAsia="仿宋_GB2312" w:cs="仿宋_GB2312"/>
                <w:sz w:val="21"/>
              </w:rPr>
              <w:t>3.5 笔译教学结束后教师统一讲评学生译文，讲评界面显示翻译原文、学生译文、同伴修订译文，支持译文修订对比，用不同颜色标记差异，体现新增和删减；</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4. 外语小组研讨</w:t>
            </w:r>
            <w:r>
              <w:br w:type="textWrapping"/>
            </w:r>
            <w:r>
              <w:rPr>
                <w:rFonts w:ascii="仿宋_GB2312" w:hAnsi="仿宋_GB2312" w:eastAsia="仿宋_GB2312" w:cs="仿宋_GB2312"/>
                <w:sz w:val="21"/>
              </w:rPr>
              <w:t>4.1 教师组织学生分组开展主题讨论、角色扮演和协同创新，具备固定、随机、教师选人、学生自选四种分组模式，满足分组讨论和小组合作学习的教学需求；支持不在教室的远程学生参与小组讨论；</w:t>
            </w:r>
            <w:r>
              <w:br w:type="textWrapping"/>
            </w:r>
            <w:r>
              <w:rPr>
                <w:rFonts w:ascii="仿宋_GB2312" w:hAnsi="仿宋_GB2312" w:eastAsia="仿宋_GB2312" w:cs="仿宋_GB2312"/>
                <w:sz w:val="21"/>
              </w:rPr>
              <w:t xml:space="preserve">4.2 教师可以为各组设置不同的主题和讨论素材，同组学生围绕给定的主题和讨论素材，进行多人双向讨论，小组成员可以看到同组学生的影像画面，教师可加入任一小组参与讨论； </w:t>
            </w:r>
            <w:r>
              <w:br w:type="textWrapping"/>
            </w:r>
            <w:r>
              <w:rPr>
                <w:rFonts w:ascii="仿宋_GB2312" w:hAnsi="仿宋_GB2312" w:eastAsia="仿宋_GB2312" w:cs="仿宋_GB2312"/>
                <w:sz w:val="21"/>
              </w:rPr>
              <w:t>4.3 组长可以在小组内做屏幕广播，组员可以在小组内进行文件共享和组内群聊，组长可以把组长角色转让给组内的其他成员；</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 xml:space="preserve">4.4 小组讨论过程中教师可监听任一小组，发现问题可一键标记； </w:t>
            </w:r>
            <w:r>
              <w:br w:type="textWrapping"/>
            </w:r>
            <w:r>
              <w:rPr>
                <w:rFonts w:ascii="仿宋_GB2312" w:hAnsi="仿宋_GB2312" w:eastAsia="仿宋_GB2312" w:cs="仿宋_GB2312"/>
                <w:sz w:val="21"/>
              </w:rPr>
              <w:t>4.5 系统自动录制各小组的讨论录音，并汇入外语教学平台，形成课堂记录，供教师讲评、学生回顾和教学研究；教师和学生均可导出录音；</w:t>
            </w:r>
            <w:r>
              <w:br w:type="textWrapping"/>
            </w:r>
            <w:r>
              <w:rPr>
                <w:rFonts w:ascii="仿宋_GB2312" w:hAnsi="仿宋_GB2312" w:eastAsia="仿宋_GB2312" w:cs="仿宋_GB2312"/>
                <w:sz w:val="21"/>
              </w:rPr>
              <w:t>4.6 讨论结束后教师可任意选择小组讲评。界面具备录音波形显示功能，方便教师快速确定小组讨论有效录音位置，界面具备标记显示功能，方便教师快速定位到标记位置；</w:t>
            </w:r>
            <w:r>
              <w:br w:type="textWrapping"/>
            </w:r>
            <w:r>
              <w:rPr>
                <w:rFonts w:ascii="仿宋_GB2312" w:hAnsi="仿宋_GB2312" w:eastAsia="仿宋_GB2312" w:cs="仿宋_GB2312"/>
                <w:sz w:val="21"/>
              </w:rPr>
              <w:t>5. 外语课堂互动</w:t>
            </w:r>
            <w:r>
              <w:br w:type="textWrapping"/>
            </w:r>
            <w:r>
              <w:rPr>
                <w:rFonts w:ascii="仿宋_GB2312" w:hAnsi="仿宋_GB2312" w:eastAsia="仿宋_GB2312" w:cs="仿宋_GB2312"/>
                <w:sz w:val="21"/>
              </w:rPr>
              <w:t xml:space="preserve">5.1 教师可以在不中断屏幕广播的状态下，叠加进行单选、多选、填空、简答、录音、文件收发等多模式课堂互动，支持不在教室的远程学生参与课堂互动，课堂互动参与次数自动汇入外语教学平台，计入平时成绩； </w:t>
            </w:r>
            <w:r>
              <w:br w:type="textWrapping"/>
            </w:r>
            <w:r>
              <w:rPr>
                <w:rFonts w:ascii="仿宋_GB2312" w:hAnsi="仿宋_GB2312" w:eastAsia="仿宋_GB2312" w:cs="仿宋_GB2312"/>
                <w:sz w:val="21"/>
              </w:rPr>
              <w:t>5.2 单选模式具备选择枝柱状图显示，多选模式和填空模式具备词云显示，简答模式和录音模式具备卡片显示；</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5.3 签到模式，教师发起全班签到，学生在规定时间内确认签到，未签到学生标记为缺勤，签到数据自动汇入外语教学平台，计入平时成绩；</w:t>
            </w:r>
            <w:r>
              <w:br w:type="textWrapping"/>
            </w:r>
            <w:r>
              <w:rPr>
                <w:rFonts w:ascii="仿宋_GB2312" w:hAnsi="仿宋_GB2312" w:eastAsia="仿宋_GB2312" w:cs="仿宋_GB2312"/>
                <w:sz w:val="21"/>
              </w:rPr>
              <w:t>5.4 具备文件收发功能，教师可向所有人、指定学生、指定分组下发文件；</w:t>
            </w:r>
            <w:r>
              <w:br w:type="textWrapping"/>
            </w:r>
            <w:r>
              <w:rPr>
                <w:rFonts w:ascii="仿宋_GB2312" w:hAnsi="仿宋_GB2312" w:eastAsia="仿宋_GB2312" w:cs="仿宋_GB2312"/>
                <w:sz w:val="21"/>
              </w:rPr>
              <w:t>6. 移动教学/远程教学/合班教学</w:t>
            </w:r>
            <w:r>
              <w:br w:type="textWrapping"/>
            </w:r>
            <w:r>
              <w:rPr>
                <w:rFonts w:ascii="仿宋_GB2312" w:hAnsi="仿宋_GB2312" w:eastAsia="仿宋_GB2312" w:cs="仿宋_GB2312"/>
                <w:sz w:val="21"/>
              </w:rPr>
              <w:t>6.1 学生可以使用移动设备通过WIFI、5G无线接入，参与课堂教学；</w:t>
            </w:r>
            <w:r>
              <w:br w:type="textWrapping"/>
            </w:r>
            <w:r>
              <w:rPr>
                <w:rFonts w:ascii="仿宋_GB2312" w:hAnsi="仿宋_GB2312" w:eastAsia="仿宋_GB2312" w:cs="仿宋_GB2312"/>
                <w:sz w:val="21"/>
              </w:rPr>
              <w:t>6.2 学生可以通过互联网远程接入，参与课堂教学；</w:t>
            </w:r>
            <w:r>
              <w:br w:type="textWrapping"/>
            </w:r>
            <w:r>
              <w:rPr>
                <w:rFonts w:ascii="仿宋_GB2312" w:hAnsi="仿宋_GB2312" w:eastAsia="仿宋_GB2312" w:cs="仿宋_GB2312"/>
                <w:sz w:val="21"/>
              </w:rPr>
              <w:t>6.3 跨校区、跨网段的多个教室可以组合成统一的虚拟教室，进行合班教学；</w:t>
            </w:r>
            <w:r>
              <w:br w:type="textWrapping"/>
            </w:r>
            <w:r>
              <w:rPr>
                <w:rFonts w:ascii="仿宋_GB2312" w:hAnsi="仿宋_GB2312" w:eastAsia="仿宋_GB2312" w:cs="仿宋_GB2312"/>
                <w:sz w:val="21"/>
              </w:rPr>
              <w:t>6.4 对于所有学生，无论来自本地或远程、有线或无线、本班或合班，教师始终使用同一界面进行授课，所有学生都完整支持课堂教学、口语训练、小组研讨、课堂互动、教案、作业、花名册等所有功能，支持音视频双向通讯；</w:t>
            </w:r>
            <w:r>
              <w:br w:type="textWrapping"/>
            </w:r>
            <w:r>
              <w:rPr>
                <w:rFonts w:ascii="仿宋_GB2312" w:hAnsi="仿宋_GB2312" w:eastAsia="仿宋_GB2312" w:cs="仿宋_GB2312"/>
                <w:sz w:val="21"/>
              </w:rPr>
              <w:t>7. 花名册</w:t>
            </w:r>
            <w:r>
              <w:br w:type="textWrapping"/>
            </w:r>
            <w:r>
              <w:rPr>
                <w:rFonts w:ascii="仿宋_GB2312" w:hAnsi="仿宋_GB2312" w:eastAsia="仿宋_GB2312" w:cs="仿宋_GB2312"/>
                <w:sz w:val="21"/>
              </w:rPr>
              <w:t>7.1 花名册显示全班学生的个人信息和学习数据，包括学生姓名、头像、平时成绩、考勤、作业递交率、作业得分、课堂活动参与率、发言次数、互评得分、教师评价等数据，教师可置顶显示需要重点关注的学生信息，教师可按列排序显示学生信息；</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7.2 提供本学期和本节课的班级数据统计图，自动生成教学班的学情雷达图，自动生成学生特性标签，可点击标签筛选学生；</w:t>
            </w:r>
            <w:r>
              <w:br w:type="textWrapping"/>
            </w:r>
            <w:r>
              <w:rPr>
                <w:rFonts w:ascii="仿宋_GB2312" w:hAnsi="仿宋_GB2312" w:eastAsia="仿宋_GB2312" w:cs="仿宋_GB2312"/>
                <w:sz w:val="21"/>
              </w:rPr>
              <w:t>7.3 教师可以选择特定学生，查看该学生的学情数据，包括出勤率、发言次数、课堂活动次数、作业成绩、作业提交率、回帖数、教师评价等数据；</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7.4 教师可以对特定学生进行评价或组织学生互评，评价数据自动汇入外语教学平台，计入平时成绩；</w:t>
            </w:r>
            <w:r>
              <w:br w:type="textWrapping"/>
            </w:r>
            <w:r>
              <w:rPr>
                <w:rFonts w:ascii="仿宋_GB2312" w:hAnsi="仿宋_GB2312" w:eastAsia="仿宋_GB2312" w:cs="仿宋_GB2312"/>
                <w:sz w:val="21"/>
              </w:rPr>
              <w:t>7.5 教师可以导出花名册全部维度学生数据（Excel格式）；</w:t>
            </w:r>
            <w:r>
              <w:br w:type="textWrapping"/>
            </w:r>
            <w:r>
              <w:rPr>
                <w:rFonts w:ascii="仿宋_GB2312" w:hAnsi="仿宋_GB2312" w:eastAsia="仿宋_GB2312" w:cs="仿宋_GB2312"/>
                <w:sz w:val="21"/>
              </w:rPr>
              <w:t>8. 教案</w:t>
            </w:r>
            <w:r>
              <w:br w:type="textWrapping"/>
            </w:r>
            <w:r>
              <w:rPr>
                <w:rFonts w:ascii="仿宋_GB2312" w:hAnsi="仿宋_GB2312" w:eastAsia="仿宋_GB2312" w:cs="仿宋_GB2312"/>
                <w:sz w:val="21"/>
              </w:rPr>
              <w:t>8.1 教师在任意教室使用账号登录智慧语言实验室教学，教师不需要带U盘，系统自动同步外语教学平台的教案；教案按单元展开，每个单元内包含课前预习、课件、课堂训练和课后作业；</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8.2 教师可以一键打开教案内的课件做广播教学；</w:t>
            </w:r>
            <w:r>
              <w:br w:type="textWrapping"/>
            </w:r>
            <w:r>
              <w:rPr>
                <w:rFonts w:ascii="仿宋_GB2312" w:hAnsi="仿宋_GB2312" w:eastAsia="仿宋_GB2312" w:cs="仿宋_GB2312"/>
                <w:sz w:val="21"/>
              </w:rPr>
              <w:t>8.3 教师可以一键打开教案中的课前预习和作业，布置课前预习和课后作业，具备设置作业信息、备注、添加附件、截止日期和是否允许补交功能；</w:t>
            </w:r>
            <w:r>
              <w:br w:type="textWrapping"/>
            </w:r>
            <w:r>
              <w:rPr>
                <w:rFonts w:ascii="仿宋_GB2312" w:hAnsi="仿宋_GB2312" w:eastAsia="仿宋_GB2312" w:cs="仿宋_GB2312"/>
                <w:sz w:val="21"/>
              </w:rPr>
              <w:t>8.4 教师可以一键打开教案中预设的课堂训练，系统自动播放训练素材，自动启动口语训练或其它专项训练，简化教师上课操作复杂性；</w:t>
            </w:r>
            <w:r>
              <w:br w:type="textWrapping"/>
            </w:r>
            <w:r>
              <w:rPr>
                <w:rFonts w:ascii="仿宋_GB2312" w:hAnsi="仿宋_GB2312" w:eastAsia="仿宋_GB2312" w:cs="仿宋_GB2312"/>
                <w:sz w:val="21"/>
              </w:rPr>
              <w:t>9. 作业</w:t>
            </w:r>
            <w:r>
              <w:br w:type="textWrapping"/>
            </w:r>
            <w:r>
              <w:rPr>
                <w:rFonts w:ascii="仿宋_GB2312" w:hAnsi="仿宋_GB2312" w:eastAsia="仿宋_GB2312" w:cs="仿宋_GB2312"/>
                <w:sz w:val="21"/>
              </w:rPr>
              <w:t>9.1 在一个界面中统一显示所有进行中和已截止的作业；显示每个作业的剩余天数和提交人数；</w:t>
            </w:r>
            <w:r>
              <w:br w:type="textWrapping"/>
            </w:r>
            <w:r>
              <w:rPr>
                <w:rFonts w:ascii="仿宋_GB2312" w:hAnsi="仿宋_GB2312" w:eastAsia="仿宋_GB2312" w:cs="仿宋_GB2312"/>
                <w:sz w:val="21"/>
              </w:rPr>
              <w:t>9.2 教师可以布置作业给学生，设置作业信息、备注、添加附件、截止日期和是否允许补交，到截止日期系统自动停止学生递交作业，设置允许补交的作业到期后可以继续提交作业，系统自动标记为补交的作业；</w:t>
            </w:r>
            <w:r>
              <w:br w:type="textWrapping"/>
            </w:r>
            <w:r>
              <w:rPr>
                <w:rFonts w:ascii="仿宋_GB2312" w:hAnsi="仿宋_GB2312" w:eastAsia="仿宋_GB2312" w:cs="仿宋_GB2312"/>
                <w:sz w:val="21"/>
              </w:rPr>
              <w:t>9.3 作业形式包含小组、预设、开放作业三种；小组作业支持教师对教学班内预设的所有小组布置作业，一个小组只需递交一份作业，预设作业可以直接选取外语教学平台教案中课前预习和作业布置给学生，课堂上布置的作业自动同步到外语教学平台，不需要教师再到外语教学平台重新布置；</w:t>
            </w:r>
            <w:r>
              <w:br w:type="textWrapping"/>
            </w:r>
            <w:r>
              <w:rPr>
                <w:rFonts w:ascii="仿宋_GB2312" w:hAnsi="仿宋_GB2312" w:eastAsia="仿宋_GB2312" w:cs="仿宋_GB2312"/>
                <w:sz w:val="21"/>
              </w:rPr>
              <w:t>9.4 教学软件自动同步外语教学平台课程教案中学生提交的音视频、文档类等作业，并在教学软件界面中显示标星作业，教师可以直接点开进行作业讲评。</w:t>
            </w:r>
          </w:p>
          <w:p w14:paraId="14CF2236">
            <w:pPr>
              <w:pStyle w:val="6"/>
              <w:spacing w:after="165"/>
            </w:pPr>
            <w:r>
              <w:rPr>
                <w:rFonts w:ascii="仿宋_GB2312" w:hAnsi="仿宋_GB2312" w:eastAsia="仿宋_GB2312" w:cs="仿宋_GB2312"/>
                <w:sz w:val="21"/>
              </w:rPr>
              <w:t>10.软件系统支持在国产化操作系统上部署。</w:t>
            </w:r>
          </w:p>
          <w:p w14:paraId="584485DE">
            <w:pPr>
              <w:pStyle w:val="6"/>
              <w:spacing w:after="165"/>
            </w:pPr>
            <w:r>
              <w:rPr>
                <w:rFonts w:ascii="仿宋_GB2312" w:hAnsi="仿宋_GB2312" w:eastAsia="仿宋_GB2312" w:cs="仿宋_GB2312"/>
                <w:sz w:val="21"/>
              </w:rPr>
              <w:t>11. 口语考试系统</w:t>
            </w:r>
            <w:r>
              <w:br w:type="textWrapping"/>
            </w:r>
            <w:r>
              <w:rPr>
                <w:rFonts w:ascii="仿宋_GB2312" w:hAnsi="仿宋_GB2312" w:eastAsia="仿宋_GB2312" w:cs="仿宋_GB2312"/>
                <w:sz w:val="21"/>
              </w:rPr>
              <w:t>11.1 支持全国翻译专业资格考试（CATTI）、专业英语四八级考试（TEM）、汉语水平考试（HSK）、德福考试（DaF），以及俄、法、韩语等国家级口语考试，口语考试产品成熟稳定；</w:t>
            </w:r>
            <w:r>
              <w:br w:type="textWrapping"/>
            </w:r>
            <w:r>
              <w:rPr>
                <w:rFonts w:ascii="仿宋_GB2312" w:hAnsi="仿宋_GB2312" w:eastAsia="仿宋_GB2312" w:cs="仿宋_GB2312"/>
                <w:sz w:val="21"/>
              </w:rPr>
              <w:t>11.2 考试全过程自动完成，杜绝教师误操作；考试结束后，提供验证机制，学生能够回听考试的录音，确保答案真实有效；</w:t>
            </w:r>
            <w:r>
              <w:br w:type="textWrapping"/>
            </w:r>
            <w:r>
              <w:rPr>
                <w:rFonts w:ascii="仿宋_GB2312" w:hAnsi="仿宋_GB2312" w:eastAsia="仿宋_GB2312" w:cs="仿宋_GB2312"/>
                <w:sz w:val="21"/>
              </w:rPr>
              <w:t>11.3 学校可以用口语试卷编辑工具实现自主命题，系统完全覆盖朗读、复述、演讲、问答和讨论等题型，支持文字、图形、音频和视频等内容，录音采用mp3格式，支持双备份和容错模式，可支持视频节目作为情景对话场景；</w:t>
            </w:r>
            <w:r>
              <w:br w:type="textWrapping"/>
            </w:r>
            <w:r>
              <w:rPr>
                <w:rFonts w:ascii="仿宋_GB2312" w:hAnsi="仿宋_GB2312" w:eastAsia="仿宋_GB2312" w:cs="仿宋_GB2312"/>
                <w:sz w:val="21"/>
              </w:rPr>
              <w:t>11.4 系统支持单人或多人模式阅卷，支持学生准考证号码和姓名隐藏，教师阅卷只需点击播放答题录音，然后根据评分向导评分，确保阅卷评分的公正公平，系统支持试题浏览模式和考生浏览模式，教师可根据个人喜好选择，提高阅卷效率，阅卷完成系统支持成绩统计并导出；</w:t>
            </w:r>
            <w:r>
              <w:br w:type="textWrapping"/>
            </w:r>
            <w:r>
              <w:rPr>
                <w:rFonts w:ascii="仿宋_GB2312" w:hAnsi="仿宋_GB2312" w:eastAsia="仿宋_GB2312" w:cs="仿宋_GB2312"/>
                <w:sz w:val="21"/>
              </w:rPr>
              <w:t>11.5 支持各语种的语音合成，帮助学生语音合成训练，方便老师出听力试卷，自动把文字合成为声音，合成后可以保存为MP3形式。</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4886C">
            <w:pPr>
              <w:pStyle w:val="6"/>
              <w:spacing w:after="165"/>
              <w:jc w:val="center"/>
            </w:pPr>
            <w:r>
              <w:rPr>
                <w:rFonts w:ascii="仿宋_GB2312" w:hAnsi="仿宋_GB2312" w:eastAsia="仿宋_GB2312" w:cs="仿宋_GB2312"/>
                <w:sz w:val="21"/>
              </w:rPr>
              <w:t>套</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264A7">
            <w:pPr>
              <w:pStyle w:val="6"/>
              <w:spacing w:after="165"/>
              <w:jc w:val="center"/>
            </w:pPr>
            <w:r>
              <w:rPr>
                <w:rFonts w:ascii="仿宋_GB2312" w:hAnsi="仿宋_GB2312" w:eastAsia="仿宋_GB2312" w:cs="仿宋_GB2312"/>
                <w:sz w:val="21"/>
              </w:rPr>
              <w:t>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7803F">
            <w:pPr>
              <w:pStyle w:val="6"/>
              <w:spacing w:after="165"/>
              <w:jc w:val="center"/>
            </w:pPr>
            <w:r>
              <w:rPr>
                <w:rFonts w:ascii="仿宋_GB2312" w:hAnsi="仿宋_GB2312" w:eastAsia="仿宋_GB2312" w:cs="仿宋_GB2312"/>
                <w:sz w:val="21"/>
              </w:rPr>
              <w:t>80000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F48DB">
            <w:pPr>
              <w:pStyle w:val="6"/>
              <w:spacing w:after="165"/>
              <w:jc w:val="center"/>
            </w:pPr>
            <w:r>
              <w:rPr>
                <w:rFonts w:ascii="仿宋_GB2312" w:hAnsi="仿宋_GB2312" w:eastAsia="仿宋_GB2312" w:cs="仿宋_GB2312"/>
                <w:sz w:val="21"/>
              </w:rPr>
              <w:t>160000</w:t>
            </w:r>
          </w:p>
        </w:tc>
      </w:tr>
      <w:tr w14:paraId="5E36A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82AB66">
            <w:pPr>
              <w:pStyle w:val="6"/>
              <w:spacing w:after="165"/>
              <w:jc w:val="center"/>
            </w:pPr>
            <w:r>
              <w:rPr>
                <w:rFonts w:ascii="仿宋_GB2312" w:hAnsi="仿宋_GB2312" w:eastAsia="仿宋_GB2312" w:cs="仿宋_GB2312"/>
                <w:sz w:val="21"/>
              </w:rPr>
              <w:t>2</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8F07C">
            <w:pPr>
              <w:pStyle w:val="6"/>
              <w:spacing w:after="165"/>
            </w:pPr>
            <w:r>
              <w:rPr>
                <w:rFonts w:ascii="仿宋_GB2312" w:hAnsi="仿宋_GB2312" w:eastAsia="仿宋_GB2312" w:cs="仿宋_GB2312"/>
                <w:sz w:val="21"/>
              </w:rPr>
              <w:t>智慧语言教学支撑平台</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C39E2">
            <w:pPr>
              <w:pStyle w:val="6"/>
              <w:spacing w:after="165"/>
            </w:pPr>
            <w:r>
              <w:rPr>
                <w:rFonts w:ascii="仿宋_GB2312" w:hAnsi="仿宋_GB2312" w:eastAsia="仿宋_GB2312" w:cs="仿宋_GB2312"/>
                <w:sz w:val="21"/>
              </w:rPr>
              <w:t>1. 平台采用服务端架构，不需要安装客户端，通过浏览器实现所有功能操作，支持在校园网内私有云部署，在不连接互联网的情况下正常使用，不影响教学；</w:t>
            </w:r>
            <w:r>
              <w:br w:type="textWrapping"/>
            </w:r>
            <w:r>
              <w:rPr>
                <w:rFonts w:ascii="仿宋_GB2312" w:hAnsi="仿宋_GB2312" w:eastAsia="仿宋_GB2312" w:cs="仿宋_GB2312"/>
                <w:sz w:val="21"/>
              </w:rPr>
              <w:t>2. 备课</w:t>
            </w:r>
            <w:r>
              <w:br w:type="textWrapping"/>
            </w:r>
            <w:r>
              <w:rPr>
                <w:rFonts w:ascii="仿宋_GB2312" w:hAnsi="仿宋_GB2312" w:eastAsia="仿宋_GB2312" w:cs="仿宋_GB2312"/>
                <w:sz w:val="21"/>
              </w:rPr>
              <w:t>2.1 教师可以按照课程新建知识图谱，每个知识图谱都具备增加、删除知识点功能，设置知识点之间的依赖关系，为课程教案中的每个课程资源或教学活动设置关联知识点，支持知识图谱的可视化展示；</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2.2 教师准备课程教案，按单元组织微课视频、课件、课前预习、课堂训练、课堂测验、课后作业或其它教学资源功能，单元中的每个教学活动和资源都可以关联知识图谱中的知识点，教师上传课程资源的格式包括：MP4、MP3、DOC、PPT、XLS、PDF、TXT、JPG、PNG；</w:t>
            </w:r>
            <w:r>
              <w:br w:type="textWrapping"/>
            </w:r>
            <w:r>
              <w:rPr>
                <w:rFonts w:ascii="仿宋_GB2312" w:hAnsi="仿宋_GB2312" w:eastAsia="仿宋_GB2312" w:cs="仿宋_GB2312"/>
                <w:sz w:val="21"/>
              </w:rPr>
              <w:t>2.3 具备新建教案和复制已有教案修改功能，教师在教学活动中直接使用已有教案内的资源或活动，降低教师课前准备的工作量；</w:t>
            </w:r>
            <w:r>
              <w:br w:type="textWrapping"/>
            </w:r>
            <w:r>
              <w:rPr>
                <w:rFonts w:ascii="仿宋_GB2312" w:hAnsi="仿宋_GB2312" w:eastAsia="仿宋_GB2312" w:cs="仿宋_GB2312"/>
                <w:sz w:val="21"/>
              </w:rPr>
              <w:t>2.4 具备新建单元、合并单元、修改单元名称功能，提供单元合并按钮，一键将2个单元自动合并成1个单元，支持鼠标拖拽移动单元进行排序；</w:t>
            </w:r>
            <w:r>
              <w:br w:type="textWrapping"/>
            </w:r>
            <w:r>
              <w:rPr>
                <w:rFonts w:ascii="仿宋_GB2312" w:hAnsi="仿宋_GB2312" w:eastAsia="仿宋_GB2312" w:cs="仿宋_GB2312"/>
                <w:sz w:val="21"/>
              </w:rPr>
              <w:t>2.5 具备个人作业和小组作业准备功能，教师可以给个人和小组布置作业，每一个作业都可以关联知识图谱中的知识点；</w:t>
            </w:r>
            <w:r>
              <w:br w:type="textWrapping"/>
            </w:r>
            <w:r>
              <w:rPr>
                <w:rFonts w:ascii="仿宋_GB2312" w:hAnsi="仿宋_GB2312" w:eastAsia="仿宋_GB2312" w:cs="仿宋_GB2312"/>
                <w:sz w:val="21"/>
              </w:rPr>
              <w:t>2.6 具备教师准备课堂训练功能，准备完成后，教师可以课堂上一键打开预设的课堂训练，系统自动播放训练素材，自动启动口语训练或其它训练，学生根据教师要求做训练，系统自动录音并汇入外语教学平台，形成课堂记录，供教师讲评、学生回顾和教学研究，教师和学生均可导出录音，每一个课堂训练都可以关联知识图谱中的知识点；</w:t>
            </w:r>
          </w:p>
          <w:p w14:paraId="44189040">
            <w:pPr>
              <w:pStyle w:val="6"/>
              <w:spacing w:after="165"/>
            </w:pPr>
            <w:r>
              <w:rPr>
                <w:rFonts w:ascii="仿宋_GB2312" w:hAnsi="仿宋_GB2312" w:eastAsia="仿宋_GB2312" w:cs="仿宋_GB2312"/>
                <w:sz w:val="21"/>
              </w:rPr>
              <w:t>2.7 内含智能语音合成和翻译技术的备课工具，帮助教师轻松制作教学和考试素材。支持多语种语音合成，自动把文字合成为声音，可调节语速与语调，合成结果可以保存为MP3文件。提供英语、日语、韩语、德语、法语、西班牙语、俄语、汉语、阿拉伯语、泰语、印尼语等20个语种的合成语料；</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3. 讨论答疑</w:t>
            </w:r>
            <w:r>
              <w:br w:type="textWrapping"/>
            </w:r>
            <w:r>
              <w:rPr>
                <w:rFonts w:ascii="仿宋_GB2312" w:hAnsi="仿宋_GB2312" w:eastAsia="仿宋_GB2312" w:cs="仿宋_GB2312"/>
                <w:sz w:val="21"/>
              </w:rPr>
              <w:t>3.1 每个教学班拥有专属讨论区，仅授课教师和本班学生可以参与在线交流；</w:t>
            </w:r>
            <w:r>
              <w:br w:type="textWrapping"/>
            </w:r>
            <w:r>
              <w:rPr>
                <w:rFonts w:ascii="仿宋_GB2312" w:hAnsi="仿宋_GB2312" w:eastAsia="仿宋_GB2312" w:cs="仿宋_GB2312"/>
                <w:sz w:val="21"/>
              </w:rPr>
              <w:t>3.2 教师和学生可以在讨论区发帖提问，教师学生均可回帖，主帖、回帖可以继续回复或点赞，支持图片和字体格式，支持为主贴设置分类；</w:t>
            </w:r>
            <w:r>
              <w:br w:type="textWrapping"/>
            </w:r>
            <w:r>
              <w:rPr>
                <w:rFonts w:ascii="仿宋_GB2312" w:hAnsi="仿宋_GB2312" w:eastAsia="仿宋_GB2312" w:cs="仿宋_GB2312"/>
                <w:sz w:val="21"/>
              </w:rPr>
              <w:t>3.3 教师有权置顶、删除帖子，支持帖子主题和分类搜索帖子；</w:t>
            </w:r>
            <w:r>
              <w:br w:type="textWrapping"/>
            </w:r>
            <w:r>
              <w:rPr>
                <w:rFonts w:ascii="仿宋_GB2312" w:hAnsi="仿宋_GB2312" w:eastAsia="仿宋_GB2312" w:cs="仿宋_GB2312"/>
                <w:sz w:val="21"/>
              </w:rPr>
              <w:t>4. 作业</w:t>
            </w:r>
            <w:r>
              <w:br w:type="textWrapping"/>
            </w:r>
            <w:r>
              <w:rPr>
                <w:rFonts w:ascii="仿宋_GB2312" w:hAnsi="仿宋_GB2312" w:eastAsia="仿宋_GB2312" w:cs="仿宋_GB2312"/>
                <w:sz w:val="21"/>
              </w:rPr>
              <w:t xml:space="preserve">4.1 支持教师布置作业给学生，设置作业信息、备注、添加附件、截止日期和是否允许补交；到截止日期系统自动停止学生递交作业，设置允许补交的作业到期后可以继续提交作业，系统自动标记为补交的作业； </w:t>
            </w:r>
            <w:r>
              <w:br w:type="textWrapping"/>
            </w:r>
            <w:r>
              <w:rPr>
                <w:rFonts w:ascii="仿宋_GB2312" w:hAnsi="仿宋_GB2312" w:eastAsia="仿宋_GB2312" w:cs="仿宋_GB2312"/>
                <w:sz w:val="21"/>
              </w:rPr>
              <w:t>4.2 作业形式包含小组、预设、开放作业三种；小组作业支持教师对教学班内预设的所有小组布置作业，一个小组只需递交一份作业，预设作业支持直接选取平台课程教案中的资料作为作业布置给学生；</w:t>
            </w:r>
            <w:r>
              <w:br w:type="textWrapping"/>
            </w:r>
            <w:r>
              <w:rPr>
                <w:rFonts w:ascii="仿宋_GB2312" w:hAnsi="仿宋_GB2312" w:eastAsia="仿宋_GB2312" w:cs="仿宋_GB2312"/>
                <w:sz w:val="21"/>
              </w:rPr>
              <w:t>4.3 作业总览，平台按照教学班自动汇总、统计所有作业，在一个界面中展示进行中作业、已截止作业、作业剩余天数和作业递交情况；</w:t>
            </w:r>
            <w:r>
              <w:br w:type="textWrapping"/>
            </w:r>
            <w:r>
              <w:rPr>
                <w:rFonts w:ascii="仿宋_GB2312" w:hAnsi="仿宋_GB2312" w:eastAsia="仿宋_GB2312" w:cs="仿宋_GB2312"/>
                <w:sz w:val="21"/>
              </w:rPr>
              <w:t>4.4 批改作业，学生在线完成作业递交系统自动批改，系统不能批改的部分由教师手动批改，教师可以修改系统批改的部分，教师在批改作业过程中可以按照学生姓名、学号和作业递交情况进行排序，查看整体作业情况；</w:t>
            </w:r>
            <w:r>
              <w:br w:type="textWrapping"/>
            </w:r>
            <w:r>
              <w:rPr>
                <w:rFonts w:ascii="仿宋_GB2312" w:hAnsi="仿宋_GB2312" w:eastAsia="仿宋_GB2312" w:cs="仿宋_GB2312"/>
                <w:sz w:val="21"/>
              </w:rPr>
              <w:t xml:space="preserve">4.5 作业标星，教师在批改过程中可以标星学生作业，可以统一查看所有被标星过的学生作业； </w:t>
            </w:r>
            <w:r>
              <w:br w:type="textWrapping"/>
            </w:r>
            <w:r>
              <w:rPr>
                <w:rFonts w:ascii="仿宋_GB2312" w:hAnsi="仿宋_GB2312" w:eastAsia="仿宋_GB2312" w:cs="仿宋_GB2312"/>
                <w:sz w:val="21"/>
              </w:rPr>
              <w:t>5. 成绩</w:t>
            </w:r>
            <w:r>
              <w:br w:type="textWrapping"/>
            </w:r>
            <w:r>
              <w:rPr>
                <w:rFonts w:ascii="仿宋_GB2312" w:hAnsi="仿宋_GB2312" w:eastAsia="仿宋_GB2312" w:cs="仿宋_GB2312"/>
                <w:sz w:val="21"/>
              </w:rPr>
              <w:t>5.1 平台自动汇总、统计学生学习数据，按照课程分类显示；</w:t>
            </w:r>
            <w:r>
              <w:br w:type="textWrapping"/>
            </w:r>
            <w:r>
              <w:rPr>
                <w:rFonts w:ascii="仿宋_GB2312" w:hAnsi="仿宋_GB2312" w:eastAsia="仿宋_GB2312" w:cs="仿宋_GB2312"/>
                <w:sz w:val="21"/>
              </w:rPr>
              <w:t>5.2 课程数据总览，用雷达图、柱状图和折线图等形式显示当前课程所有教学班的平均数据和各教学班之间的数据对比情况，数据包括学情总览、知识图谱、考勤、作业、课堂活动、互评、课堂加分等；（提供功能截图并加盖谈判供应商公章）</w:t>
            </w:r>
            <w:r>
              <w:br w:type="textWrapping"/>
            </w:r>
            <w:r>
              <w:rPr>
                <w:rFonts w:ascii="仿宋_GB2312" w:hAnsi="仿宋_GB2312" w:eastAsia="仿宋_GB2312" w:cs="仿宋_GB2312"/>
                <w:sz w:val="21"/>
              </w:rPr>
              <w:t>5.3 教学班数据总览，显示当前教学班学生的学习数据和每堂课的详细数据，包括学情总览、学生知识图谱、考勤、作业、课堂活动、互评、课堂加分等；</w:t>
            </w:r>
            <w:r>
              <w:br w:type="textWrapping"/>
            </w:r>
            <w:r>
              <w:rPr>
                <w:rFonts w:ascii="仿宋_GB2312" w:hAnsi="仿宋_GB2312" w:eastAsia="仿宋_GB2312" w:cs="仿宋_GB2312"/>
                <w:sz w:val="21"/>
              </w:rPr>
              <w:t>5.4 知识图谱显示当前教学班在课程知识图谱中每个知识点的得分；</w:t>
            </w:r>
            <w:r>
              <w:br w:type="textWrapping"/>
            </w:r>
            <w:r>
              <w:rPr>
                <w:rFonts w:ascii="仿宋_GB2312" w:hAnsi="仿宋_GB2312" w:eastAsia="仿宋_GB2312" w:cs="仿宋_GB2312"/>
                <w:sz w:val="21"/>
              </w:rPr>
              <w:t>5.5 支持教师根据实际需要，自主设计评分公式，系统自动汇总生成学生的总成绩，评分公式由多个维度组成，可自由设定每个维度在总成绩里的占比，评分维度包括考勤、课堂发言、课堂教学活动、课堂评价、讨论答疑、作业等，平台根据评分公式，实时生成学生成绩列表，成绩列表显示学生每个维度的详细数据和得分，所有学生数据实时更新，不需要老师手动上传，教师可以调整评分维度里单个学生的最终得分，系统根据调整后的得分生成学生总成绩；</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6. 统一管理</w:t>
            </w:r>
            <w:r>
              <w:br w:type="textWrapping"/>
            </w:r>
            <w:r>
              <w:rPr>
                <w:rFonts w:ascii="仿宋_GB2312" w:hAnsi="仿宋_GB2312" w:eastAsia="仿宋_GB2312" w:cs="仿宋_GB2312"/>
                <w:sz w:val="21"/>
              </w:rPr>
              <w:t>6.1 具备教工账号的新增、编辑、删除功能，支持Excel表格导入批量创建教工账号，智慧语言实验室软件、外语教学平台和外语资源平台使用统一账号登录，不需要管理员在每个系统里逐一录入教工账号信息；</w:t>
            </w:r>
            <w:r>
              <w:br w:type="textWrapping"/>
            </w:r>
            <w:r>
              <w:rPr>
                <w:rFonts w:ascii="仿宋_GB2312" w:hAnsi="仿宋_GB2312" w:eastAsia="仿宋_GB2312" w:cs="仿宋_GB2312"/>
                <w:sz w:val="21"/>
              </w:rPr>
              <w:t>6.2 具备学生账号的新增、编辑、删除功能，支持Excel表格导入批量创建学生账号和学籍班，导入完成后学生信息和学籍班自动关联，智慧语言实验室软件、外语教学平台和外语资源平台使用统一账号登录，不需要管理员在每个系统里逐一录入学生账号信息；</w:t>
            </w:r>
            <w:r>
              <w:br w:type="textWrapping"/>
            </w:r>
            <w:r>
              <w:rPr>
                <w:rFonts w:ascii="仿宋_GB2312" w:hAnsi="仿宋_GB2312" w:eastAsia="仿宋_GB2312" w:cs="仿宋_GB2312"/>
                <w:sz w:val="21"/>
              </w:rPr>
              <w:t>6.3 具备教室管理功能，新增、修改、删除平台统一管理的教室，教室信息包括所属校区、楼宇、楼层、门牌、类型、座位数等，具备教室布局图功能，按照教室物理布局定制，排列终端设备，设置机位号，教师在任意教室登录智慧语言实验室软件都可以自动加载当前教室的教室布局图，方便教师按位置识别学生，可以将不同校区、楼宇、楼层的多个教室组合成虚拟教室，用于支撑合班教学；</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6.4 具备设备管理功能，自动发现平台统一管理的终端设备，支持终端设备和所在教室关联，具备设置终端和摄像头的视频画面尺寸、视频帧率、视频压缩率功能；</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7. 开放接口</w:t>
            </w:r>
            <w:r>
              <w:br w:type="textWrapping"/>
            </w:r>
            <w:r>
              <w:rPr>
                <w:rFonts w:ascii="仿宋_GB2312" w:hAnsi="仿宋_GB2312" w:eastAsia="仿宋_GB2312" w:cs="仿宋_GB2312"/>
                <w:sz w:val="21"/>
              </w:rPr>
              <w:t>7.1 具备统一身份接口，提供标准API接口，并采用非对称加密技术、保障数据安全，可实现与学校统一身份认证系统的对接。</w:t>
            </w:r>
            <w:r>
              <w:br w:type="textWrapping"/>
            </w:r>
            <w:r>
              <w:rPr>
                <w:rFonts w:ascii="仿宋_GB2312" w:hAnsi="仿宋_GB2312" w:eastAsia="仿宋_GB2312" w:cs="仿宋_GB2312"/>
                <w:sz w:val="21"/>
              </w:rPr>
              <w:t>7.2 具备教务接口，提供教师、学生、课程、成绩等数据传输接口，可实现与学校教务系统的对接；</w:t>
            </w:r>
            <w:r>
              <w:br w:type="textWrapping"/>
            </w:r>
            <w:r>
              <w:rPr>
                <w:rFonts w:ascii="仿宋_GB2312" w:hAnsi="仿宋_GB2312" w:eastAsia="仿宋_GB2312" w:cs="仿宋_GB2312"/>
                <w:sz w:val="21"/>
              </w:rPr>
              <w:t>8. 基础通讯服务</w:t>
            </w:r>
            <w:r>
              <w:br w:type="textWrapping"/>
            </w:r>
            <w:r>
              <w:rPr>
                <w:rFonts w:ascii="仿宋_GB2312" w:hAnsi="仿宋_GB2312" w:eastAsia="仿宋_GB2312" w:cs="仿宋_GB2312"/>
                <w:sz w:val="21"/>
              </w:rPr>
              <w:t>8.1 支持跨校区多教室的流媒体直播，低延时，高并发，支持教师桌面、视像、语音和学生桌面、视像、语音等，延迟≤200ms；</w:t>
            </w:r>
            <w:r>
              <w:br w:type="textWrapping"/>
            </w:r>
            <w:r>
              <w:rPr>
                <w:rFonts w:ascii="仿宋_GB2312" w:hAnsi="仿宋_GB2312" w:eastAsia="仿宋_GB2312" w:cs="仿宋_GB2312"/>
                <w:sz w:val="21"/>
              </w:rPr>
              <w:t>8.2 支持跨校区多教室的音视频双向教学互动，完整支持课堂互动、小组研讨、听说训练、口译训练等应用，支持音视频双向通讯；</w:t>
            </w:r>
            <w:r>
              <w:br w:type="textWrapping"/>
            </w:r>
            <w:r>
              <w:rPr>
                <w:rFonts w:ascii="仿宋_GB2312" w:hAnsi="仿宋_GB2312" w:eastAsia="仿宋_GB2312" w:cs="仿宋_GB2312"/>
                <w:sz w:val="21"/>
              </w:rPr>
              <w:t>8.3 支持本地音视频双向教学互动，低延迟，高并发，延迟≤30ms；</w:t>
            </w:r>
            <w:r>
              <w:br w:type="textWrapping"/>
            </w:r>
            <w:r>
              <w:rPr>
                <w:rFonts w:ascii="仿宋_GB2312" w:hAnsi="仿宋_GB2312" w:eastAsia="仿宋_GB2312" w:cs="仿宋_GB2312"/>
                <w:sz w:val="21"/>
              </w:rPr>
              <w:t>8.4 支持5G、WiFi 6等无线网络，支持IPV6网络协议；</w:t>
            </w:r>
            <w:r>
              <w:br w:type="textWrapping"/>
            </w:r>
            <w:r>
              <w:rPr>
                <w:rFonts w:ascii="仿宋_GB2312" w:hAnsi="仿宋_GB2312" w:eastAsia="仿宋_GB2312" w:cs="仿宋_GB2312"/>
                <w:sz w:val="21"/>
              </w:rPr>
              <w:t>9. 内含单教室授权许可。</w:t>
            </w:r>
          </w:p>
          <w:p w14:paraId="709CDE43">
            <w:pPr>
              <w:pStyle w:val="6"/>
              <w:spacing w:after="165"/>
            </w:pPr>
            <w:r>
              <w:rPr>
                <w:rFonts w:ascii="仿宋_GB2312" w:hAnsi="仿宋_GB2312" w:eastAsia="仿宋_GB2312" w:cs="仿宋_GB2312"/>
                <w:sz w:val="21"/>
              </w:rPr>
              <w:t>10. 软件系统支持在国产化操作系统上部署（操作系统、数据库和中间件）</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24E67">
            <w:pPr>
              <w:pStyle w:val="6"/>
              <w:spacing w:after="165"/>
              <w:jc w:val="center"/>
            </w:pPr>
            <w:r>
              <w:rPr>
                <w:rFonts w:ascii="仿宋_GB2312" w:hAnsi="仿宋_GB2312" w:eastAsia="仿宋_GB2312" w:cs="仿宋_GB2312"/>
                <w:sz w:val="21"/>
              </w:rPr>
              <w:t>套</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FCF21">
            <w:pPr>
              <w:pStyle w:val="6"/>
              <w:spacing w:after="165"/>
              <w:jc w:val="center"/>
            </w:pPr>
            <w:r>
              <w:rPr>
                <w:rFonts w:ascii="仿宋_GB2312" w:hAnsi="仿宋_GB2312" w:eastAsia="仿宋_GB2312" w:cs="仿宋_GB2312"/>
                <w:sz w:val="21"/>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7755D">
            <w:pPr>
              <w:pStyle w:val="6"/>
              <w:spacing w:after="165"/>
              <w:jc w:val="center"/>
            </w:pPr>
            <w:r>
              <w:rPr>
                <w:rFonts w:ascii="仿宋_GB2312" w:hAnsi="仿宋_GB2312" w:eastAsia="仿宋_GB2312" w:cs="仿宋_GB2312"/>
                <w:sz w:val="21"/>
              </w:rPr>
              <w:t>60000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95AD5">
            <w:pPr>
              <w:pStyle w:val="6"/>
              <w:spacing w:after="165"/>
              <w:jc w:val="center"/>
            </w:pPr>
            <w:r>
              <w:rPr>
                <w:rFonts w:ascii="仿宋_GB2312" w:hAnsi="仿宋_GB2312" w:eastAsia="仿宋_GB2312" w:cs="仿宋_GB2312"/>
                <w:sz w:val="21"/>
              </w:rPr>
              <w:t>60000</w:t>
            </w:r>
          </w:p>
        </w:tc>
      </w:tr>
      <w:tr w14:paraId="5D9E54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62F19">
            <w:pPr>
              <w:pStyle w:val="6"/>
              <w:spacing w:after="165"/>
              <w:jc w:val="center"/>
            </w:pPr>
            <w:r>
              <w:rPr>
                <w:rFonts w:ascii="仿宋_GB2312" w:hAnsi="仿宋_GB2312" w:eastAsia="仿宋_GB2312" w:cs="仿宋_GB2312"/>
                <w:sz w:val="21"/>
              </w:rPr>
              <w:t>3</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3CB1DA">
            <w:pPr>
              <w:pStyle w:val="6"/>
              <w:spacing w:after="165"/>
            </w:pPr>
            <w:r>
              <w:rPr>
                <w:rFonts w:ascii="仿宋_GB2312" w:hAnsi="仿宋_GB2312" w:eastAsia="仿宋_GB2312" w:cs="仿宋_GB2312"/>
                <w:sz w:val="21"/>
              </w:rPr>
              <w:t>语音管理平台软件</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4DCFF">
            <w:pPr>
              <w:pStyle w:val="6"/>
              <w:spacing w:after="165"/>
            </w:pPr>
            <w:r>
              <w:rPr>
                <w:rFonts w:ascii="仿宋_GB2312" w:hAnsi="仿宋_GB2312" w:eastAsia="仿宋_GB2312" w:cs="仿宋_GB2312"/>
                <w:sz w:val="21"/>
              </w:rPr>
              <w:t>1. 充分利用终端硬件计算性能，网络占用小，支持服务器跨网段共享；</w:t>
            </w:r>
            <w:r>
              <w:br w:type="textWrapping"/>
            </w:r>
            <w:r>
              <w:rPr>
                <w:rFonts w:ascii="仿宋_GB2312" w:hAnsi="仿宋_GB2312" w:eastAsia="仿宋_GB2312" w:cs="仿宋_GB2312"/>
                <w:sz w:val="21"/>
              </w:rPr>
              <w:t>2. 支持网络和硬盘双启动方式，终端自动通过网络启动，当网络中断时，终端可正常运行无需重启；</w:t>
            </w:r>
            <w:r>
              <w:br w:type="textWrapping"/>
            </w:r>
            <w:r>
              <w:rPr>
                <w:rFonts w:ascii="仿宋_GB2312" w:hAnsi="仿宋_GB2312" w:eastAsia="仿宋_GB2312" w:cs="仿宋_GB2312"/>
                <w:sz w:val="21"/>
              </w:rPr>
              <w:t>3. 同时本地硬盘操作系统和网络读取的操作系统是全自动实时同步的，不需要通过网络ghost等方式在本地硬盘安装操作系统或者断网断硬盘时需要手工切换或者重启。终端自动更新时可以通过管理端查看更新状态 ；</w:t>
            </w:r>
            <w:r>
              <w:br w:type="textWrapping"/>
            </w:r>
            <w:r>
              <w:rPr>
                <w:rFonts w:ascii="仿宋_GB2312" w:hAnsi="仿宋_GB2312" w:eastAsia="仿宋_GB2312" w:cs="仿宋_GB2312"/>
                <w:sz w:val="21"/>
              </w:rPr>
              <w:t>4. 支持自动还原和更新，客户机只需要重启便能够恢复到初始的可靠状态，对于有多个镜像的管理员可以自己选择需要还原的镜像；</w:t>
            </w:r>
            <w:r>
              <w:br w:type="textWrapping"/>
            </w:r>
            <w:r>
              <w:rPr>
                <w:rFonts w:ascii="仿宋_GB2312" w:hAnsi="仿宋_GB2312" w:eastAsia="仿宋_GB2312" w:cs="仿宋_GB2312"/>
                <w:sz w:val="21"/>
              </w:rPr>
              <w:t>5. 支持对客户机进行统一远程开机、关机、重启、外网访问控制、修改终端信息和标记故障终端等操作；</w:t>
            </w:r>
          </w:p>
          <w:p w14:paraId="5776D4A8">
            <w:pPr>
              <w:pStyle w:val="6"/>
              <w:spacing w:after="165"/>
            </w:pPr>
            <w:r>
              <w:rPr>
                <w:rFonts w:ascii="仿宋_GB2312" w:hAnsi="仿宋_GB2312" w:eastAsia="仿宋_GB2312" w:cs="仿宋_GB2312"/>
                <w:sz w:val="21"/>
              </w:rPr>
              <w:t>6. 采用P2P镜像更新技术，支持镜像更新限速功能；</w:t>
            </w:r>
            <w:r>
              <w:br w:type="textWrapping"/>
            </w:r>
            <w:r>
              <w:rPr>
                <w:rFonts w:ascii="仿宋_GB2312" w:hAnsi="仿宋_GB2312" w:eastAsia="仿宋_GB2312" w:cs="仿宋_GB2312"/>
                <w:sz w:val="21"/>
              </w:rPr>
              <w:t>7. 支持USB管理，可以对移动存储设备、软驱、打印机等接入设备控制，禁用移动存储设备时不影响USB接口鼠标键盘打印机的使用；</w:t>
            </w:r>
            <w:r>
              <w:br w:type="textWrapping"/>
            </w:r>
            <w:r>
              <w:rPr>
                <w:rFonts w:ascii="仿宋_GB2312" w:hAnsi="仿宋_GB2312" w:eastAsia="仿宋_GB2312" w:cs="仿宋_GB2312"/>
                <w:sz w:val="21"/>
              </w:rPr>
              <w:t>8. 支持集中管理。所有终端的系统安装、补丁升级、软件更新、环境设置、新机器部署，故障恢复，都由系统管理员通过操作完成，除非终端硬件故障，不需要做终端维护管理工作；</w:t>
            </w:r>
            <w:r>
              <w:br w:type="textWrapping"/>
            </w:r>
            <w:r>
              <w:rPr>
                <w:rFonts w:ascii="仿宋_GB2312" w:hAnsi="仿宋_GB2312" w:eastAsia="仿宋_GB2312" w:cs="仿宋_GB2312"/>
                <w:sz w:val="21"/>
              </w:rPr>
              <w:t>9. 为了提高传输效率，系统需支持多网卡分布式传输技术，管理员可以自行划分每块网卡所负责部署的终端；</w:t>
            </w:r>
            <w:r>
              <w:br w:type="textWrapping"/>
            </w:r>
            <w:r>
              <w:rPr>
                <w:rFonts w:ascii="仿宋_GB2312" w:hAnsi="仿宋_GB2312" w:eastAsia="仿宋_GB2312" w:cs="仿宋_GB2312"/>
                <w:sz w:val="21"/>
              </w:rPr>
              <w:t>10. 支持按需交付，可按照课程、教师、应用提供不同桌面，支持管理员统一选择桌面，也支持学生自行选择桌面。</w:t>
            </w:r>
          </w:p>
          <w:p w14:paraId="1A7FCC1F">
            <w:pPr>
              <w:pStyle w:val="6"/>
              <w:spacing w:after="165"/>
            </w:pPr>
            <w:r>
              <w:rPr>
                <w:rFonts w:ascii="仿宋_GB2312" w:hAnsi="仿宋_GB2312" w:eastAsia="仿宋_GB2312" w:cs="仿宋_GB2312"/>
                <w:sz w:val="21"/>
              </w:rPr>
              <w:t>11. 软件系统支持在国产化操作系统上部署</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4188A">
            <w:pPr>
              <w:pStyle w:val="6"/>
              <w:spacing w:after="165"/>
              <w:jc w:val="center"/>
            </w:pPr>
            <w:r>
              <w:rPr>
                <w:rFonts w:ascii="仿宋_GB2312" w:hAnsi="仿宋_GB2312" w:eastAsia="仿宋_GB2312" w:cs="仿宋_GB2312"/>
                <w:sz w:val="21"/>
              </w:rPr>
              <w:t>项</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CF8D1">
            <w:pPr>
              <w:pStyle w:val="6"/>
              <w:spacing w:after="165"/>
              <w:jc w:val="center"/>
            </w:pPr>
            <w:r>
              <w:rPr>
                <w:rFonts w:ascii="仿宋_GB2312" w:hAnsi="仿宋_GB2312" w:eastAsia="仿宋_GB2312" w:cs="仿宋_GB2312"/>
                <w:sz w:val="21"/>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8A218">
            <w:pPr>
              <w:pStyle w:val="6"/>
              <w:spacing w:after="165"/>
              <w:jc w:val="center"/>
            </w:pPr>
            <w:r>
              <w:rPr>
                <w:rFonts w:ascii="仿宋_GB2312" w:hAnsi="仿宋_GB2312" w:eastAsia="仿宋_GB2312" w:cs="仿宋_GB2312"/>
                <w:sz w:val="21"/>
              </w:rPr>
              <w:t>96000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E831B">
            <w:pPr>
              <w:pStyle w:val="6"/>
              <w:spacing w:after="165"/>
              <w:jc w:val="center"/>
            </w:pPr>
            <w:r>
              <w:rPr>
                <w:rFonts w:ascii="仿宋_GB2312" w:hAnsi="仿宋_GB2312" w:eastAsia="仿宋_GB2312" w:cs="仿宋_GB2312"/>
                <w:sz w:val="21"/>
              </w:rPr>
              <w:t>96000</w:t>
            </w:r>
          </w:p>
        </w:tc>
      </w:tr>
      <w:tr w14:paraId="1538D8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3CBC0">
            <w:pPr>
              <w:pStyle w:val="6"/>
              <w:spacing w:after="165"/>
              <w:jc w:val="center"/>
            </w:pPr>
            <w:r>
              <w:rPr>
                <w:rFonts w:ascii="仿宋_GB2312" w:hAnsi="仿宋_GB2312" w:eastAsia="仿宋_GB2312" w:cs="仿宋_GB2312"/>
                <w:sz w:val="21"/>
              </w:rPr>
              <w:t>4</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195C4">
            <w:pPr>
              <w:pStyle w:val="6"/>
              <w:spacing w:after="165"/>
            </w:pPr>
            <w:r>
              <w:rPr>
                <w:rFonts w:ascii="仿宋_GB2312" w:hAnsi="仿宋_GB2312" w:eastAsia="仿宋_GB2312" w:cs="仿宋_GB2312"/>
                <w:sz w:val="21"/>
              </w:rPr>
              <w:t>智慧语言教学机</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2B2E6">
            <w:pPr>
              <w:pStyle w:val="6"/>
              <w:spacing w:after="165"/>
            </w:pPr>
            <w:r>
              <w:rPr>
                <w:rFonts w:ascii="仿宋_GB2312" w:hAnsi="仿宋_GB2312" w:eastAsia="仿宋_GB2312" w:cs="仿宋_GB2312"/>
                <w:sz w:val="21"/>
              </w:rPr>
              <w:t>1. 智慧语言教学机具有语言教学、自主学习和各类大规模外语考试等功能，学生端为图形化界面；支持商务英语、机辅翻译、口译教学、外语虚拟仿真等软件应用；</w:t>
            </w:r>
            <w:r>
              <w:br w:type="textWrapping"/>
            </w:r>
            <w:r>
              <w:rPr>
                <w:rFonts w:ascii="仿宋_GB2312" w:hAnsi="仿宋_GB2312" w:eastAsia="仿宋_GB2312" w:cs="仿宋_GB2312"/>
                <w:sz w:val="21"/>
              </w:rPr>
              <w:t>2. 内置语音识别、音效处理功能，语音延迟达到《数字语言实验室环境设计规范（GB/T 36354-2018）》A级标准；</w:t>
            </w:r>
            <w:r>
              <w:br w:type="textWrapping"/>
            </w:r>
            <w:r>
              <w:rPr>
                <w:rFonts w:ascii="仿宋_GB2312" w:hAnsi="仿宋_GB2312" w:eastAsia="仿宋_GB2312" w:cs="仿宋_GB2312"/>
                <w:sz w:val="21"/>
              </w:rPr>
              <w:t>3. 专业语音运算处理器≥6核12线程，主频≥2.5GHz；</w:t>
            </w:r>
            <w:r>
              <w:br w:type="textWrapping"/>
            </w:r>
            <w:r>
              <w:rPr>
                <w:rFonts w:ascii="仿宋_GB2312" w:hAnsi="仿宋_GB2312" w:eastAsia="仿宋_GB2312" w:cs="仿宋_GB2312"/>
                <w:sz w:val="21"/>
              </w:rPr>
              <w:t>4. 内存容量≥16GB，硬盘容量≥500GB（SSD）；</w:t>
            </w:r>
            <w:r>
              <w:br w:type="textWrapping"/>
            </w:r>
            <w:r>
              <w:rPr>
                <w:rFonts w:ascii="仿宋_GB2312" w:hAnsi="仿宋_GB2312" w:eastAsia="仿宋_GB2312" w:cs="仿宋_GB2312"/>
                <w:sz w:val="21"/>
              </w:rPr>
              <w:t>5. 视频接口HDMI+DP输出；</w:t>
            </w:r>
            <w:r>
              <w:br w:type="textWrapping"/>
            </w:r>
            <w:r>
              <w:rPr>
                <w:rFonts w:ascii="仿宋_GB2312" w:hAnsi="仿宋_GB2312" w:eastAsia="仿宋_GB2312" w:cs="仿宋_GB2312"/>
                <w:sz w:val="21"/>
              </w:rPr>
              <w:t>6. 音频接口需提供RJ12数字耳麦接口≥1个，3.5mm音频接口≥2个；</w:t>
            </w:r>
            <w:r>
              <w:br w:type="textWrapping"/>
            </w:r>
            <w:r>
              <w:rPr>
                <w:rFonts w:ascii="仿宋_GB2312" w:hAnsi="仿宋_GB2312" w:eastAsia="仿宋_GB2312" w:cs="仿宋_GB2312"/>
                <w:sz w:val="21"/>
              </w:rPr>
              <w:t>7. 为保证语音教学声音质量，声卡信噪比≥80dB，</w:t>
            </w:r>
            <w:r>
              <w:rPr>
                <w:rFonts w:ascii="仿宋_GB2312" w:hAnsi="仿宋_GB2312" w:eastAsia="仿宋_GB2312" w:cs="仿宋_GB2312"/>
                <w:b/>
                <w:sz w:val="21"/>
              </w:rPr>
              <w:t>（须提供国家认可的检测机构出具的封面具有CMA标志的检测报告复印件进行佐证）；</w:t>
            </w:r>
            <w:r>
              <w:br w:type="textWrapping"/>
            </w:r>
            <w:r>
              <w:rPr>
                <w:rFonts w:ascii="仿宋_GB2312" w:hAnsi="仿宋_GB2312" w:eastAsia="仿宋_GB2312" w:cs="仿宋_GB2312"/>
                <w:sz w:val="21"/>
              </w:rPr>
              <w:t>8. 提供USB接口≥7个，其中USB3.0接口≥4个，USB Type-C接口≥2个；</w:t>
            </w:r>
            <w:r>
              <w:br w:type="textWrapping"/>
            </w:r>
            <w:r>
              <w:rPr>
                <w:rFonts w:ascii="仿宋_GB2312" w:hAnsi="仿宋_GB2312" w:eastAsia="仿宋_GB2312" w:cs="仿宋_GB2312"/>
                <w:sz w:val="21"/>
              </w:rPr>
              <w:t>9. 提供千兆网络接口；</w:t>
            </w:r>
            <w:r>
              <w:br w:type="textWrapping"/>
            </w:r>
            <w:r>
              <w:rPr>
                <w:rFonts w:ascii="仿宋_GB2312" w:hAnsi="仿宋_GB2312" w:eastAsia="仿宋_GB2312" w:cs="仿宋_GB2312"/>
                <w:sz w:val="21"/>
              </w:rPr>
              <w:t>10. 为减少教学环境噪音，整机要求噪声≤30dB；</w:t>
            </w:r>
            <w:r>
              <w:br w:type="textWrapping"/>
            </w:r>
            <w:r>
              <w:rPr>
                <w:rFonts w:ascii="仿宋_GB2312" w:hAnsi="仿宋_GB2312" w:eastAsia="仿宋_GB2312" w:cs="仿宋_GB2312"/>
                <w:sz w:val="21"/>
              </w:rPr>
              <w:t>11. 提供电源保护模块，遇到不稳定电压时，可自动断电保护，而不会对终端造成损坏；</w:t>
            </w:r>
            <w:r>
              <w:br w:type="textWrapping"/>
            </w:r>
            <w:r>
              <w:rPr>
                <w:rFonts w:ascii="仿宋_GB2312" w:hAnsi="仿宋_GB2312" w:eastAsia="仿宋_GB2312" w:cs="仿宋_GB2312"/>
                <w:sz w:val="21"/>
              </w:rPr>
              <w:t>12. 为确保终端运行稳定性30x24小时，</w:t>
            </w:r>
            <w:r>
              <w:rPr>
                <w:rFonts w:ascii="仿宋_GB2312" w:hAnsi="仿宋_GB2312" w:eastAsia="仿宋_GB2312" w:cs="仿宋_GB2312"/>
                <w:b/>
                <w:sz w:val="21"/>
              </w:rPr>
              <w:t>（须提供国家认可的检测机构出具的封面具有CMA标志的检测报告复印件进行佐证）。</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2E8F2">
            <w:pPr>
              <w:pStyle w:val="6"/>
              <w:spacing w:after="165"/>
              <w:jc w:val="center"/>
            </w:pPr>
            <w:r>
              <w:rPr>
                <w:rFonts w:ascii="仿宋_GB2312" w:hAnsi="仿宋_GB2312" w:eastAsia="仿宋_GB2312" w:cs="仿宋_GB2312"/>
                <w:sz w:val="21"/>
              </w:rPr>
              <w:t>台</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DCAEE">
            <w:pPr>
              <w:pStyle w:val="6"/>
              <w:spacing w:after="165"/>
              <w:jc w:val="center"/>
            </w:pPr>
            <w:r>
              <w:rPr>
                <w:rFonts w:ascii="仿宋_GB2312" w:hAnsi="仿宋_GB2312" w:eastAsia="仿宋_GB2312" w:cs="仿宋_GB2312"/>
                <w:sz w:val="21"/>
              </w:rPr>
              <w:t>4</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01252E">
            <w:pPr>
              <w:pStyle w:val="6"/>
              <w:spacing w:after="165"/>
              <w:jc w:val="center"/>
            </w:pPr>
            <w:r>
              <w:rPr>
                <w:rFonts w:ascii="仿宋_GB2312" w:hAnsi="仿宋_GB2312" w:eastAsia="仿宋_GB2312" w:cs="仿宋_GB2312"/>
                <w:sz w:val="21"/>
              </w:rPr>
              <w:t>4720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5F26A4">
            <w:pPr>
              <w:pStyle w:val="6"/>
              <w:spacing w:after="165"/>
              <w:jc w:val="center"/>
            </w:pPr>
            <w:r>
              <w:rPr>
                <w:rFonts w:ascii="仿宋_GB2312" w:hAnsi="仿宋_GB2312" w:eastAsia="仿宋_GB2312" w:cs="仿宋_GB2312"/>
                <w:sz w:val="21"/>
              </w:rPr>
              <w:t>18880</w:t>
            </w:r>
          </w:p>
        </w:tc>
      </w:tr>
      <w:tr w14:paraId="7F49D7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15646">
            <w:pPr>
              <w:pStyle w:val="6"/>
              <w:spacing w:after="165"/>
              <w:jc w:val="center"/>
            </w:pPr>
            <w:r>
              <w:rPr>
                <w:rFonts w:ascii="仿宋_GB2312" w:hAnsi="仿宋_GB2312" w:eastAsia="仿宋_GB2312" w:cs="仿宋_GB2312"/>
                <w:sz w:val="21"/>
              </w:rPr>
              <w:t>5</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75FA7">
            <w:pPr>
              <w:pStyle w:val="6"/>
              <w:spacing w:after="165"/>
            </w:pPr>
            <w:r>
              <w:rPr>
                <w:rFonts w:ascii="仿宋_GB2312" w:hAnsi="仿宋_GB2312" w:eastAsia="仿宋_GB2312" w:cs="仿宋_GB2312"/>
                <w:sz w:val="21"/>
              </w:rPr>
              <w:t>智慧语言学习机</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21F44">
            <w:pPr>
              <w:pStyle w:val="6"/>
              <w:spacing w:after="165"/>
            </w:pPr>
            <w:r>
              <w:rPr>
                <w:rFonts w:ascii="仿宋_GB2312" w:hAnsi="仿宋_GB2312" w:eastAsia="仿宋_GB2312" w:cs="仿宋_GB2312"/>
                <w:sz w:val="21"/>
              </w:rPr>
              <w:t>1.智慧语言学习机具有语言教学、合班教学、自主学习和各类大规模外语考试等功能，学生端为图形化界面，支持商务英语、机辅翻译、口译教学、外语虚拟仿真、1+X英语应用交际考试等软件应用；</w:t>
            </w:r>
            <w:r>
              <w:br w:type="textWrapping"/>
            </w:r>
            <w:r>
              <w:rPr>
                <w:rFonts w:ascii="仿宋_GB2312" w:hAnsi="仿宋_GB2312" w:eastAsia="仿宋_GB2312" w:cs="仿宋_GB2312"/>
                <w:sz w:val="21"/>
              </w:rPr>
              <w:t>2. 内置语音识别、音效处理功能，语音延迟达到《数字语言实验室环境设计规范（GB/T 36354-2018）》A级标准；</w:t>
            </w:r>
            <w:r>
              <w:br w:type="textWrapping"/>
            </w:r>
            <w:r>
              <w:rPr>
                <w:rFonts w:ascii="仿宋_GB2312" w:hAnsi="仿宋_GB2312" w:eastAsia="仿宋_GB2312" w:cs="仿宋_GB2312"/>
                <w:sz w:val="21"/>
              </w:rPr>
              <w:t>3. 支持屏幕广播、学生发言、语音对讲、主题讨论、角色扮演等功能；</w:t>
            </w:r>
            <w:r>
              <w:br w:type="textWrapping"/>
            </w:r>
            <w:r>
              <w:rPr>
                <w:rFonts w:ascii="仿宋_GB2312" w:hAnsi="仿宋_GB2312" w:eastAsia="仿宋_GB2312" w:cs="仿宋_GB2312"/>
                <w:sz w:val="21"/>
              </w:rPr>
              <w:t>4. 触控一体专用终端，触控液晶屏与主机为一体化结构，采用全贴合工艺，屏幕尺寸≥15.6寸，分辨率≥1920*1080，支持至少10点触控，内置至少1080P高清摄像头；（须提供国家认可的检测机构出具的封面具有CMA标志的检测报告复印件进行佐证）</w:t>
            </w:r>
            <w:r>
              <w:br w:type="textWrapping"/>
            </w:r>
            <w:r>
              <w:rPr>
                <w:rFonts w:ascii="仿宋_GB2312" w:hAnsi="仿宋_GB2312" w:eastAsia="仿宋_GB2312" w:cs="仿宋_GB2312"/>
                <w:sz w:val="21"/>
              </w:rPr>
              <w:t>5. 为保证语言和口译训练操作需求，必须采用物理语音按键，包括发言按钮、静音按钮、Home按钮，提供音量调节旋钮</w:t>
            </w:r>
            <w:r>
              <w:rPr>
                <w:rFonts w:ascii="仿宋_GB2312" w:hAnsi="仿宋_GB2312" w:eastAsia="仿宋_GB2312" w:cs="仿宋_GB2312"/>
                <w:b/>
                <w:sz w:val="21"/>
              </w:rPr>
              <w:t>；（须提供国家认可的检测机构出具的封面具有CMA标志的检测报告复印件进行佐证）</w:t>
            </w:r>
            <w:r>
              <w:br w:type="textWrapping"/>
            </w:r>
            <w:r>
              <w:rPr>
                <w:rFonts w:ascii="仿宋_GB2312" w:hAnsi="仿宋_GB2312" w:eastAsia="仿宋_GB2312" w:cs="仿宋_GB2312"/>
                <w:sz w:val="21"/>
              </w:rPr>
              <w:t>6. 采用专业语音处理芯片，4核4线程，最高主频≥3.6GHz，功耗≤12W；</w:t>
            </w:r>
            <w:r>
              <w:br w:type="textWrapping"/>
            </w:r>
            <w:r>
              <w:rPr>
                <w:rFonts w:ascii="仿宋_GB2312" w:hAnsi="仿宋_GB2312" w:eastAsia="仿宋_GB2312" w:cs="仿宋_GB2312"/>
                <w:sz w:val="21"/>
              </w:rPr>
              <w:t>7. 内存容量≥8GB，硬盘容量≥256GB（SSD）；</w:t>
            </w:r>
            <w:r>
              <w:br w:type="textWrapping"/>
            </w:r>
            <w:r>
              <w:rPr>
                <w:rFonts w:ascii="仿宋_GB2312" w:hAnsi="仿宋_GB2312" w:eastAsia="仿宋_GB2312" w:cs="仿宋_GB2312"/>
                <w:sz w:val="21"/>
              </w:rPr>
              <w:t>8. 为保证翻译和小组研讨的扩展显示需求，必须提供VGA+HDMI双显示输出接口（非外接）；</w:t>
            </w:r>
            <w:r>
              <w:rPr>
                <w:rFonts w:ascii="仿宋_GB2312" w:hAnsi="仿宋_GB2312" w:eastAsia="仿宋_GB2312" w:cs="仿宋_GB2312"/>
                <w:b/>
                <w:sz w:val="21"/>
              </w:rPr>
              <w:t>（须提供国家认可的检测机构出具的封面具有CMA标志的设备检测报告复印件进行佐证,检测报告内须有接口照片）</w:t>
            </w:r>
          </w:p>
          <w:p w14:paraId="722DF0E3">
            <w:pPr>
              <w:pStyle w:val="6"/>
              <w:spacing w:after="165"/>
            </w:pPr>
            <w:r>
              <w:rPr>
                <w:rFonts w:ascii="仿宋_GB2312" w:hAnsi="仿宋_GB2312" w:eastAsia="仿宋_GB2312" w:cs="仿宋_GB2312"/>
                <w:sz w:val="21"/>
              </w:rPr>
              <w:t>9. 为保证语音教学声音质量，提供RJ12数字音频输出接口，语音信噪比≥80dB；</w:t>
            </w:r>
            <w:r>
              <w:rPr>
                <w:rFonts w:ascii="仿宋_GB2312" w:hAnsi="仿宋_GB2312" w:eastAsia="仿宋_GB2312" w:cs="仿宋_GB2312"/>
                <w:b/>
                <w:sz w:val="21"/>
              </w:rPr>
              <w:t>（须提供国家认可的检测机构出具的封面具有CMA标志的设备检测报告复印件进行佐证）</w:t>
            </w:r>
            <w:r>
              <w:br w:type="textWrapping"/>
            </w:r>
            <w:r>
              <w:rPr>
                <w:rFonts w:ascii="仿宋_GB2312" w:hAnsi="仿宋_GB2312" w:eastAsia="仿宋_GB2312" w:cs="仿宋_GB2312"/>
                <w:sz w:val="21"/>
              </w:rPr>
              <w:t>10. 提供USB接口≥6个，其中USB3.0接口≥3个，USB Type-C接口≥1个；</w:t>
            </w:r>
            <w:r>
              <w:rPr>
                <w:rFonts w:ascii="仿宋_GB2312" w:hAnsi="仿宋_GB2312" w:eastAsia="仿宋_GB2312" w:cs="仿宋_GB2312"/>
                <w:b/>
                <w:sz w:val="21"/>
              </w:rPr>
              <w:t>（须提供国家认可的检测机构出具的封面具有CMA标志的设备检测报告复印件进行佐证）</w:t>
            </w:r>
          </w:p>
          <w:p w14:paraId="337959BC">
            <w:pPr>
              <w:pStyle w:val="6"/>
              <w:spacing w:after="165"/>
            </w:pPr>
            <w:r>
              <w:rPr>
                <w:rFonts w:ascii="仿宋_GB2312" w:hAnsi="仿宋_GB2312" w:eastAsia="仿宋_GB2312" w:cs="仿宋_GB2312"/>
                <w:sz w:val="21"/>
              </w:rPr>
              <w:t>11. 提供千兆网络接口；</w:t>
            </w:r>
            <w:r>
              <w:br w:type="textWrapping"/>
            </w:r>
            <w:r>
              <w:rPr>
                <w:rFonts w:ascii="仿宋_GB2312" w:hAnsi="仿宋_GB2312" w:eastAsia="仿宋_GB2312" w:cs="仿宋_GB2312"/>
                <w:sz w:val="21"/>
              </w:rPr>
              <w:t>12. 采用无风扇设计，被动式散热，整机要求噪声≤24dB；</w:t>
            </w:r>
            <w:r>
              <w:rPr>
                <w:rFonts w:ascii="仿宋_GB2312" w:hAnsi="仿宋_GB2312" w:eastAsia="仿宋_GB2312" w:cs="仿宋_GB2312"/>
                <w:b/>
                <w:sz w:val="21"/>
              </w:rPr>
              <w:t>（须提供国家认可的检测机构出具的封面具有CMA标志的设备检测报告复印件进行佐证）</w:t>
            </w:r>
          </w:p>
          <w:p w14:paraId="14D230DF">
            <w:pPr>
              <w:pStyle w:val="6"/>
              <w:spacing w:after="165"/>
            </w:pPr>
            <w:r>
              <w:rPr>
                <w:rFonts w:ascii="仿宋_GB2312" w:hAnsi="仿宋_GB2312" w:eastAsia="仿宋_GB2312" w:cs="仿宋_GB2312"/>
                <w:sz w:val="21"/>
              </w:rPr>
              <w:t>13. 整机功耗≤65W，</w:t>
            </w:r>
            <w:r>
              <w:rPr>
                <w:rFonts w:ascii="仿宋_GB2312" w:hAnsi="仿宋_GB2312" w:eastAsia="仿宋_GB2312" w:cs="仿宋_GB2312"/>
                <w:b/>
                <w:sz w:val="21"/>
              </w:rPr>
              <w:t>提供3C证书复印件进行佐证。</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267F1">
            <w:pPr>
              <w:pStyle w:val="6"/>
              <w:spacing w:after="165"/>
              <w:jc w:val="center"/>
            </w:pPr>
            <w:r>
              <w:rPr>
                <w:rFonts w:ascii="仿宋_GB2312" w:hAnsi="仿宋_GB2312" w:eastAsia="仿宋_GB2312" w:cs="仿宋_GB2312"/>
                <w:sz w:val="21"/>
              </w:rPr>
              <w:t>台</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88D726">
            <w:pPr>
              <w:pStyle w:val="6"/>
              <w:spacing w:after="165"/>
              <w:jc w:val="center"/>
            </w:pPr>
            <w:r>
              <w:rPr>
                <w:rFonts w:ascii="仿宋_GB2312" w:hAnsi="仿宋_GB2312" w:eastAsia="仿宋_GB2312" w:cs="仿宋_GB2312"/>
                <w:sz w:val="21"/>
              </w:rPr>
              <w:t>72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E548D">
            <w:pPr>
              <w:pStyle w:val="6"/>
              <w:spacing w:after="165"/>
              <w:jc w:val="center"/>
            </w:pPr>
            <w:r>
              <w:rPr>
                <w:rFonts w:ascii="仿宋_GB2312" w:hAnsi="仿宋_GB2312" w:eastAsia="仿宋_GB2312" w:cs="仿宋_GB2312"/>
                <w:sz w:val="21"/>
              </w:rPr>
              <w:t>6000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8F8B1">
            <w:pPr>
              <w:pStyle w:val="6"/>
              <w:spacing w:after="165"/>
              <w:jc w:val="center"/>
            </w:pPr>
            <w:r>
              <w:rPr>
                <w:rFonts w:ascii="仿宋_GB2312" w:hAnsi="仿宋_GB2312" w:eastAsia="仿宋_GB2312" w:cs="仿宋_GB2312"/>
                <w:sz w:val="21"/>
              </w:rPr>
              <w:t>432000</w:t>
            </w:r>
          </w:p>
        </w:tc>
      </w:tr>
      <w:tr w14:paraId="5D957B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7DF69">
            <w:pPr>
              <w:pStyle w:val="6"/>
              <w:spacing w:after="165"/>
              <w:jc w:val="center"/>
            </w:pPr>
            <w:r>
              <w:rPr>
                <w:rFonts w:ascii="仿宋_GB2312" w:hAnsi="仿宋_GB2312" w:eastAsia="仿宋_GB2312" w:cs="仿宋_GB2312"/>
                <w:sz w:val="21"/>
              </w:rPr>
              <w:t>6</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AB29F">
            <w:pPr>
              <w:pStyle w:val="6"/>
              <w:spacing w:after="165"/>
            </w:pPr>
            <w:r>
              <w:rPr>
                <w:rFonts w:ascii="仿宋_GB2312" w:hAnsi="仿宋_GB2312" w:eastAsia="仿宋_GB2312" w:cs="仿宋_GB2312"/>
                <w:sz w:val="21"/>
              </w:rPr>
              <w:t>数字语言学习机</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AB4B28">
            <w:pPr>
              <w:pStyle w:val="6"/>
              <w:spacing w:after="165"/>
            </w:pPr>
            <w:r>
              <w:rPr>
                <w:rFonts w:ascii="仿宋_GB2312" w:hAnsi="仿宋_GB2312" w:eastAsia="仿宋_GB2312" w:cs="仿宋_GB2312"/>
                <w:sz w:val="21"/>
              </w:rPr>
              <w:t>1. 数字语言学习机具有语音教学、自主学习和各类大规模外语考试等功能，学生端为图形化界面，支持商务英语、机辅翻译、口译教学、外语虚拟仿真等软件应用；</w:t>
            </w:r>
            <w:r>
              <w:br w:type="textWrapping"/>
            </w:r>
            <w:r>
              <w:rPr>
                <w:rFonts w:ascii="仿宋_GB2312" w:hAnsi="仿宋_GB2312" w:eastAsia="仿宋_GB2312" w:cs="仿宋_GB2312"/>
                <w:sz w:val="21"/>
              </w:rPr>
              <w:t>2. 内置语音识别、音效处理功能，语音延迟达到《数字语言实验室环境设计规范（GB/T 36354-2018）》A级标准；</w:t>
            </w:r>
            <w:r>
              <w:br w:type="textWrapping"/>
            </w:r>
            <w:r>
              <w:rPr>
                <w:rFonts w:ascii="仿宋_GB2312" w:hAnsi="仿宋_GB2312" w:eastAsia="仿宋_GB2312" w:cs="仿宋_GB2312"/>
                <w:sz w:val="21"/>
              </w:rPr>
              <w:t>3. 支持屏幕广播、学生发言、语音对讲、主题讨论、角色扮演等功能；</w:t>
            </w:r>
            <w:r>
              <w:br w:type="textWrapping"/>
            </w:r>
            <w:r>
              <w:rPr>
                <w:rFonts w:ascii="仿宋_GB2312" w:hAnsi="仿宋_GB2312" w:eastAsia="仿宋_GB2312" w:cs="仿宋_GB2312"/>
                <w:sz w:val="21"/>
              </w:rPr>
              <w:t>4. 学习终端采用专用语音处理器，4核心，最高主频频率≥3.6 GHz；</w:t>
            </w:r>
            <w:r>
              <w:br w:type="textWrapping"/>
            </w:r>
            <w:r>
              <w:rPr>
                <w:rFonts w:ascii="仿宋_GB2312" w:hAnsi="仿宋_GB2312" w:eastAsia="仿宋_GB2312" w:cs="仿宋_GB2312"/>
                <w:sz w:val="21"/>
              </w:rPr>
              <w:t>5. 内存≥8GB，硬盘≥128GB（SSD）；</w:t>
            </w:r>
            <w:r>
              <w:br w:type="textWrapping"/>
            </w:r>
            <w:r>
              <w:rPr>
                <w:rFonts w:ascii="仿宋_GB2312" w:hAnsi="仿宋_GB2312" w:eastAsia="仿宋_GB2312" w:cs="仿宋_GB2312"/>
                <w:sz w:val="21"/>
              </w:rPr>
              <w:t>6. VGA+HDMI两路输出；</w:t>
            </w:r>
            <w:r>
              <w:br w:type="textWrapping"/>
            </w:r>
            <w:r>
              <w:rPr>
                <w:rFonts w:ascii="仿宋_GB2312" w:hAnsi="仿宋_GB2312" w:eastAsia="仿宋_GB2312" w:cs="仿宋_GB2312"/>
                <w:sz w:val="21"/>
              </w:rPr>
              <w:t>7. 为保证语音教学声音质量，需提供RJ12数字耳麦接口</w:t>
            </w:r>
            <w:r>
              <w:rPr>
                <w:rFonts w:ascii="仿宋_GB2312" w:hAnsi="仿宋_GB2312" w:eastAsia="仿宋_GB2312" w:cs="仿宋_GB2312"/>
                <w:b/>
                <w:sz w:val="21"/>
              </w:rPr>
              <w:t>；（须提供国家认可的检测机构出具的封面具有CMA标志的设备检测报告复印件进行佐证）</w:t>
            </w:r>
            <w:r>
              <w:br w:type="textWrapping"/>
            </w:r>
            <w:r>
              <w:rPr>
                <w:rFonts w:ascii="仿宋_GB2312" w:hAnsi="仿宋_GB2312" w:eastAsia="仿宋_GB2312" w:cs="仿宋_GB2312"/>
                <w:sz w:val="21"/>
              </w:rPr>
              <w:t>8. 为保证语音评测准确性，语音信噪比≥80dB；</w:t>
            </w:r>
            <w:r>
              <w:rPr>
                <w:rFonts w:ascii="仿宋_GB2312" w:hAnsi="仿宋_GB2312" w:eastAsia="仿宋_GB2312" w:cs="仿宋_GB2312"/>
                <w:b/>
                <w:sz w:val="21"/>
              </w:rPr>
              <w:t>（须提供国家认可的检测机构出具的封面具有CMA标志的设备检测报告复印件进行佐证）</w:t>
            </w:r>
          </w:p>
          <w:p w14:paraId="7B921B53">
            <w:pPr>
              <w:pStyle w:val="6"/>
              <w:spacing w:after="165"/>
            </w:pPr>
            <w:r>
              <w:rPr>
                <w:rFonts w:ascii="仿宋_GB2312" w:hAnsi="仿宋_GB2312" w:eastAsia="仿宋_GB2312" w:cs="仿宋_GB2312"/>
                <w:sz w:val="21"/>
              </w:rPr>
              <w:t>9. 提供USB 接口≥7个，其中USB3.0接口≥4个，USB Type-C接口≥1个；</w:t>
            </w:r>
            <w:r>
              <w:rPr>
                <w:rFonts w:ascii="仿宋_GB2312" w:hAnsi="仿宋_GB2312" w:eastAsia="仿宋_GB2312" w:cs="仿宋_GB2312"/>
                <w:b/>
                <w:sz w:val="21"/>
              </w:rPr>
              <w:t>（须提供国家认可的检测机构出具的封面具有CMA标志的设备检测报告复印件进行佐证）</w:t>
            </w:r>
            <w:r>
              <w:br w:type="textWrapping"/>
            </w:r>
            <w:r>
              <w:rPr>
                <w:rFonts w:ascii="仿宋_GB2312" w:hAnsi="仿宋_GB2312" w:eastAsia="仿宋_GB2312" w:cs="仿宋_GB2312"/>
                <w:sz w:val="21"/>
              </w:rPr>
              <w:t>10. 提供千兆网络接口；</w:t>
            </w:r>
            <w:r>
              <w:br w:type="textWrapping"/>
            </w:r>
            <w:r>
              <w:rPr>
                <w:rFonts w:ascii="仿宋_GB2312" w:hAnsi="仿宋_GB2312" w:eastAsia="仿宋_GB2312" w:cs="仿宋_GB2312"/>
                <w:sz w:val="21"/>
              </w:rPr>
              <w:t xml:space="preserve">11. 为减少教学环境噪音，整机要求噪声≤24dB； </w:t>
            </w:r>
            <w:r>
              <w:rPr>
                <w:rFonts w:ascii="仿宋_GB2312" w:hAnsi="仿宋_GB2312" w:eastAsia="仿宋_GB2312" w:cs="仿宋_GB2312"/>
                <w:b/>
                <w:sz w:val="21"/>
              </w:rPr>
              <w:t>（须提供国家认可的检测机构出具的封面具有CMA标志的设备检测报告复印件进行佐证）</w:t>
            </w:r>
          </w:p>
          <w:p w14:paraId="32E51966">
            <w:pPr>
              <w:pStyle w:val="6"/>
              <w:spacing w:after="165"/>
            </w:pPr>
            <w:r>
              <w:rPr>
                <w:rFonts w:ascii="仿宋_GB2312" w:hAnsi="仿宋_GB2312" w:eastAsia="仿宋_GB2312" w:cs="仿宋_GB2312"/>
                <w:sz w:val="21"/>
              </w:rPr>
              <w:t>12. 提供电源保护模块，遇到不稳定电压时，可自动断电保护，而不会对终端造成损坏</w:t>
            </w:r>
            <w:r>
              <w:rPr>
                <w:rFonts w:ascii="仿宋_GB2312" w:hAnsi="仿宋_GB2312" w:eastAsia="仿宋_GB2312" w:cs="仿宋_GB2312"/>
                <w:b/>
                <w:sz w:val="21"/>
              </w:rPr>
              <w:t>；（须提供国家认可的检测机构出具的封面具有CMA标志的设备检测报告复印件进行佐证）</w:t>
            </w:r>
          </w:p>
          <w:p w14:paraId="4F0C36E8">
            <w:pPr>
              <w:pStyle w:val="6"/>
              <w:spacing w:after="165"/>
            </w:pPr>
            <w:r>
              <w:rPr>
                <w:rFonts w:ascii="仿宋_GB2312" w:hAnsi="仿宋_GB2312" w:eastAsia="仿宋_GB2312" w:cs="仿宋_GB2312"/>
                <w:sz w:val="21"/>
              </w:rPr>
              <w:t>13. 全金属一体化成型外壳，坚固耐用，30×24小时连续无故障运行；</w:t>
            </w:r>
            <w:r>
              <w:rPr>
                <w:rFonts w:ascii="仿宋_GB2312" w:hAnsi="仿宋_GB2312" w:eastAsia="仿宋_GB2312" w:cs="仿宋_GB2312"/>
                <w:b/>
                <w:sz w:val="21"/>
              </w:rPr>
              <w:t>（须提供国家认可的检测机构出具的封面具有CMA标志的设备检测报告复印件进行佐证）</w:t>
            </w:r>
            <w:r>
              <w:br w:type="textWrapping"/>
            </w:r>
            <w:r>
              <w:rPr>
                <w:rFonts w:ascii="仿宋_GB2312" w:hAnsi="仿宋_GB2312" w:eastAsia="仿宋_GB2312" w:cs="仿宋_GB2312"/>
                <w:sz w:val="21"/>
              </w:rPr>
              <w:t>14. 具备防盗设计的显示器背挂架，支持VESA标准；</w:t>
            </w:r>
            <w:r>
              <w:br w:type="textWrapping"/>
            </w:r>
            <w:r>
              <w:rPr>
                <w:rFonts w:ascii="仿宋_GB2312" w:hAnsi="仿宋_GB2312" w:eastAsia="仿宋_GB2312" w:cs="仿宋_GB2312"/>
                <w:sz w:val="21"/>
              </w:rPr>
              <w:t xml:space="preserve">15. </w:t>
            </w:r>
            <w:r>
              <w:rPr>
                <w:rFonts w:ascii="仿宋_GB2312" w:hAnsi="仿宋_GB2312" w:eastAsia="仿宋_GB2312" w:cs="仿宋_GB2312"/>
                <w:b/>
                <w:sz w:val="21"/>
              </w:rPr>
              <w:t>提供3C证书复印件。</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83EC5">
            <w:pPr>
              <w:pStyle w:val="6"/>
              <w:spacing w:after="165"/>
              <w:jc w:val="center"/>
            </w:pPr>
            <w:r>
              <w:rPr>
                <w:rFonts w:ascii="仿宋_GB2312" w:hAnsi="仿宋_GB2312" w:eastAsia="仿宋_GB2312" w:cs="仿宋_GB2312"/>
                <w:sz w:val="21"/>
              </w:rPr>
              <w:t>台</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AF5BC">
            <w:pPr>
              <w:pStyle w:val="6"/>
              <w:spacing w:after="165"/>
              <w:jc w:val="center"/>
            </w:pPr>
            <w:r>
              <w:rPr>
                <w:rFonts w:ascii="仿宋_GB2312" w:hAnsi="仿宋_GB2312" w:eastAsia="仿宋_GB2312" w:cs="仿宋_GB2312"/>
                <w:sz w:val="21"/>
              </w:rPr>
              <w:t>120</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34C4B">
            <w:pPr>
              <w:pStyle w:val="6"/>
              <w:spacing w:after="165"/>
              <w:jc w:val="center"/>
            </w:pPr>
            <w:r>
              <w:rPr>
                <w:rFonts w:ascii="仿宋_GB2312" w:hAnsi="仿宋_GB2312" w:eastAsia="仿宋_GB2312" w:cs="仿宋_GB2312"/>
                <w:sz w:val="21"/>
              </w:rPr>
              <w:t>2800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5B6A1">
            <w:pPr>
              <w:pStyle w:val="6"/>
              <w:spacing w:after="165"/>
              <w:jc w:val="center"/>
            </w:pPr>
            <w:r>
              <w:rPr>
                <w:rFonts w:ascii="仿宋_GB2312" w:hAnsi="仿宋_GB2312" w:eastAsia="仿宋_GB2312" w:cs="仿宋_GB2312"/>
                <w:sz w:val="21"/>
              </w:rPr>
              <w:t>336000</w:t>
            </w:r>
          </w:p>
        </w:tc>
      </w:tr>
      <w:tr w14:paraId="780A8C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ABFB6">
            <w:pPr>
              <w:pStyle w:val="6"/>
              <w:spacing w:after="165"/>
              <w:jc w:val="center"/>
            </w:pPr>
            <w:r>
              <w:rPr>
                <w:rFonts w:ascii="仿宋_GB2312" w:hAnsi="仿宋_GB2312" w:eastAsia="仿宋_GB2312" w:cs="仿宋_GB2312"/>
                <w:sz w:val="21"/>
              </w:rPr>
              <w:t>7</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ECD34">
            <w:pPr>
              <w:pStyle w:val="6"/>
              <w:spacing w:after="165"/>
            </w:pPr>
            <w:r>
              <w:rPr>
                <w:rFonts w:ascii="仿宋_GB2312" w:hAnsi="仿宋_GB2312" w:eastAsia="仿宋_GB2312" w:cs="仿宋_GB2312"/>
                <w:sz w:val="21"/>
              </w:rPr>
              <w:t>专业声卡</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AE826">
            <w:pPr>
              <w:pStyle w:val="6"/>
              <w:spacing w:after="165"/>
            </w:pPr>
            <w:r>
              <w:rPr>
                <w:rFonts w:ascii="仿宋_GB2312" w:hAnsi="仿宋_GB2312" w:eastAsia="仿宋_GB2312" w:cs="仿宋_GB2312"/>
                <w:sz w:val="21"/>
              </w:rPr>
              <w:t>1. 外置USB声卡；</w:t>
            </w:r>
            <w:r>
              <w:br w:type="textWrapping"/>
            </w:r>
            <w:r>
              <w:rPr>
                <w:rFonts w:ascii="仿宋_GB2312" w:hAnsi="仿宋_GB2312" w:eastAsia="仿宋_GB2312" w:cs="仿宋_GB2312"/>
                <w:sz w:val="21"/>
              </w:rPr>
              <w:t>2. 麦克风接口，16位44.1KHz；</w:t>
            </w:r>
            <w:r>
              <w:br w:type="textWrapping"/>
            </w:r>
            <w:r>
              <w:rPr>
                <w:rFonts w:ascii="仿宋_GB2312" w:hAnsi="仿宋_GB2312" w:eastAsia="仿宋_GB2312" w:cs="仿宋_GB2312"/>
                <w:sz w:val="21"/>
              </w:rPr>
              <w:t>3. 耳麦接口，16位44.1KHz，支持监听耳返，独立的音量控制旋钮；</w:t>
            </w:r>
            <w:r>
              <w:br w:type="textWrapping"/>
            </w:r>
            <w:r>
              <w:rPr>
                <w:rFonts w:ascii="仿宋_GB2312" w:hAnsi="仿宋_GB2312" w:eastAsia="仿宋_GB2312" w:cs="仿宋_GB2312"/>
                <w:sz w:val="21"/>
              </w:rPr>
              <w:t>4. 线性输入输出接口，可连接功放；</w:t>
            </w:r>
            <w:r>
              <w:br w:type="textWrapping"/>
            </w:r>
            <w:r>
              <w:rPr>
                <w:rFonts w:ascii="仿宋_GB2312" w:hAnsi="仿宋_GB2312" w:eastAsia="仿宋_GB2312" w:cs="仿宋_GB2312"/>
                <w:sz w:val="21"/>
              </w:rPr>
              <w:t>5. 内置2x2混音器，支持外部电源供电。</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0E69D">
            <w:pPr>
              <w:pStyle w:val="6"/>
              <w:spacing w:after="165"/>
              <w:jc w:val="center"/>
            </w:pPr>
            <w:r>
              <w:rPr>
                <w:rFonts w:ascii="仿宋_GB2312" w:hAnsi="仿宋_GB2312" w:eastAsia="仿宋_GB2312" w:cs="仿宋_GB2312"/>
                <w:sz w:val="21"/>
              </w:rPr>
              <w:t>个</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14FCC5">
            <w:pPr>
              <w:pStyle w:val="6"/>
              <w:spacing w:after="165"/>
              <w:jc w:val="center"/>
            </w:pPr>
            <w:r>
              <w:rPr>
                <w:rFonts w:ascii="仿宋_GB2312" w:hAnsi="仿宋_GB2312" w:eastAsia="仿宋_GB2312" w:cs="仿宋_GB2312"/>
                <w:sz w:val="21"/>
              </w:rPr>
              <w:t>4</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91ED6">
            <w:pPr>
              <w:pStyle w:val="6"/>
              <w:spacing w:after="165"/>
              <w:jc w:val="center"/>
            </w:pPr>
            <w:r>
              <w:rPr>
                <w:rFonts w:ascii="仿宋_GB2312" w:hAnsi="仿宋_GB2312" w:eastAsia="仿宋_GB2312" w:cs="仿宋_GB2312"/>
                <w:sz w:val="21"/>
              </w:rPr>
              <w:t>1800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47DF0">
            <w:pPr>
              <w:pStyle w:val="6"/>
              <w:spacing w:after="165"/>
              <w:jc w:val="center"/>
            </w:pPr>
            <w:r>
              <w:rPr>
                <w:rFonts w:ascii="仿宋_GB2312" w:hAnsi="仿宋_GB2312" w:eastAsia="仿宋_GB2312" w:cs="仿宋_GB2312"/>
                <w:sz w:val="21"/>
              </w:rPr>
              <w:t>7200</w:t>
            </w:r>
          </w:p>
        </w:tc>
      </w:tr>
      <w:tr w14:paraId="17D2E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D1460">
            <w:pPr>
              <w:pStyle w:val="6"/>
              <w:spacing w:after="165"/>
              <w:jc w:val="center"/>
            </w:pPr>
            <w:r>
              <w:rPr>
                <w:rFonts w:ascii="仿宋_GB2312" w:hAnsi="仿宋_GB2312" w:eastAsia="仿宋_GB2312" w:cs="仿宋_GB2312"/>
                <w:sz w:val="21"/>
              </w:rPr>
              <w:t>8</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4E860">
            <w:pPr>
              <w:pStyle w:val="6"/>
              <w:spacing w:after="165"/>
            </w:pPr>
            <w:r>
              <w:rPr>
                <w:rFonts w:ascii="仿宋_GB2312" w:hAnsi="仿宋_GB2312" w:eastAsia="仿宋_GB2312" w:cs="仿宋_GB2312"/>
                <w:sz w:val="21"/>
              </w:rPr>
              <w:t>头戴式数字耳麦</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421A4">
            <w:pPr>
              <w:pStyle w:val="6"/>
              <w:spacing w:after="165"/>
            </w:pPr>
            <w:r>
              <w:rPr>
                <w:rFonts w:ascii="仿宋_GB2312" w:hAnsi="仿宋_GB2312" w:eastAsia="仿宋_GB2312" w:cs="仿宋_GB2312"/>
                <w:sz w:val="21"/>
              </w:rPr>
              <w:t>1. 麦克增益，高清晰音质；</w:t>
            </w:r>
            <w:r>
              <w:br w:type="textWrapping"/>
            </w:r>
            <w:r>
              <w:rPr>
                <w:rFonts w:ascii="仿宋_GB2312" w:hAnsi="仿宋_GB2312" w:eastAsia="仿宋_GB2312" w:cs="仿宋_GB2312"/>
                <w:sz w:val="21"/>
              </w:rPr>
              <w:t>2. 耳机频响范围50HZ—3KHZ At15mW，灵敏度116dB S.P.L.at 1KHz，阻抗32Ω ；</w:t>
            </w:r>
            <w:r>
              <w:br w:type="textWrapping"/>
            </w:r>
            <w:r>
              <w:rPr>
                <w:rFonts w:ascii="仿宋_GB2312" w:hAnsi="仿宋_GB2312" w:eastAsia="仿宋_GB2312" w:cs="仿宋_GB2312"/>
                <w:sz w:val="21"/>
              </w:rPr>
              <w:t>3. 麦克灵敏度 -26dBFS，总谐波失真 0.2%；</w:t>
            </w:r>
            <w:r>
              <w:br w:type="textWrapping"/>
            </w:r>
            <w:r>
              <w:rPr>
                <w:rFonts w:ascii="仿宋_GB2312" w:hAnsi="仿宋_GB2312" w:eastAsia="仿宋_GB2312" w:cs="仿宋_GB2312"/>
                <w:sz w:val="21"/>
              </w:rPr>
              <w:t>4. 耳机采用RJ12数字接口。</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DA65C">
            <w:pPr>
              <w:pStyle w:val="6"/>
              <w:spacing w:after="165"/>
              <w:jc w:val="center"/>
            </w:pPr>
            <w:r>
              <w:rPr>
                <w:rFonts w:ascii="仿宋_GB2312" w:hAnsi="仿宋_GB2312" w:eastAsia="仿宋_GB2312" w:cs="仿宋_GB2312"/>
                <w:sz w:val="21"/>
              </w:rPr>
              <w:t>个</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F7600">
            <w:pPr>
              <w:pStyle w:val="6"/>
              <w:spacing w:after="165"/>
              <w:jc w:val="center"/>
            </w:pPr>
            <w:r>
              <w:rPr>
                <w:rFonts w:ascii="仿宋_GB2312" w:hAnsi="仿宋_GB2312" w:eastAsia="仿宋_GB2312" w:cs="仿宋_GB2312"/>
                <w:sz w:val="21"/>
              </w:rPr>
              <w:t>196</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EFD150">
            <w:pPr>
              <w:pStyle w:val="6"/>
              <w:spacing w:after="165"/>
              <w:jc w:val="center"/>
            </w:pPr>
            <w:r>
              <w:rPr>
                <w:rFonts w:ascii="仿宋_GB2312" w:hAnsi="仿宋_GB2312" w:eastAsia="仿宋_GB2312" w:cs="仿宋_GB2312"/>
                <w:sz w:val="21"/>
              </w:rPr>
              <w:t>150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36497">
            <w:pPr>
              <w:pStyle w:val="6"/>
              <w:spacing w:after="165"/>
              <w:jc w:val="center"/>
            </w:pPr>
            <w:r>
              <w:rPr>
                <w:rFonts w:ascii="仿宋_GB2312" w:hAnsi="仿宋_GB2312" w:eastAsia="仿宋_GB2312" w:cs="仿宋_GB2312"/>
                <w:sz w:val="21"/>
              </w:rPr>
              <w:t>29400</w:t>
            </w:r>
          </w:p>
        </w:tc>
      </w:tr>
      <w:tr w14:paraId="3734C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A9BB2">
            <w:pPr>
              <w:pStyle w:val="6"/>
              <w:spacing w:after="165"/>
              <w:jc w:val="center"/>
            </w:pPr>
            <w:r>
              <w:rPr>
                <w:rFonts w:ascii="仿宋_GB2312" w:hAnsi="仿宋_GB2312" w:eastAsia="仿宋_GB2312" w:cs="仿宋_GB2312"/>
                <w:sz w:val="21"/>
              </w:rPr>
              <w:t>9</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706642">
            <w:pPr>
              <w:pStyle w:val="6"/>
              <w:spacing w:after="165"/>
            </w:pPr>
            <w:r>
              <w:rPr>
                <w:rFonts w:ascii="仿宋_GB2312" w:hAnsi="仿宋_GB2312" w:eastAsia="仿宋_GB2312" w:cs="仿宋_GB2312"/>
                <w:sz w:val="21"/>
              </w:rPr>
              <w:t>讲台桌1</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1A87F">
            <w:pPr>
              <w:pStyle w:val="6"/>
              <w:spacing w:after="165"/>
            </w:pPr>
            <w:r>
              <w:rPr>
                <w:rFonts w:ascii="仿宋_GB2312" w:hAnsi="仿宋_GB2312" w:eastAsia="仿宋_GB2312" w:cs="仿宋_GB2312"/>
                <w:sz w:val="21"/>
              </w:rPr>
              <w:t>1. 规格：1800×700×800-950mm(±10mm) 高度可调，采用厚度≥18mm刨花板基材,压贴三聚氰胺饰面。其截面用PVC封边条机械高温热熔胶封边；</w:t>
            </w:r>
            <w:r>
              <w:br w:type="textWrapping"/>
            </w:r>
            <w:r>
              <w:rPr>
                <w:rFonts w:ascii="仿宋_GB2312" w:hAnsi="仿宋_GB2312" w:eastAsia="仿宋_GB2312" w:cs="仿宋_GB2312"/>
                <w:sz w:val="21"/>
              </w:rPr>
              <w:t>2. 钢制脚架采用套管升降功能，外套管≥60×30×厚1.2mm方管，内套管≥50×25×厚1.2mm方管,落地配有可调节脚座。连杆为≥50×25×厚1.2mm。表面为静电喷塑；</w:t>
            </w:r>
            <w:r>
              <w:br w:type="textWrapping"/>
            </w:r>
            <w:r>
              <w:rPr>
                <w:rFonts w:ascii="仿宋_GB2312" w:hAnsi="仿宋_GB2312" w:eastAsia="仿宋_GB2312" w:cs="仿宋_GB2312"/>
                <w:sz w:val="21"/>
              </w:rPr>
              <w:t>3. 滑轨为三节滚珠滑轨，缓冲门铰，配有通用锁匙锁；</w:t>
            </w:r>
            <w:r>
              <w:br w:type="textWrapping"/>
            </w:r>
            <w:r>
              <w:rPr>
                <w:rFonts w:ascii="仿宋_GB2312" w:hAnsi="仿宋_GB2312" w:eastAsia="仿宋_GB2312" w:cs="仿宋_GB2312"/>
                <w:sz w:val="21"/>
              </w:rPr>
              <w:t>4. 台面下面配置2个抽屉3门柜。可摆放电脑、功放等多媒体教学设备。门板和面板四角倒R15mm圆角，采用暗拉手设计。</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8014E">
            <w:pPr>
              <w:pStyle w:val="6"/>
              <w:spacing w:after="165"/>
              <w:jc w:val="center"/>
            </w:pPr>
            <w:r>
              <w:rPr>
                <w:rFonts w:ascii="仿宋_GB2312" w:hAnsi="仿宋_GB2312" w:eastAsia="仿宋_GB2312" w:cs="仿宋_GB2312"/>
                <w:sz w:val="21"/>
              </w:rPr>
              <w:t>张</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BD440">
            <w:pPr>
              <w:pStyle w:val="6"/>
              <w:spacing w:after="165"/>
              <w:jc w:val="center"/>
            </w:pPr>
            <w:r>
              <w:rPr>
                <w:rFonts w:ascii="仿宋_GB2312" w:hAnsi="仿宋_GB2312" w:eastAsia="仿宋_GB2312" w:cs="仿宋_GB2312"/>
                <w:sz w:val="21"/>
              </w:rPr>
              <w:t>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7139B">
            <w:pPr>
              <w:pStyle w:val="6"/>
              <w:spacing w:after="165"/>
              <w:jc w:val="center"/>
            </w:pPr>
            <w:r>
              <w:rPr>
                <w:rFonts w:ascii="仿宋_GB2312" w:hAnsi="仿宋_GB2312" w:eastAsia="仿宋_GB2312" w:cs="仿宋_GB2312"/>
                <w:sz w:val="21"/>
              </w:rPr>
              <w:t>3000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A2836">
            <w:pPr>
              <w:pStyle w:val="6"/>
              <w:spacing w:after="165"/>
              <w:jc w:val="center"/>
            </w:pPr>
            <w:r>
              <w:rPr>
                <w:rFonts w:ascii="仿宋_GB2312" w:hAnsi="仿宋_GB2312" w:eastAsia="仿宋_GB2312" w:cs="仿宋_GB2312"/>
                <w:sz w:val="21"/>
              </w:rPr>
              <w:t>6000</w:t>
            </w:r>
          </w:p>
        </w:tc>
      </w:tr>
      <w:tr w14:paraId="5D4612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264A2">
            <w:pPr>
              <w:pStyle w:val="6"/>
              <w:spacing w:after="165"/>
              <w:jc w:val="center"/>
            </w:pPr>
            <w:r>
              <w:rPr>
                <w:rFonts w:ascii="仿宋_GB2312" w:hAnsi="仿宋_GB2312" w:eastAsia="仿宋_GB2312" w:cs="仿宋_GB2312"/>
                <w:sz w:val="21"/>
              </w:rPr>
              <w:t>10</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A96B4">
            <w:pPr>
              <w:pStyle w:val="6"/>
              <w:spacing w:after="165"/>
            </w:pPr>
            <w:r>
              <w:rPr>
                <w:rFonts w:ascii="仿宋_GB2312" w:hAnsi="仿宋_GB2312" w:eastAsia="仿宋_GB2312" w:cs="仿宋_GB2312"/>
                <w:sz w:val="21"/>
              </w:rPr>
              <w:t>六边桌</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232B3">
            <w:pPr>
              <w:pStyle w:val="6"/>
              <w:spacing w:after="165"/>
            </w:pPr>
            <w:r>
              <w:rPr>
                <w:rFonts w:ascii="仿宋_GB2312" w:hAnsi="仿宋_GB2312" w:eastAsia="仿宋_GB2312" w:cs="仿宋_GB2312"/>
                <w:sz w:val="21"/>
              </w:rPr>
              <w:t>1. 规格：1450×750mm（±10mm）每组6人位，桌面采用≥25mm厚，其它≥18mm厚刨花板基材，表面压贴三聚氰胺饰面，其截面用机械高温热熔胶封PVC封边；</w:t>
            </w:r>
            <w:r>
              <w:br w:type="textWrapping"/>
            </w:r>
            <w:r>
              <w:rPr>
                <w:rFonts w:ascii="仿宋_GB2312" w:hAnsi="仿宋_GB2312" w:eastAsia="仿宋_GB2312" w:cs="仿宋_GB2312"/>
                <w:sz w:val="21"/>
              </w:rPr>
              <w:t>2. 钢制立柱≥Φ50mm厚≥1.5mm圆管，钢制连杆为≥30×30mm厚≥1.2mm的方管。表面静电喷塑处理；</w:t>
            </w:r>
            <w:r>
              <w:br w:type="textWrapping"/>
            </w:r>
            <w:r>
              <w:rPr>
                <w:rFonts w:ascii="仿宋_GB2312" w:hAnsi="仿宋_GB2312" w:eastAsia="仿宋_GB2312" w:cs="仿宋_GB2312"/>
                <w:sz w:val="21"/>
              </w:rPr>
              <w:t>3. 桌面采用三片拼接。桌面尖角倒圆，使用安全，设有上线筒和书斗。</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92DD4">
            <w:pPr>
              <w:pStyle w:val="6"/>
              <w:spacing w:after="165"/>
              <w:jc w:val="center"/>
            </w:pPr>
            <w:r>
              <w:rPr>
                <w:rFonts w:ascii="仿宋_GB2312" w:hAnsi="仿宋_GB2312" w:eastAsia="仿宋_GB2312" w:cs="仿宋_GB2312"/>
                <w:sz w:val="21"/>
              </w:rPr>
              <w:t>张</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4E1A1">
            <w:pPr>
              <w:pStyle w:val="6"/>
              <w:spacing w:after="165"/>
              <w:jc w:val="center"/>
            </w:pPr>
            <w:r>
              <w:rPr>
                <w:rFonts w:ascii="仿宋_GB2312" w:hAnsi="仿宋_GB2312" w:eastAsia="仿宋_GB2312" w:cs="仿宋_GB2312"/>
                <w:sz w:val="21"/>
              </w:rPr>
              <w:t>12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4AA0C">
            <w:pPr>
              <w:pStyle w:val="6"/>
              <w:spacing w:after="165"/>
              <w:jc w:val="center"/>
            </w:pPr>
            <w:r>
              <w:rPr>
                <w:rFonts w:ascii="仿宋_GB2312" w:hAnsi="仿宋_GB2312" w:eastAsia="仿宋_GB2312" w:cs="仿宋_GB2312"/>
                <w:sz w:val="21"/>
              </w:rPr>
              <w:t>2985</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63108">
            <w:pPr>
              <w:pStyle w:val="6"/>
              <w:spacing w:after="165"/>
              <w:jc w:val="center"/>
            </w:pPr>
            <w:r>
              <w:rPr>
                <w:rFonts w:ascii="仿宋_GB2312" w:hAnsi="仿宋_GB2312" w:eastAsia="仿宋_GB2312" w:cs="仿宋_GB2312"/>
                <w:sz w:val="21"/>
              </w:rPr>
              <w:t>35820</w:t>
            </w:r>
          </w:p>
        </w:tc>
      </w:tr>
      <w:tr w14:paraId="371193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E0784">
            <w:pPr>
              <w:pStyle w:val="6"/>
              <w:spacing w:after="165"/>
              <w:jc w:val="center"/>
            </w:pPr>
            <w:r>
              <w:rPr>
                <w:rFonts w:ascii="仿宋_GB2312" w:hAnsi="仿宋_GB2312" w:eastAsia="仿宋_GB2312" w:cs="仿宋_GB2312"/>
                <w:sz w:val="21"/>
              </w:rPr>
              <w:t>11</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06CE3">
            <w:pPr>
              <w:pStyle w:val="6"/>
              <w:spacing w:after="165"/>
            </w:pPr>
            <w:r>
              <w:rPr>
                <w:rFonts w:ascii="仿宋_GB2312" w:hAnsi="仿宋_GB2312" w:eastAsia="仿宋_GB2312" w:cs="仿宋_GB2312"/>
                <w:sz w:val="21"/>
              </w:rPr>
              <w:t>双联桌</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B5B1C">
            <w:pPr>
              <w:pStyle w:val="6"/>
              <w:spacing w:after="165"/>
            </w:pPr>
            <w:r>
              <w:rPr>
                <w:rFonts w:ascii="仿宋_GB2312" w:hAnsi="仿宋_GB2312" w:eastAsia="仿宋_GB2312" w:cs="仿宋_GB2312"/>
                <w:sz w:val="21"/>
              </w:rPr>
              <w:t>1. 规格：1300×500×750mm(±5mm), 桌面采用≥25mm，其它采用≥18mm厚刨花板，基材表面压贴三聚氰胺饰面，其截面用PVC封边条机械高温热熔胶封边；</w:t>
            </w:r>
            <w:r>
              <w:br w:type="textWrapping"/>
            </w:r>
            <w:r>
              <w:rPr>
                <w:rFonts w:ascii="仿宋_GB2312" w:hAnsi="仿宋_GB2312" w:eastAsia="仿宋_GB2312" w:cs="仿宋_GB2312"/>
                <w:sz w:val="21"/>
              </w:rPr>
              <w:t>2. 五金配件表面电镀处理，三折合叶，通开锁具。脚垫：采用ABS材料；</w:t>
            </w:r>
            <w:r>
              <w:br w:type="textWrapping"/>
            </w:r>
            <w:r>
              <w:rPr>
                <w:rFonts w:ascii="仿宋_GB2312" w:hAnsi="仿宋_GB2312" w:eastAsia="仿宋_GB2312" w:cs="仿宋_GB2312"/>
                <w:sz w:val="21"/>
              </w:rPr>
              <w:t>3. 结构：两人位，桌面角倒≥R30圆角，桌面设有过线孔。桌子后面设备收纳层，设后检修门配双锁。</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093D2">
            <w:pPr>
              <w:pStyle w:val="6"/>
              <w:spacing w:after="165"/>
              <w:jc w:val="center"/>
            </w:pPr>
            <w:r>
              <w:rPr>
                <w:rFonts w:ascii="仿宋_GB2312" w:hAnsi="仿宋_GB2312" w:eastAsia="仿宋_GB2312" w:cs="仿宋_GB2312"/>
                <w:sz w:val="21"/>
              </w:rPr>
              <w:t>张</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48667">
            <w:pPr>
              <w:pStyle w:val="6"/>
              <w:spacing w:after="165"/>
              <w:jc w:val="center"/>
            </w:pPr>
            <w:r>
              <w:rPr>
                <w:rFonts w:ascii="仿宋_GB2312" w:hAnsi="仿宋_GB2312" w:eastAsia="仿宋_GB2312" w:cs="仿宋_GB2312"/>
                <w:sz w:val="21"/>
              </w:rPr>
              <w:t>60</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BDF9B">
            <w:pPr>
              <w:pStyle w:val="6"/>
              <w:spacing w:after="165"/>
              <w:jc w:val="center"/>
            </w:pPr>
            <w:r>
              <w:rPr>
                <w:rFonts w:ascii="仿宋_GB2312" w:hAnsi="仿宋_GB2312" w:eastAsia="仿宋_GB2312" w:cs="仿宋_GB2312"/>
                <w:sz w:val="21"/>
              </w:rPr>
              <w:t>750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DDB10">
            <w:pPr>
              <w:pStyle w:val="6"/>
              <w:spacing w:after="165"/>
              <w:jc w:val="center"/>
            </w:pPr>
            <w:r>
              <w:rPr>
                <w:rFonts w:ascii="仿宋_GB2312" w:hAnsi="仿宋_GB2312" w:eastAsia="仿宋_GB2312" w:cs="仿宋_GB2312"/>
                <w:sz w:val="21"/>
              </w:rPr>
              <w:t>45000</w:t>
            </w:r>
          </w:p>
        </w:tc>
      </w:tr>
      <w:tr w14:paraId="19A20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F7F38">
            <w:pPr>
              <w:pStyle w:val="6"/>
              <w:spacing w:after="165"/>
              <w:jc w:val="center"/>
            </w:pPr>
            <w:r>
              <w:rPr>
                <w:rFonts w:ascii="仿宋_GB2312" w:hAnsi="仿宋_GB2312" w:eastAsia="仿宋_GB2312" w:cs="仿宋_GB2312"/>
                <w:sz w:val="21"/>
              </w:rPr>
              <w:t>12</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4CA5B">
            <w:pPr>
              <w:pStyle w:val="6"/>
              <w:spacing w:after="165"/>
            </w:pPr>
            <w:r>
              <w:rPr>
                <w:rFonts w:ascii="仿宋_GB2312" w:hAnsi="仿宋_GB2312" w:eastAsia="仿宋_GB2312" w:cs="仿宋_GB2312"/>
                <w:sz w:val="21"/>
              </w:rPr>
              <w:t>靠背椅</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BD5B0">
            <w:pPr>
              <w:pStyle w:val="6"/>
              <w:spacing w:after="165"/>
            </w:pPr>
            <w:r>
              <w:rPr>
                <w:rFonts w:ascii="仿宋_GB2312" w:hAnsi="仿宋_GB2312" w:eastAsia="仿宋_GB2312" w:cs="仿宋_GB2312"/>
                <w:sz w:val="21"/>
              </w:rPr>
              <w:t>1. 规格：560×570×830mm(±10mm)；</w:t>
            </w:r>
            <w:r>
              <w:br w:type="textWrapping"/>
            </w:r>
            <w:r>
              <w:rPr>
                <w:rFonts w:ascii="仿宋_GB2312" w:hAnsi="仿宋_GB2312" w:eastAsia="仿宋_GB2312" w:cs="仿宋_GB2312"/>
                <w:sz w:val="21"/>
              </w:rPr>
              <w:t>2. 椅背：全新PP+30%玻纤，结构受力稳定，扪高回弹特级网布；</w:t>
            </w:r>
            <w:r>
              <w:br w:type="textWrapping"/>
            </w:r>
            <w:r>
              <w:rPr>
                <w:rFonts w:ascii="仿宋_GB2312" w:hAnsi="仿宋_GB2312" w:eastAsia="仿宋_GB2312" w:cs="仿宋_GB2312"/>
                <w:sz w:val="21"/>
              </w:rPr>
              <w:t>3. 椅座：一体注塑成型PP+30%玻纤座坐壳。海绵：高回弹发泡定型海绵，硬度50、密度60，扪棉绒弹力透气坐布，坐感舒适；</w:t>
            </w:r>
            <w:r>
              <w:br w:type="textWrapping"/>
            </w:r>
            <w:r>
              <w:rPr>
                <w:rFonts w:ascii="仿宋_GB2312" w:hAnsi="仿宋_GB2312" w:eastAsia="仿宋_GB2312" w:cs="仿宋_GB2312"/>
                <w:sz w:val="21"/>
              </w:rPr>
              <w:t>4. 椅脚：采用Q235碳素钢管，Φ25×T2.0mm。采用高精密机械手臂自动焊接，经高速打砂除锈处理，表面采用喷粉烤漆工艺；</w:t>
            </w:r>
            <w:r>
              <w:br w:type="textWrapping"/>
            </w:r>
            <w:r>
              <w:rPr>
                <w:rFonts w:ascii="仿宋_GB2312" w:hAnsi="仿宋_GB2312" w:eastAsia="仿宋_GB2312" w:cs="仿宋_GB2312"/>
                <w:sz w:val="21"/>
              </w:rPr>
              <w:t>5. 脚轮：Φ50mmPU尼龙静音轮/灰白双色；</w:t>
            </w:r>
            <w:r>
              <w:br w:type="textWrapping"/>
            </w:r>
            <w:r>
              <w:rPr>
                <w:rFonts w:ascii="仿宋_GB2312" w:hAnsi="仿宋_GB2312" w:eastAsia="仿宋_GB2312" w:cs="仿宋_GB2312"/>
                <w:sz w:val="21"/>
              </w:rPr>
              <w:t>6. 功能：可实现坐垫翻转，前后推叠。</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FA64F">
            <w:pPr>
              <w:pStyle w:val="6"/>
              <w:spacing w:after="165"/>
              <w:jc w:val="center"/>
            </w:pPr>
            <w:r>
              <w:rPr>
                <w:rFonts w:ascii="仿宋_GB2312" w:hAnsi="仿宋_GB2312" w:eastAsia="仿宋_GB2312" w:cs="仿宋_GB2312"/>
                <w:sz w:val="21"/>
              </w:rPr>
              <w:t>张</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26149">
            <w:pPr>
              <w:pStyle w:val="6"/>
              <w:spacing w:after="165"/>
              <w:jc w:val="center"/>
            </w:pPr>
            <w:r>
              <w:rPr>
                <w:rFonts w:ascii="仿宋_GB2312" w:hAnsi="仿宋_GB2312" w:eastAsia="仿宋_GB2312" w:cs="仿宋_GB2312"/>
                <w:sz w:val="21"/>
              </w:rPr>
              <w:t>72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AEC53">
            <w:pPr>
              <w:pStyle w:val="6"/>
              <w:spacing w:after="165"/>
              <w:jc w:val="center"/>
            </w:pPr>
            <w:r>
              <w:rPr>
                <w:rFonts w:ascii="仿宋_GB2312" w:hAnsi="仿宋_GB2312" w:eastAsia="仿宋_GB2312" w:cs="仿宋_GB2312"/>
                <w:sz w:val="21"/>
              </w:rPr>
              <w:t>480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B298C">
            <w:pPr>
              <w:pStyle w:val="6"/>
              <w:spacing w:after="165"/>
              <w:jc w:val="center"/>
            </w:pPr>
            <w:r>
              <w:rPr>
                <w:rFonts w:ascii="仿宋_GB2312" w:hAnsi="仿宋_GB2312" w:eastAsia="仿宋_GB2312" w:cs="仿宋_GB2312"/>
                <w:sz w:val="21"/>
              </w:rPr>
              <w:t>34560</w:t>
            </w:r>
          </w:p>
        </w:tc>
      </w:tr>
      <w:tr w14:paraId="354C9E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1487A">
            <w:pPr>
              <w:pStyle w:val="6"/>
              <w:spacing w:after="165"/>
              <w:jc w:val="center"/>
            </w:pPr>
            <w:r>
              <w:rPr>
                <w:rFonts w:ascii="仿宋_GB2312" w:hAnsi="仿宋_GB2312" w:eastAsia="仿宋_GB2312" w:cs="仿宋_GB2312"/>
                <w:sz w:val="21"/>
              </w:rPr>
              <w:t>13</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1A61B">
            <w:pPr>
              <w:pStyle w:val="6"/>
              <w:spacing w:after="165"/>
            </w:pPr>
            <w:r>
              <w:rPr>
                <w:rFonts w:ascii="仿宋_GB2312" w:hAnsi="仿宋_GB2312" w:eastAsia="仿宋_GB2312" w:cs="仿宋_GB2312"/>
                <w:sz w:val="21"/>
              </w:rPr>
              <w:t>方凳</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45859">
            <w:pPr>
              <w:pStyle w:val="6"/>
              <w:spacing w:after="165"/>
            </w:pPr>
            <w:r>
              <w:rPr>
                <w:rFonts w:ascii="仿宋_GB2312" w:hAnsi="仿宋_GB2312" w:eastAsia="仿宋_GB2312" w:cs="仿宋_GB2312"/>
                <w:sz w:val="21"/>
              </w:rPr>
              <w:t>1. 规格：240×340×440mm(±10mm) , 钢制凳架，凳面四角倒圆；</w:t>
            </w:r>
            <w:r>
              <w:br w:type="textWrapping"/>
            </w:r>
            <w:r>
              <w:rPr>
                <w:rFonts w:ascii="仿宋_GB2312" w:hAnsi="仿宋_GB2312" w:eastAsia="仿宋_GB2312" w:cs="仿宋_GB2312"/>
                <w:sz w:val="21"/>
              </w:rPr>
              <w:t>2. 凳架：≥25×25×1.0mm方管，方管焊接一体成型，表面静电喷塑处理；</w:t>
            </w:r>
            <w:r>
              <w:br w:type="textWrapping"/>
            </w:r>
            <w:r>
              <w:rPr>
                <w:rFonts w:ascii="仿宋_GB2312" w:hAnsi="仿宋_GB2312" w:eastAsia="仿宋_GB2312" w:cs="仿宋_GB2312"/>
                <w:sz w:val="21"/>
              </w:rPr>
              <w:t>3. 凳面采用基材为刨花板，基材厚度≥18mm，表面压贴三聚氰胺饰面。其截面用机械高温热熔胶封PVC边；</w:t>
            </w:r>
            <w:r>
              <w:br w:type="textWrapping"/>
            </w:r>
            <w:r>
              <w:rPr>
                <w:rFonts w:ascii="仿宋_GB2312" w:hAnsi="仿宋_GB2312" w:eastAsia="仿宋_GB2312" w:cs="仿宋_GB2312"/>
                <w:sz w:val="21"/>
              </w:rPr>
              <w:t>4. 脚垫：工程塑料脚垫，有效减少噪音。</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0153B">
            <w:pPr>
              <w:pStyle w:val="6"/>
              <w:spacing w:after="165"/>
              <w:jc w:val="center"/>
            </w:pPr>
            <w:r>
              <w:rPr>
                <w:rFonts w:ascii="仿宋_GB2312" w:hAnsi="仿宋_GB2312" w:eastAsia="仿宋_GB2312" w:cs="仿宋_GB2312"/>
                <w:sz w:val="21"/>
              </w:rPr>
              <w:t>张</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7DC0F3">
            <w:pPr>
              <w:pStyle w:val="6"/>
              <w:spacing w:after="165"/>
              <w:jc w:val="center"/>
            </w:pPr>
            <w:r>
              <w:rPr>
                <w:rFonts w:ascii="仿宋_GB2312" w:hAnsi="仿宋_GB2312" w:eastAsia="仿宋_GB2312" w:cs="仿宋_GB2312"/>
                <w:sz w:val="21"/>
              </w:rPr>
              <w:t>120</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9B512C">
            <w:pPr>
              <w:pStyle w:val="6"/>
              <w:spacing w:after="165"/>
              <w:jc w:val="center"/>
            </w:pPr>
            <w:r>
              <w:rPr>
                <w:rFonts w:ascii="仿宋_GB2312" w:hAnsi="仿宋_GB2312" w:eastAsia="仿宋_GB2312" w:cs="仿宋_GB2312"/>
                <w:sz w:val="21"/>
              </w:rPr>
              <w:t>100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D16BBD">
            <w:pPr>
              <w:pStyle w:val="6"/>
              <w:spacing w:after="165"/>
              <w:jc w:val="center"/>
            </w:pPr>
            <w:r>
              <w:rPr>
                <w:rFonts w:ascii="仿宋_GB2312" w:hAnsi="仿宋_GB2312" w:eastAsia="仿宋_GB2312" w:cs="仿宋_GB2312"/>
                <w:sz w:val="21"/>
              </w:rPr>
              <w:t>12000</w:t>
            </w:r>
          </w:p>
        </w:tc>
      </w:tr>
      <w:tr w14:paraId="785D6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36E3E">
            <w:pPr>
              <w:pStyle w:val="6"/>
              <w:spacing w:after="165"/>
              <w:jc w:val="center"/>
            </w:pPr>
            <w:r>
              <w:rPr>
                <w:rFonts w:ascii="仿宋_GB2312" w:hAnsi="仿宋_GB2312" w:eastAsia="仿宋_GB2312" w:cs="仿宋_GB2312"/>
                <w:sz w:val="21"/>
              </w:rPr>
              <w:t>14</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0AAA4">
            <w:pPr>
              <w:pStyle w:val="6"/>
              <w:spacing w:after="165"/>
            </w:pPr>
            <w:r>
              <w:rPr>
                <w:rFonts w:ascii="仿宋_GB2312" w:hAnsi="仿宋_GB2312" w:eastAsia="仿宋_GB2312" w:cs="仿宋_GB2312"/>
                <w:sz w:val="21"/>
              </w:rPr>
              <w:t>功放</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CC941">
            <w:pPr>
              <w:pStyle w:val="6"/>
              <w:spacing w:after="165"/>
            </w:pPr>
            <w:r>
              <w:rPr>
                <w:rFonts w:ascii="仿宋_GB2312" w:hAnsi="仿宋_GB2312" w:eastAsia="仿宋_GB2312" w:cs="仿宋_GB2312"/>
                <w:sz w:val="21"/>
              </w:rPr>
              <w:t>1. 数字移频功放能有效地抑制扩声啸叫，大幅提高传声质量，扩展话筒语音、保证语言的传送质量，保真度高、声音清晰、频响宽；</w:t>
            </w:r>
            <w:r>
              <w:br w:type="textWrapping"/>
            </w:r>
            <w:r>
              <w:rPr>
                <w:rFonts w:ascii="仿宋_GB2312" w:hAnsi="仿宋_GB2312" w:eastAsia="仿宋_GB2312" w:cs="仿宋_GB2312"/>
                <w:sz w:val="21"/>
              </w:rPr>
              <w:t>2. 参量均衡和数字移频两重防啸叫技术,话筒增益提升量5～14dB,2路音频线路输入，1路录音输出；</w:t>
            </w:r>
            <w:r>
              <w:br w:type="textWrapping"/>
            </w:r>
            <w:r>
              <w:rPr>
                <w:rFonts w:ascii="仿宋_GB2312" w:hAnsi="仿宋_GB2312" w:eastAsia="仿宋_GB2312" w:cs="仿宋_GB2312"/>
                <w:sz w:val="21"/>
              </w:rPr>
              <w:t>3. 4路话筒平衡（XLR插座）输入 ，每路音量独立调节；</w:t>
            </w:r>
            <w:r>
              <w:br w:type="textWrapping"/>
            </w:r>
            <w:r>
              <w:rPr>
                <w:rFonts w:ascii="仿宋_GB2312" w:hAnsi="仿宋_GB2312" w:eastAsia="仿宋_GB2312" w:cs="仿宋_GB2312"/>
                <w:sz w:val="21"/>
              </w:rPr>
              <w:t>4. 移频量：5Hz±1Hz,输出功率：300W+300W,外接4～16欧姆喇叭；</w:t>
            </w:r>
            <w:r>
              <w:br w:type="textWrapping"/>
            </w:r>
            <w:r>
              <w:rPr>
                <w:rFonts w:ascii="仿宋_GB2312" w:hAnsi="仿宋_GB2312" w:eastAsia="仿宋_GB2312" w:cs="仿宋_GB2312"/>
                <w:sz w:val="21"/>
              </w:rPr>
              <w:t>5. 频率响应：非移频状态：20Hz-20kHz,移频状态：40Hz-15kHz；</w:t>
            </w:r>
            <w:r>
              <w:br w:type="textWrapping"/>
            </w:r>
            <w:r>
              <w:rPr>
                <w:rFonts w:ascii="仿宋_GB2312" w:hAnsi="仿宋_GB2312" w:eastAsia="仿宋_GB2312" w:cs="仿宋_GB2312"/>
                <w:sz w:val="21"/>
              </w:rPr>
              <w:t>6. 具有LED显示屏，支持MP3播放/U盘操作界面屏幕显示，USB录音放音,可以通过蓝牙连接第三方蓝牙设备，并同步播放第三方蓝牙设备的音乐,PC电脑声卡播放；</w:t>
            </w:r>
            <w:r>
              <w:br w:type="textWrapping"/>
            </w:r>
            <w:r>
              <w:rPr>
                <w:rFonts w:ascii="仿宋_GB2312" w:hAnsi="仿宋_GB2312" w:eastAsia="仿宋_GB2312" w:cs="仿宋_GB2312"/>
                <w:sz w:val="21"/>
              </w:rPr>
              <w:t>7</w:t>
            </w:r>
            <w:r>
              <w:rPr>
                <w:rFonts w:ascii="仿宋_GB2312" w:hAnsi="仿宋_GB2312" w:eastAsia="仿宋_GB2312" w:cs="仿宋_GB2312"/>
                <w:b/>
                <w:sz w:val="21"/>
              </w:rPr>
              <w:t>. 产品通过国家3C强制性安全认证并提供证书复印件。</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6234F4">
            <w:pPr>
              <w:pStyle w:val="6"/>
              <w:spacing w:after="165"/>
              <w:jc w:val="center"/>
            </w:pPr>
            <w:r>
              <w:rPr>
                <w:rFonts w:ascii="仿宋_GB2312" w:hAnsi="仿宋_GB2312" w:eastAsia="仿宋_GB2312" w:cs="仿宋_GB2312"/>
                <w:sz w:val="21"/>
              </w:rPr>
              <w:t>台</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835B7">
            <w:pPr>
              <w:pStyle w:val="6"/>
              <w:spacing w:after="165"/>
              <w:jc w:val="center"/>
            </w:pPr>
            <w:r>
              <w:rPr>
                <w:rFonts w:ascii="仿宋_GB2312" w:hAnsi="仿宋_GB2312" w:eastAsia="仿宋_GB2312" w:cs="仿宋_GB2312"/>
                <w:sz w:val="21"/>
              </w:rPr>
              <w:t>4</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56316">
            <w:pPr>
              <w:pStyle w:val="6"/>
              <w:spacing w:after="165"/>
              <w:jc w:val="center"/>
            </w:pPr>
            <w:r>
              <w:rPr>
                <w:rFonts w:ascii="仿宋_GB2312" w:hAnsi="仿宋_GB2312" w:eastAsia="仿宋_GB2312" w:cs="仿宋_GB2312"/>
                <w:sz w:val="21"/>
              </w:rPr>
              <w:t>2800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0B242">
            <w:pPr>
              <w:pStyle w:val="6"/>
              <w:spacing w:after="165"/>
              <w:jc w:val="center"/>
            </w:pPr>
            <w:r>
              <w:rPr>
                <w:rFonts w:ascii="仿宋_GB2312" w:hAnsi="仿宋_GB2312" w:eastAsia="仿宋_GB2312" w:cs="仿宋_GB2312"/>
                <w:sz w:val="21"/>
              </w:rPr>
              <w:t>11200</w:t>
            </w:r>
          </w:p>
        </w:tc>
      </w:tr>
      <w:tr w14:paraId="1CB1BD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A157B">
            <w:pPr>
              <w:pStyle w:val="6"/>
              <w:spacing w:after="165"/>
              <w:jc w:val="center"/>
            </w:pPr>
            <w:r>
              <w:rPr>
                <w:rFonts w:ascii="仿宋_GB2312" w:hAnsi="仿宋_GB2312" w:eastAsia="仿宋_GB2312" w:cs="仿宋_GB2312"/>
                <w:sz w:val="21"/>
              </w:rPr>
              <w:t>15</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22B5C">
            <w:pPr>
              <w:pStyle w:val="6"/>
              <w:spacing w:after="165"/>
            </w:pPr>
            <w:r>
              <w:rPr>
                <w:rFonts w:ascii="仿宋_GB2312" w:hAnsi="仿宋_GB2312" w:eastAsia="仿宋_GB2312" w:cs="仿宋_GB2312"/>
                <w:sz w:val="21"/>
              </w:rPr>
              <w:t>专业音箱</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8B08D">
            <w:pPr>
              <w:pStyle w:val="6"/>
              <w:spacing w:after="165"/>
            </w:pPr>
            <w:r>
              <w:rPr>
                <w:rFonts w:ascii="仿宋_GB2312" w:hAnsi="仿宋_GB2312" w:eastAsia="仿宋_GB2312" w:cs="仿宋_GB2312"/>
                <w:sz w:val="21"/>
              </w:rPr>
              <w:t>1. 二分频全频高保真音箱，一只8"长冲程低音单元，两只3"纸盘高音，带高音保护功能；</w:t>
            </w:r>
            <w:r>
              <w:br w:type="textWrapping"/>
            </w:r>
            <w:r>
              <w:rPr>
                <w:rFonts w:ascii="仿宋_GB2312" w:hAnsi="仿宋_GB2312" w:eastAsia="仿宋_GB2312" w:cs="仿宋_GB2312"/>
                <w:sz w:val="21"/>
              </w:rPr>
              <w:t>2. 二分频8"，频率响应40Hz-18KHz(-3dB)，承受功率100W 连续-240W峰值，灵敏度93dB/1W/1M，最大声压103dB，标称阻抗8Ω。</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2C3E5">
            <w:pPr>
              <w:pStyle w:val="6"/>
              <w:spacing w:after="165"/>
              <w:jc w:val="center"/>
            </w:pPr>
            <w:r>
              <w:rPr>
                <w:rFonts w:ascii="仿宋_GB2312" w:hAnsi="仿宋_GB2312" w:eastAsia="仿宋_GB2312" w:cs="仿宋_GB2312"/>
                <w:sz w:val="21"/>
              </w:rPr>
              <w:t>个</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8B4B63">
            <w:pPr>
              <w:pStyle w:val="6"/>
              <w:spacing w:after="165"/>
              <w:jc w:val="center"/>
            </w:pPr>
            <w:r>
              <w:rPr>
                <w:rFonts w:ascii="仿宋_GB2312" w:hAnsi="仿宋_GB2312" w:eastAsia="仿宋_GB2312" w:cs="仿宋_GB2312"/>
                <w:sz w:val="21"/>
              </w:rPr>
              <w:t>8</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CD25D8">
            <w:pPr>
              <w:pStyle w:val="6"/>
              <w:spacing w:after="165"/>
              <w:jc w:val="center"/>
            </w:pPr>
            <w:r>
              <w:rPr>
                <w:rFonts w:ascii="仿宋_GB2312" w:hAnsi="仿宋_GB2312" w:eastAsia="仿宋_GB2312" w:cs="仿宋_GB2312"/>
                <w:sz w:val="21"/>
              </w:rPr>
              <w:t>850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85439">
            <w:pPr>
              <w:pStyle w:val="6"/>
              <w:spacing w:after="165"/>
              <w:jc w:val="center"/>
            </w:pPr>
            <w:r>
              <w:rPr>
                <w:rFonts w:ascii="仿宋_GB2312" w:hAnsi="仿宋_GB2312" w:eastAsia="仿宋_GB2312" w:cs="仿宋_GB2312"/>
                <w:sz w:val="21"/>
              </w:rPr>
              <w:t>6800</w:t>
            </w:r>
          </w:p>
        </w:tc>
      </w:tr>
      <w:tr w14:paraId="7F72B5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B749BC">
            <w:pPr>
              <w:pStyle w:val="6"/>
              <w:spacing w:after="165"/>
              <w:jc w:val="center"/>
            </w:pPr>
            <w:r>
              <w:rPr>
                <w:rFonts w:ascii="仿宋_GB2312" w:hAnsi="仿宋_GB2312" w:eastAsia="仿宋_GB2312" w:cs="仿宋_GB2312"/>
                <w:sz w:val="21"/>
              </w:rPr>
              <w:t>16</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A7B52">
            <w:pPr>
              <w:pStyle w:val="6"/>
              <w:spacing w:after="165"/>
            </w:pPr>
            <w:r>
              <w:rPr>
                <w:rFonts w:ascii="仿宋_GB2312" w:hAnsi="仿宋_GB2312" w:eastAsia="仿宋_GB2312" w:cs="仿宋_GB2312"/>
                <w:sz w:val="21"/>
              </w:rPr>
              <w:t>鹅颈麦克风</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A227C">
            <w:pPr>
              <w:pStyle w:val="6"/>
              <w:spacing w:after="165"/>
            </w:pPr>
            <w:r>
              <w:rPr>
                <w:rFonts w:ascii="仿宋_GB2312" w:hAnsi="仿宋_GB2312" w:eastAsia="仿宋_GB2312" w:cs="仿宋_GB2312"/>
                <w:sz w:val="21"/>
              </w:rPr>
              <w:t>1. 频率响应 40Hz-16KHz；</w:t>
            </w:r>
            <w:r>
              <w:br w:type="textWrapping"/>
            </w:r>
            <w:r>
              <w:rPr>
                <w:rFonts w:ascii="仿宋_GB2312" w:hAnsi="仿宋_GB2312" w:eastAsia="仿宋_GB2312" w:cs="仿宋_GB2312"/>
                <w:sz w:val="21"/>
              </w:rPr>
              <w:t>2. 指向性: 超心型指向；</w:t>
            </w:r>
            <w:r>
              <w:br w:type="textWrapping"/>
            </w:r>
            <w:r>
              <w:rPr>
                <w:rFonts w:ascii="仿宋_GB2312" w:hAnsi="仿宋_GB2312" w:eastAsia="仿宋_GB2312" w:cs="仿宋_GB2312"/>
                <w:sz w:val="21"/>
              </w:rPr>
              <w:t>3. 输出阻抗200Ω；</w:t>
            </w:r>
            <w:r>
              <w:br w:type="textWrapping"/>
            </w:r>
            <w:r>
              <w:rPr>
                <w:rFonts w:ascii="仿宋_GB2312" w:hAnsi="仿宋_GB2312" w:eastAsia="仿宋_GB2312" w:cs="仿宋_GB2312"/>
                <w:sz w:val="21"/>
              </w:rPr>
              <w:t>4. 灵敏度 : -38dB±2dB；</w:t>
            </w:r>
            <w:r>
              <w:br w:type="textWrapping"/>
            </w:r>
            <w:r>
              <w:rPr>
                <w:rFonts w:ascii="仿宋_GB2312" w:hAnsi="仿宋_GB2312" w:eastAsia="仿宋_GB2312" w:cs="仿宋_GB2312"/>
                <w:sz w:val="21"/>
              </w:rPr>
              <w:t>5. 咪管长度：至少430mm；</w:t>
            </w:r>
            <w:r>
              <w:br w:type="textWrapping"/>
            </w:r>
            <w:r>
              <w:rPr>
                <w:rFonts w:ascii="仿宋_GB2312" w:hAnsi="仿宋_GB2312" w:eastAsia="仿宋_GB2312" w:cs="仿宋_GB2312"/>
                <w:sz w:val="21"/>
              </w:rPr>
              <w:t>6. 输出、指示：平衡、管灯；</w:t>
            </w:r>
            <w:r>
              <w:br w:type="textWrapping"/>
            </w:r>
            <w:r>
              <w:rPr>
                <w:rFonts w:ascii="仿宋_GB2312" w:hAnsi="仿宋_GB2312" w:eastAsia="仿宋_GB2312" w:cs="仿宋_GB2312"/>
                <w:sz w:val="21"/>
              </w:rPr>
              <w:t>7. 抗手机、电磁、高频干扰。</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E7A59">
            <w:pPr>
              <w:pStyle w:val="6"/>
              <w:spacing w:after="165"/>
              <w:jc w:val="center"/>
            </w:pPr>
            <w:r>
              <w:rPr>
                <w:rFonts w:ascii="仿宋_GB2312" w:hAnsi="仿宋_GB2312" w:eastAsia="仿宋_GB2312" w:cs="仿宋_GB2312"/>
                <w:sz w:val="21"/>
              </w:rPr>
              <w:t>个</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DA14E">
            <w:pPr>
              <w:pStyle w:val="6"/>
              <w:spacing w:after="165"/>
              <w:jc w:val="center"/>
            </w:pPr>
            <w:r>
              <w:rPr>
                <w:rFonts w:ascii="仿宋_GB2312" w:hAnsi="仿宋_GB2312" w:eastAsia="仿宋_GB2312" w:cs="仿宋_GB2312"/>
                <w:sz w:val="21"/>
              </w:rPr>
              <w:t>4</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A212A">
            <w:pPr>
              <w:pStyle w:val="6"/>
              <w:spacing w:after="165"/>
              <w:jc w:val="center"/>
            </w:pPr>
            <w:r>
              <w:rPr>
                <w:rFonts w:ascii="仿宋_GB2312" w:hAnsi="仿宋_GB2312" w:eastAsia="仿宋_GB2312" w:cs="仿宋_GB2312"/>
                <w:sz w:val="21"/>
              </w:rPr>
              <w:t>350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6E1C4">
            <w:pPr>
              <w:pStyle w:val="6"/>
              <w:spacing w:after="165"/>
              <w:jc w:val="center"/>
            </w:pPr>
            <w:r>
              <w:rPr>
                <w:rFonts w:ascii="仿宋_GB2312" w:hAnsi="仿宋_GB2312" w:eastAsia="仿宋_GB2312" w:cs="仿宋_GB2312"/>
                <w:sz w:val="21"/>
              </w:rPr>
              <w:t>1400</w:t>
            </w:r>
          </w:p>
        </w:tc>
      </w:tr>
      <w:tr w14:paraId="563AB5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AEFE6">
            <w:pPr>
              <w:pStyle w:val="6"/>
              <w:spacing w:after="165"/>
              <w:jc w:val="center"/>
            </w:pPr>
            <w:r>
              <w:rPr>
                <w:rFonts w:ascii="仿宋_GB2312" w:hAnsi="仿宋_GB2312" w:eastAsia="仿宋_GB2312" w:cs="仿宋_GB2312"/>
                <w:sz w:val="21"/>
              </w:rPr>
              <w:t>17</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E6EEA">
            <w:pPr>
              <w:pStyle w:val="6"/>
              <w:spacing w:after="165"/>
            </w:pPr>
            <w:r>
              <w:rPr>
                <w:rFonts w:ascii="仿宋_GB2312" w:hAnsi="仿宋_GB2312" w:eastAsia="仿宋_GB2312" w:cs="仿宋_GB2312"/>
                <w:sz w:val="21"/>
              </w:rPr>
              <w:t>无线话筒</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A3168">
            <w:pPr>
              <w:pStyle w:val="6"/>
              <w:spacing w:after="165"/>
            </w:pPr>
            <w:r>
              <w:rPr>
                <w:rFonts w:ascii="仿宋_GB2312" w:hAnsi="仿宋_GB2312" w:eastAsia="仿宋_GB2312" w:cs="仿宋_GB2312"/>
                <w:sz w:val="21"/>
              </w:rPr>
              <w:t>1. 使用UHF550MHz～980MHz频段，应用PLL频率合成锁相环技术，频率可调，发射功率可调，避免干扰频率；</w:t>
            </w:r>
            <w:r>
              <w:br w:type="textWrapping"/>
            </w:r>
            <w:r>
              <w:rPr>
                <w:rFonts w:ascii="仿宋_GB2312" w:hAnsi="仿宋_GB2312" w:eastAsia="仿宋_GB2312" w:cs="仿宋_GB2312"/>
                <w:sz w:val="21"/>
              </w:rPr>
              <w:t>2. 集成中央处理器CPU的总线控制，配合数字液晶界面显示，操作自如，性能出众；</w:t>
            </w:r>
            <w:r>
              <w:br w:type="textWrapping"/>
            </w:r>
            <w:r>
              <w:rPr>
                <w:rFonts w:ascii="仿宋_GB2312" w:hAnsi="仿宋_GB2312" w:eastAsia="仿宋_GB2312" w:cs="仿宋_GB2312"/>
                <w:sz w:val="21"/>
              </w:rPr>
              <w:t>3. 采用多级窄带高频及中频选频滤波，充分消除干扰信号；</w:t>
            </w:r>
            <w:r>
              <w:br w:type="textWrapping"/>
            </w:r>
            <w:r>
              <w:rPr>
                <w:rFonts w:ascii="仿宋_GB2312" w:hAnsi="仿宋_GB2312" w:eastAsia="仿宋_GB2312" w:cs="仿宋_GB2312"/>
                <w:sz w:val="21"/>
              </w:rPr>
              <w:t>4. 采用音频压缩一扩展技术，噪音大大减少，动态范围加大；</w:t>
            </w:r>
            <w:r>
              <w:br w:type="textWrapping"/>
            </w:r>
            <w:r>
              <w:rPr>
                <w:rFonts w:ascii="仿宋_GB2312" w:hAnsi="仿宋_GB2312" w:eastAsia="仿宋_GB2312" w:cs="仿宋_GB2312"/>
                <w:sz w:val="21"/>
              </w:rPr>
              <w:t>5. 接收机采用多级高频放大，具有极高的灵敏度；</w:t>
            </w:r>
            <w:r>
              <w:br w:type="textWrapping"/>
            </w:r>
            <w:r>
              <w:rPr>
                <w:rFonts w:ascii="仿宋_GB2312" w:hAnsi="仿宋_GB2312" w:eastAsia="仿宋_GB2312" w:cs="仿宋_GB2312"/>
                <w:sz w:val="21"/>
              </w:rPr>
              <w:t>6. 多重噪音监测电路，特设ID身份码验证系统，使之具有无与伦比的抗干扰特性；</w:t>
            </w:r>
            <w:r>
              <w:br w:type="textWrapping"/>
            </w:r>
            <w:r>
              <w:rPr>
                <w:rFonts w:ascii="仿宋_GB2312" w:hAnsi="仿宋_GB2312" w:eastAsia="仿宋_GB2312" w:cs="仿宋_GB2312"/>
                <w:sz w:val="21"/>
              </w:rPr>
              <w:t>7. 选用极佳晶片及优质零部件，使本机音质极为出色。空阔最大使用范围100米以上，理想空阔使用范围60米；</w:t>
            </w:r>
            <w:r>
              <w:br w:type="textWrapping"/>
            </w:r>
            <w:r>
              <w:rPr>
                <w:rFonts w:ascii="仿宋_GB2312" w:hAnsi="仿宋_GB2312" w:eastAsia="仿宋_GB2312" w:cs="仿宋_GB2312"/>
                <w:sz w:val="21"/>
              </w:rPr>
              <w:t>8. 接收机载波频率：550MHz～980MHz（可调）；</w:t>
            </w:r>
            <w:r>
              <w:br w:type="textWrapping"/>
            </w:r>
            <w:r>
              <w:rPr>
                <w:rFonts w:ascii="仿宋_GB2312" w:hAnsi="仿宋_GB2312" w:eastAsia="仿宋_GB2312" w:cs="仿宋_GB2312"/>
                <w:sz w:val="21"/>
              </w:rPr>
              <w:t>9. 信噪比：95dB，T.H.D失真：0.5%；</w:t>
            </w:r>
            <w:r>
              <w:br w:type="textWrapping"/>
            </w:r>
            <w:r>
              <w:rPr>
                <w:rFonts w:ascii="仿宋_GB2312" w:hAnsi="仿宋_GB2312" w:eastAsia="仿宋_GB2312" w:cs="仿宋_GB2312"/>
                <w:sz w:val="21"/>
              </w:rPr>
              <w:t>10. 频率响应：60Hz-16KHz；</w:t>
            </w:r>
            <w:r>
              <w:br w:type="textWrapping"/>
            </w:r>
            <w:r>
              <w:rPr>
                <w:rFonts w:ascii="仿宋_GB2312" w:hAnsi="仿宋_GB2312" w:eastAsia="仿宋_GB2312" w:cs="仿宋_GB2312"/>
                <w:sz w:val="21"/>
              </w:rPr>
              <w:t>11. 发射机载波频率：550MHz～980MHz（可调），发射功率：10dBm。</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911A6">
            <w:pPr>
              <w:pStyle w:val="6"/>
              <w:spacing w:after="165"/>
              <w:jc w:val="center"/>
            </w:pPr>
            <w:r>
              <w:rPr>
                <w:rFonts w:ascii="仿宋_GB2312" w:hAnsi="仿宋_GB2312" w:eastAsia="仿宋_GB2312" w:cs="仿宋_GB2312"/>
                <w:sz w:val="21"/>
              </w:rPr>
              <w:t>个</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5C853">
            <w:pPr>
              <w:pStyle w:val="6"/>
              <w:spacing w:after="165"/>
              <w:jc w:val="center"/>
            </w:pPr>
            <w:r>
              <w:rPr>
                <w:rFonts w:ascii="仿宋_GB2312" w:hAnsi="仿宋_GB2312" w:eastAsia="仿宋_GB2312" w:cs="仿宋_GB2312"/>
                <w:sz w:val="21"/>
              </w:rPr>
              <w:t>4</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CB1CA">
            <w:pPr>
              <w:pStyle w:val="6"/>
              <w:spacing w:after="165"/>
              <w:jc w:val="center"/>
            </w:pPr>
            <w:r>
              <w:rPr>
                <w:rFonts w:ascii="仿宋_GB2312" w:hAnsi="仿宋_GB2312" w:eastAsia="仿宋_GB2312" w:cs="仿宋_GB2312"/>
                <w:sz w:val="21"/>
              </w:rPr>
              <w:t>2500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75C6A">
            <w:pPr>
              <w:pStyle w:val="6"/>
              <w:spacing w:after="165"/>
              <w:jc w:val="center"/>
            </w:pPr>
            <w:r>
              <w:rPr>
                <w:rFonts w:ascii="仿宋_GB2312" w:hAnsi="仿宋_GB2312" w:eastAsia="仿宋_GB2312" w:cs="仿宋_GB2312"/>
                <w:sz w:val="21"/>
              </w:rPr>
              <w:t>10000</w:t>
            </w:r>
          </w:p>
        </w:tc>
      </w:tr>
      <w:tr w14:paraId="4F3A33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3C8A3">
            <w:pPr>
              <w:pStyle w:val="6"/>
              <w:spacing w:after="165"/>
              <w:jc w:val="center"/>
            </w:pPr>
            <w:r>
              <w:rPr>
                <w:rFonts w:ascii="仿宋_GB2312" w:hAnsi="仿宋_GB2312" w:eastAsia="仿宋_GB2312" w:cs="仿宋_GB2312"/>
                <w:sz w:val="21"/>
              </w:rPr>
              <w:t>18</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F4184">
            <w:pPr>
              <w:pStyle w:val="6"/>
              <w:spacing w:after="165"/>
            </w:pPr>
            <w:r>
              <w:rPr>
                <w:rFonts w:ascii="仿宋_GB2312" w:hAnsi="仿宋_GB2312" w:eastAsia="仿宋_GB2312" w:cs="仿宋_GB2312"/>
                <w:sz w:val="21"/>
              </w:rPr>
              <w:t>网络</w:t>
            </w:r>
          </w:p>
          <w:p w14:paraId="5D11F6B7">
            <w:pPr>
              <w:pStyle w:val="6"/>
              <w:spacing w:after="165"/>
            </w:pPr>
            <w:r>
              <w:rPr>
                <w:rFonts w:ascii="仿宋_GB2312" w:hAnsi="仿宋_GB2312" w:eastAsia="仿宋_GB2312" w:cs="仿宋_GB2312"/>
                <w:sz w:val="21"/>
              </w:rPr>
              <w:t>交换机1</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8ED23">
            <w:pPr>
              <w:pStyle w:val="6"/>
              <w:numPr>
                <w:ilvl w:val="0"/>
                <w:numId w:val="1"/>
              </w:numPr>
              <w:spacing w:after="165"/>
            </w:pPr>
            <w:r>
              <w:rPr>
                <w:rFonts w:ascii="仿宋_GB2312" w:hAnsi="仿宋_GB2312" w:eastAsia="仿宋_GB2312" w:cs="仿宋_GB2312"/>
                <w:sz w:val="21"/>
              </w:rPr>
              <w:t xml:space="preserve">固定端口：≥48个10/100/1000Base-T电口(包含两个uplink口，可作为上行口)   ≥4个10G Base-X SFP+ 光口；                             </w:t>
            </w:r>
          </w:p>
          <w:p w14:paraId="543E0A00">
            <w:pPr>
              <w:pStyle w:val="6"/>
              <w:numPr>
                <w:ilvl w:val="0"/>
                <w:numId w:val="1"/>
              </w:numPr>
              <w:spacing w:after="165"/>
            </w:pPr>
            <w:r>
              <w:rPr>
                <w:rFonts w:ascii="仿宋_GB2312" w:hAnsi="仿宋_GB2312" w:eastAsia="仿宋_GB2312" w:cs="仿宋_GB2312"/>
                <w:sz w:val="21"/>
              </w:rPr>
              <w:t>模式切换：标准交换、端口隔离、汇聚上联、网络克隆；</w:t>
            </w:r>
            <w:r>
              <w:br w:type="textWrapping"/>
            </w:r>
            <w:r>
              <w:rPr>
                <w:rFonts w:ascii="仿宋_GB2312" w:hAnsi="仿宋_GB2312" w:eastAsia="仿宋_GB2312" w:cs="仿宋_GB2312"/>
                <w:sz w:val="21"/>
              </w:rPr>
              <w:t>3. MAC地址表：16K；</w:t>
            </w:r>
            <w:r>
              <w:br w:type="textWrapping"/>
            </w:r>
            <w:r>
              <w:rPr>
                <w:rFonts w:ascii="仿宋_GB2312" w:hAnsi="仿宋_GB2312" w:eastAsia="仿宋_GB2312" w:cs="仿宋_GB2312"/>
                <w:sz w:val="21"/>
              </w:rPr>
              <w:t>4. 端口交换容量：≥336Gbps；</w:t>
            </w:r>
            <w:r>
              <w:br w:type="textWrapping"/>
            </w:r>
            <w:r>
              <w:rPr>
                <w:rFonts w:ascii="仿宋_GB2312" w:hAnsi="仿宋_GB2312" w:eastAsia="仿宋_GB2312" w:cs="仿宋_GB2312"/>
                <w:sz w:val="21"/>
              </w:rPr>
              <w:t>5. 转发能力：≥144Mpps；</w:t>
            </w:r>
            <w:r>
              <w:br w:type="textWrapping"/>
            </w:r>
            <w:r>
              <w:rPr>
                <w:rFonts w:ascii="仿宋_GB2312" w:hAnsi="仿宋_GB2312" w:eastAsia="仿宋_GB2312" w:cs="仿宋_GB2312"/>
                <w:sz w:val="21"/>
              </w:rPr>
              <w:t>6. 包缓存：12M；</w:t>
            </w:r>
            <w:r>
              <w:br w:type="textWrapping"/>
            </w:r>
            <w:r>
              <w:rPr>
                <w:rFonts w:ascii="仿宋_GB2312" w:hAnsi="仿宋_GB2312" w:eastAsia="仿宋_GB2312" w:cs="仿宋_GB2312"/>
                <w:sz w:val="21"/>
              </w:rPr>
              <w:t>7. 交换模式：存储转发模式；</w:t>
            </w:r>
            <w:r>
              <w:br w:type="textWrapping"/>
            </w:r>
            <w:r>
              <w:rPr>
                <w:rFonts w:ascii="仿宋_GB2312" w:hAnsi="仿宋_GB2312" w:eastAsia="仿宋_GB2312" w:cs="仿宋_GB2312"/>
                <w:sz w:val="21"/>
              </w:rPr>
              <w:t>8. 风扇：风扇散热；</w:t>
            </w:r>
            <w:r>
              <w:br w:type="textWrapping"/>
            </w:r>
            <w:r>
              <w:rPr>
                <w:rFonts w:ascii="仿宋_GB2312" w:hAnsi="仿宋_GB2312" w:eastAsia="仿宋_GB2312" w:cs="仿宋_GB2312"/>
                <w:sz w:val="21"/>
              </w:rPr>
              <w:t>9. 安装方式：带挂耳，可上机架安装。</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401D8">
            <w:pPr>
              <w:pStyle w:val="6"/>
              <w:spacing w:after="165"/>
              <w:jc w:val="center"/>
            </w:pPr>
            <w:r>
              <w:rPr>
                <w:rFonts w:ascii="仿宋_GB2312" w:hAnsi="仿宋_GB2312" w:eastAsia="仿宋_GB2312" w:cs="仿宋_GB2312"/>
                <w:sz w:val="21"/>
              </w:rPr>
              <w:t>台</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DD4E5">
            <w:pPr>
              <w:pStyle w:val="6"/>
              <w:spacing w:after="165"/>
              <w:jc w:val="center"/>
            </w:pPr>
            <w:r>
              <w:rPr>
                <w:rFonts w:ascii="仿宋_GB2312" w:hAnsi="仿宋_GB2312" w:eastAsia="仿宋_GB2312" w:cs="仿宋_GB2312"/>
                <w:sz w:val="21"/>
              </w:rPr>
              <w:t>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94636F">
            <w:pPr>
              <w:pStyle w:val="6"/>
              <w:spacing w:after="165"/>
              <w:jc w:val="center"/>
            </w:pPr>
            <w:r>
              <w:rPr>
                <w:rFonts w:ascii="仿宋_GB2312" w:hAnsi="仿宋_GB2312" w:eastAsia="仿宋_GB2312" w:cs="仿宋_GB2312"/>
                <w:sz w:val="21"/>
              </w:rPr>
              <w:t>2900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27D51">
            <w:pPr>
              <w:pStyle w:val="6"/>
              <w:spacing w:after="165"/>
              <w:jc w:val="center"/>
            </w:pPr>
            <w:r>
              <w:rPr>
                <w:rFonts w:ascii="仿宋_GB2312" w:hAnsi="仿宋_GB2312" w:eastAsia="仿宋_GB2312" w:cs="仿宋_GB2312"/>
                <w:sz w:val="21"/>
              </w:rPr>
              <w:t>5800</w:t>
            </w:r>
          </w:p>
        </w:tc>
      </w:tr>
      <w:tr w14:paraId="6A163A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15AAFB">
            <w:pPr>
              <w:pStyle w:val="6"/>
              <w:spacing w:after="165"/>
              <w:jc w:val="center"/>
            </w:pPr>
            <w:r>
              <w:rPr>
                <w:rFonts w:ascii="仿宋_GB2312" w:hAnsi="仿宋_GB2312" w:eastAsia="仿宋_GB2312" w:cs="仿宋_GB2312"/>
                <w:sz w:val="21"/>
              </w:rPr>
              <w:t>19</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87C1C">
            <w:pPr>
              <w:pStyle w:val="6"/>
              <w:spacing w:after="165"/>
            </w:pPr>
            <w:r>
              <w:rPr>
                <w:rFonts w:ascii="仿宋_GB2312" w:hAnsi="仿宋_GB2312" w:eastAsia="仿宋_GB2312" w:cs="仿宋_GB2312"/>
                <w:sz w:val="21"/>
              </w:rPr>
              <w:t>网络</w:t>
            </w:r>
          </w:p>
          <w:p w14:paraId="58F30447">
            <w:pPr>
              <w:pStyle w:val="6"/>
              <w:spacing w:after="165"/>
            </w:pPr>
            <w:r>
              <w:rPr>
                <w:rFonts w:ascii="仿宋_GB2312" w:hAnsi="仿宋_GB2312" w:eastAsia="仿宋_GB2312" w:cs="仿宋_GB2312"/>
                <w:sz w:val="21"/>
              </w:rPr>
              <w:t>交换机2</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CE58CC">
            <w:pPr>
              <w:pStyle w:val="6"/>
              <w:spacing w:after="165"/>
            </w:pPr>
            <w:r>
              <w:rPr>
                <w:rFonts w:ascii="仿宋_GB2312" w:hAnsi="仿宋_GB2312" w:eastAsia="仿宋_GB2312" w:cs="仿宋_GB2312"/>
                <w:sz w:val="21"/>
              </w:rPr>
              <w:t>1. 外形尺寸（W×H×D）mm：440mm X 173mm X 44mm（±5mm）；</w:t>
            </w:r>
            <w:r>
              <w:br w:type="textWrapping"/>
            </w:r>
            <w:r>
              <w:rPr>
                <w:rFonts w:ascii="仿宋_GB2312" w:hAnsi="仿宋_GB2312" w:eastAsia="仿宋_GB2312" w:cs="仿宋_GB2312"/>
                <w:sz w:val="21"/>
              </w:rPr>
              <w:t>2. 固定端口：≥24个10/100/1000Base-T电口，≥2个1000Base-X SFP端口；</w:t>
            </w:r>
            <w:r>
              <w:br w:type="textWrapping"/>
            </w:r>
            <w:r>
              <w:rPr>
                <w:rFonts w:ascii="仿宋_GB2312" w:hAnsi="仿宋_GB2312" w:eastAsia="仿宋_GB2312" w:cs="仿宋_GB2312"/>
                <w:sz w:val="21"/>
              </w:rPr>
              <w:t>3. 模式切换：标准交换、网络克隆、汇聚上联、端口隔离；</w:t>
            </w:r>
            <w:r>
              <w:br w:type="textWrapping"/>
            </w:r>
            <w:r>
              <w:rPr>
                <w:rFonts w:ascii="仿宋_GB2312" w:hAnsi="仿宋_GB2312" w:eastAsia="仿宋_GB2312" w:cs="仿宋_GB2312"/>
                <w:sz w:val="21"/>
              </w:rPr>
              <w:t>4. MAC地址表：8K；</w:t>
            </w:r>
            <w:r>
              <w:br w:type="textWrapping"/>
            </w:r>
            <w:r>
              <w:rPr>
                <w:rFonts w:ascii="仿宋_GB2312" w:hAnsi="仿宋_GB2312" w:eastAsia="仿宋_GB2312" w:cs="仿宋_GB2312"/>
                <w:sz w:val="21"/>
              </w:rPr>
              <w:t>5. 端口交换容量：≥52Gbps；</w:t>
            </w:r>
            <w:r>
              <w:br w:type="textWrapping"/>
            </w:r>
            <w:r>
              <w:rPr>
                <w:rFonts w:ascii="仿宋_GB2312" w:hAnsi="仿宋_GB2312" w:eastAsia="仿宋_GB2312" w:cs="仿宋_GB2312"/>
                <w:sz w:val="21"/>
              </w:rPr>
              <w:t>6. 转发能力：≥38.7Mpps；</w:t>
            </w:r>
            <w:r>
              <w:br w:type="textWrapping"/>
            </w:r>
            <w:r>
              <w:rPr>
                <w:rFonts w:ascii="仿宋_GB2312" w:hAnsi="仿宋_GB2312" w:eastAsia="仿宋_GB2312" w:cs="仿宋_GB2312"/>
                <w:sz w:val="21"/>
              </w:rPr>
              <w:t>7. 包缓存：4Mb。</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EF1E4">
            <w:pPr>
              <w:pStyle w:val="6"/>
              <w:spacing w:after="165"/>
              <w:jc w:val="center"/>
            </w:pPr>
            <w:r>
              <w:rPr>
                <w:rFonts w:ascii="仿宋_GB2312" w:hAnsi="仿宋_GB2312" w:eastAsia="仿宋_GB2312" w:cs="仿宋_GB2312"/>
                <w:sz w:val="21"/>
              </w:rPr>
              <w:t>台</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A65B8">
            <w:pPr>
              <w:pStyle w:val="6"/>
              <w:spacing w:after="165"/>
              <w:jc w:val="center"/>
            </w:pPr>
            <w:r>
              <w:rPr>
                <w:rFonts w:ascii="仿宋_GB2312" w:hAnsi="仿宋_GB2312" w:eastAsia="仿宋_GB2312" w:cs="仿宋_GB2312"/>
                <w:sz w:val="21"/>
              </w:rPr>
              <w:t>6</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45746">
            <w:pPr>
              <w:pStyle w:val="6"/>
              <w:spacing w:after="165"/>
              <w:jc w:val="center"/>
            </w:pPr>
            <w:r>
              <w:rPr>
                <w:rFonts w:ascii="仿宋_GB2312" w:hAnsi="仿宋_GB2312" w:eastAsia="仿宋_GB2312" w:cs="仿宋_GB2312"/>
                <w:sz w:val="21"/>
              </w:rPr>
              <w:t>2000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424B4">
            <w:pPr>
              <w:pStyle w:val="6"/>
              <w:spacing w:after="165"/>
              <w:jc w:val="center"/>
            </w:pPr>
            <w:r>
              <w:rPr>
                <w:rFonts w:ascii="仿宋_GB2312" w:hAnsi="仿宋_GB2312" w:eastAsia="仿宋_GB2312" w:cs="仿宋_GB2312"/>
                <w:sz w:val="21"/>
              </w:rPr>
              <w:t>12000</w:t>
            </w:r>
          </w:p>
        </w:tc>
      </w:tr>
      <w:tr w14:paraId="7A8577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5114F">
            <w:pPr>
              <w:pStyle w:val="6"/>
              <w:spacing w:after="165"/>
              <w:jc w:val="center"/>
            </w:pPr>
            <w:r>
              <w:rPr>
                <w:rFonts w:ascii="仿宋_GB2312" w:hAnsi="仿宋_GB2312" w:eastAsia="仿宋_GB2312" w:cs="仿宋_GB2312"/>
                <w:sz w:val="21"/>
              </w:rPr>
              <w:t>20</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909B53">
            <w:pPr>
              <w:pStyle w:val="6"/>
              <w:spacing w:after="165"/>
            </w:pPr>
            <w:r>
              <w:rPr>
                <w:rFonts w:ascii="仿宋_GB2312" w:hAnsi="仿宋_GB2312" w:eastAsia="仿宋_GB2312" w:cs="仿宋_GB2312"/>
                <w:sz w:val="21"/>
              </w:rPr>
              <w:t>服务器</w:t>
            </w:r>
          </w:p>
          <w:p w14:paraId="5E9FDB6F">
            <w:pPr>
              <w:pStyle w:val="6"/>
              <w:spacing w:after="165"/>
            </w:pPr>
            <w:r>
              <w:rPr>
                <w:rFonts w:ascii="仿宋_GB2312" w:hAnsi="仿宋_GB2312" w:eastAsia="仿宋_GB2312" w:cs="仿宋_GB2312"/>
                <w:sz w:val="21"/>
              </w:rPr>
              <w:t>机柜</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0FA5D">
            <w:pPr>
              <w:pStyle w:val="6"/>
              <w:spacing w:after="165"/>
            </w:pPr>
            <w:r>
              <w:rPr>
                <w:rFonts w:ascii="仿宋_GB2312" w:hAnsi="仿宋_GB2312" w:eastAsia="仿宋_GB2312" w:cs="仿宋_GB2312"/>
                <w:sz w:val="21"/>
              </w:rPr>
              <w:t>1. ≥22U；</w:t>
            </w:r>
          </w:p>
          <w:p w14:paraId="5BE72B79">
            <w:pPr>
              <w:pStyle w:val="6"/>
              <w:spacing w:after="165"/>
            </w:pPr>
            <w:r>
              <w:rPr>
                <w:rFonts w:ascii="仿宋_GB2312" w:hAnsi="仿宋_GB2312" w:eastAsia="仿宋_GB2312" w:cs="仿宋_GB2312"/>
                <w:sz w:val="21"/>
              </w:rPr>
              <w:t>2. ≥19英寸国际标准服务器机柜；</w:t>
            </w:r>
          </w:p>
          <w:p w14:paraId="4C7DB112">
            <w:pPr>
              <w:pStyle w:val="6"/>
              <w:spacing w:after="165"/>
            </w:pPr>
            <w:r>
              <w:rPr>
                <w:rFonts w:ascii="仿宋_GB2312" w:hAnsi="仿宋_GB2312" w:eastAsia="仿宋_GB2312" w:cs="仿宋_GB2312"/>
                <w:sz w:val="21"/>
              </w:rPr>
              <w:t>3. spcc冷轧钢板（黑色）；</w:t>
            </w:r>
          </w:p>
          <w:p w14:paraId="2DC29817">
            <w:pPr>
              <w:pStyle w:val="6"/>
              <w:spacing w:after="165"/>
            </w:pPr>
            <w:r>
              <w:rPr>
                <w:rFonts w:ascii="仿宋_GB2312" w:hAnsi="仿宋_GB2312" w:eastAsia="仿宋_GB2312" w:cs="仿宋_GB2312"/>
                <w:sz w:val="21"/>
              </w:rPr>
              <w:t>4. 内置≥4个风扇。</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8B492">
            <w:pPr>
              <w:pStyle w:val="6"/>
              <w:spacing w:after="165"/>
              <w:jc w:val="center"/>
            </w:pPr>
            <w:r>
              <w:rPr>
                <w:rFonts w:ascii="仿宋_GB2312" w:hAnsi="仿宋_GB2312" w:eastAsia="仿宋_GB2312" w:cs="仿宋_GB2312"/>
                <w:sz w:val="21"/>
              </w:rPr>
              <w:t>个</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2049E">
            <w:pPr>
              <w:pStyle w:val="6"/>
              <w:spacing w:after="165"/>
              <w:jc w:val="center"/>
            </w:pPr>
            <w:r>
              <w:rPr>
                <w:rFonts w:ascii="仿宋_GB2312" w:hAnsi="仿宋_GB2312" w:eastAsia="仿宋_GB2312" w:cs="仿宋_GB2312"/>
                <w:sz w:val="21"/>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3835F4">
            <w:pPr>
              <w:pStyle w:val="6"/>
              <w:spacing w:after="165"/>
              <w:jc w:val="center"/>
            </w:pPr>
            <w:r>
              <w:rPr>
                <w:rFonts w:ascii="仿宋_GB2312" w:hAnsi="仿宋_GB2312" w:eastAsia="仿宋_GB2312" w:cs="仿宋_GB2312"/>
                <w:sz w:val="21"/>
              </w:rPr>
              <w:t>3436</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0725D">
            <w:pPr>
              <w:pStyle w:val="6"/>
              <w:spacing w:after="165"/>
              <w:jc w:val="center"/>
            </w:pPr>
            <w:r>
              <w:rPr>
                <w:rFonts w:ascii="仿宋_GB2312" w:hAnsi="仿宋_GB2312" w:eastAsia="仿宋_GB2312" w:cs="仿宋_GB2312"/>
                <w:sz w:val="21"/>
              </w:rPr>
              <w:t>3436</w:t>
            </w:r>
          </w:p>
        </w:tc>
      </w:tr>
      <w:tr w14:paraId="3B4860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20D1D">
            <w:pPr>
              <w:pStyle w:val="6"/>
              <w:spacing w:after="165"/>
              <w:jc w:val="center"/>
            </w:pPr>
            <w:r>
              <w:rPr>
                <w:rFonts w:ascii="仿宋_GB2312" w:hAnsi="仿宋_GB2312" w:eastAsia="仿宋_GB2312" w:cs="仿宋_GB2312"/>
                <w:sz w:val="21"/>
              </w:rPr>
              <w:t>21</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03AAE">
            <w:pPr>
              <w:pStyle w:val="6"/>
              <w:spacing w:after="165"/>
            </w:pPr>
            <w:r>
              <w:rPr>
                <w:rFonts w:ascii="仿宋_GB2312" w:hAnsi="仿宋_GB2312" w:eastAsia="仿宋_GB2312" w:cs="仿宋_GB2312"/>
                <w:sz w:val="21"/>
              </w:rPr>
              <w:t>静电地板</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B0628">
            <w:pPr>
              <w:pStyle w:val="6"/>
              <w:spacing w:after="165"/>
            </w:pPr>
            <w:r>
              <w:rPr>
                <w:rFonts w:ascii="仿宋_GB2312" w:hAnsi="仿宋_GB2312" w:eastAsia="仿宋_GB2312" w:cs="仿宋_GB2312"/>
                <w:sz w:val="21"/>
              </w:rPr>
              <w:t>1. 双面钢板，上下面板均为冷轧板,上面板为≥0.5mm及以上厚SPCC冷轧板;下面板为≥0.4mm厚及以上ST14深冲板(或其他优质钢板)；</w:t>
            </w:r>
          </w:p>
          <w:p w14:paraId="52432E53">
            <w:pPr>
              <w:pStyle w:val="6"/>
              <w:spacing w:after="165"/>
            </w:pPr>
            <w:r>
              <w:rPr>
                <w:rFonts w:ascii="仿宋_GB2312" w:hAnsi="仿宋_GB2312" w:eastAsia="仿宋_GB2312" w:cs="仿宋_GB2312"/>
                <w:sz w:val="21"/>
              </w:rPr>
              <w:t>2. 防静电三聚氰胺(HPL)贴面,厚度≥0.8mm，高耐磨转数≥2000R；</w:t>
            </w:r>
          </w:p>
          <w:p w14:paraId="4B2F9130">
            <w:pPr>
              <w:pStyle w:val="6"/>
              <w:spacing w:after="165"/>
            </w:pPr>
            <w:r>
              <w:rPr>
                <w:rFonts w:ascii="仿宋_GB2312" w:hAnsi="仿宋_GB2312" w:eastAsia="仿宋_GB2312" w:cs="仿宋_GB2312"/>
                <w:sz w:val="21"/>
              </w:rPr>
              <w:t>3. 内部填充物为普通425#硅酸盐优质水泥加发泡剂。</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2F344">
            <w:pPr>
              <w:pStyle w:val="6"/>
              <w:spacing w:after="165"/>
              <w:jc w:val="center"/>
            </w:pPr>
            <w:r>
              <w:rPr>
                <w:rFonts w:ascii="仿宋_GB2312" w:hAnsi="仿宋_GB2312" w:eastAsia="仿宋_GB2312" w:cs="仿宋_GB2312"/>
                <w:sz w:val="21"/>
              </w:rPr>
              <w:t>平方米</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DDF36">
            <w:pPr>
              <w:pStyle w:val="6"/>
              <w:spacing w:after="165"/>
              <w:jc w:val="center"/>
            </w:pPr>
            <w:r>
              <w:rPr>
                <w:rFonts w:ascii="仿宋_GB2312" w:hAnsi="仿宋_GB2312" w:eastAsia="仿宋_GB2312" w:cs="仿宋_GB2312"/>
                <w:sz w:val="21"/>
              </w:rPr>
              <w:t>250</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A6569A">
            <w:pPr>
              <w:pStyle w:val="6"/>
              <w:spacing w:after="165"/>
              <w:jc w:val="center"/>
            </w:pPr>
            <w:r>
              <w:rPr>
                <w:rFonts w:ascii="仿宋_GB2312" w:hAnsi="仿宋_GB2312" w:eastAsia="仿宋_GB2312" w:cs="仿宋_GB2312"/>
                <w:sz w:val="21"/>
              </w:rPr>
              <w:t>299</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0C0A5">
            <w:pPr>
              <w:pStyle w:val="6"/>
              <w:spacing w:after="165"/>
              <w:jc w:val="center"/>
            </w:pPr>
            <w:r>
              <w:rPr>
                <w:rFonts w:ascii="仿宋_GB2312" w:hAnsi="仿宋_GB2312" w:eastAsia="仿宋_GB2312" w:cs="仿宋_GB2312"/>
                <w:sz w:val="21"/>
              </w:rPr>
              <w:t>74750</w:t>
            </w:r>
          </w:p>
        </w:tc>
      </w:tr>
      <w:tr w14:paraId="07798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25F40">
            <w:pPr>
              <w:pStyle w:val="6"/>
              <w:spacing w:after="165"/>
              <w:jc w:val="center"/>
            </w:pPr>
            <w:r>
              <w:rPr>
                <w:rFonts w:ascii="仿宋_GB2312" w:hAnsi="仿宋_GB2312" w:eastAsia="仿宋_GB2312" w:cs="仿宋_GB2312"/>
                <w:sz w:val="21"/>
              </w:rPr>
              <w:t>22</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AE941F">
            <w:pPr>
              <w:pStyle w:val="6"/>
              <w:spacing w:after="165"/>
              <w:jc w:val="center"/>
            </w:pPr>
            <w:r>
              <w:rPr>
                <w:rFonts w:ascii="仿宋_GB2312" w:hAnsi="仿宋_GB2312" w:eastAsia="仿宋_GB2312" w:cs="仿宋_GB2312"/>
                <w:sz w:val="21"/>
              </w:rPr>
              <w:t>LED灯</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65E75">
            <w:pPr>
              <w:pStyle w:val="6"/>
              <w:spacing w:after="165"/>
            </w:pPr>
            <w:r>
              <w:rPr>
                <w:rFonts w:ascii="仿宋_GB2312" w:hAnsi="仿宋_GB2312" w:eastAsia="仿宋_GB2312" w:cs="仿宋_GB2312"/>
                <w:sz w:val="21"/>
              </w:rPr>
              <w:t>1. 灯采用LED光源灯具，规格：600*600mm（±5mm）,功率≤48W;</w:t>
            </w:r>
          </w:p>
          <w:p w14:paraId="585B596A">
            <w:pPr>
              <w:pStyle w:val="6"/>
              <w:spacing w:after="165"/>
            </w:pPr>
            <w:r>
              <w:rPr>
                <w:rFonts w:ascii="仿宋_GB2312" w:hAnsi="仿宋_GB2312" w:eastAsia="仿宋_GB2312" w:cs="仿宋_GB2312"/>
                <w:sz w:val="21"/>
              </w:rPr>
              <w:t>2. 灯光的设计安装要求美观大方，须满足教室照度要求，照度均匀。</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62AEF">
            <w:pPr>
              <w:pStyle w:val="6"/>
              <w:spacing w:after="165"/>
              <w:jc w:val="center"/>
            </w:pPr>
            <w:r>
              <w:rPr>
                <w:rFonts w:ascii="仿宋_GB2312" w:hAnsi="仿宋_GB2312" w:eastAsia="仿宋_GB2312" w:cs="仿宋_GB2312"/>
                <w:sz w:val="21"/>
              </w:rPr>
              <w:t>个</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B0A2B">
            <w:pPr>
              <w:pStyle w:val="6"/>
              <w:spacing w:after="165"/>
              <w:jc w:val="center"/>
            </w:pPr>
            <w:r>
              <w:rPr>
                <w:rFonts w:ascii="仿宋_GB2312" w:hAnsi="仿宋_GB2312" w:eastAsia="仿宋_GB2312" w:cs="仿宋_GB2312"/>
                <w:sz w:val="21"/>
              </w:rPr>
              <w:t>64</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74DCD">
            <w:pPr>
              <w:pStyle w:val="6"/>
              <w:spacing w:after="165"/>
              <w:jc w:val="center"/>
            </w:pPr>
            <w:r>
              <w:rPr>
                <w:rFonts w:ascii="仿宋_GB2312" w:hAnsi="仿宋_GB2312" w:eastAsia="仿宋_GB2312" w:cs="仿宋_GB2312"/>
                <w:sz w:val="21"/>
              </w:rPr>
              <w:t>120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7DF24">
            <w:pPr>
              <w:pStyle w:val="6"/>
              <w:spacing w:after="165"/>
              <w:jc w:val="center"/>
            </w:pPr>
            <w:r>
              <w:rPr>
                <w:rFonts w:ascii="仿宋_GB2312" w:hAnsi="仿宋_GB2312" w:eastAsia="仿宋_GB2312" w:cs="仿宋_GB2312"/>
                <w:sz w:val="21"/>
              </w:rPr>
              <w:t>7680</w:t>
            </w:r>
          </w:p>
        </w:tc>
      </w:tr>
      <w:tr w14:paraId="64C630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BB2E0">
            <w:pPr>
              <w:pStyle w:val="6"/>
              <w:spacing w:after="165"/>
              <w:jc w:val="center"/>
            </w:pPr>
            <w:r>
              <w:rPr>
                <w:rFonts w:ascii="仿宋_GB2312" w:hAnsi="仿宋_GB2312" w:eastAsia="仿宋_GB2312" w:cs="仿宋_GB2312"/>
                <w:sz w:val="21"/>
              </w:rPr>
              <w:t>23</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0F6CE">
            <w:pPr>
              <w:pStyle w:val="6"/>
              <w:spacing w:after="165"/>
              <w:jc w:val="center"/>
            </w:pPr>
            <w:r>
              <w:rPr>
                <w:rFonts w:ascii="仿宋_GB2312" w:hAnsi="仿宋_GB2312" w:eastAsia="仿宋_GB2312" w:cs="仿宋_GB2312"/>
                <w:sz w:val="21"/>
              </w:rPr>
              <w:t>窗帘</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50DCC7">
            <w:pPr>
              <w:pStyle w:val="6"/>
              <w:spacing w:after="165"/>
            </w:pPr>
            <w:r>
              <w:rPr>
                <w:rFonts w:ascii="仿宋_GB2312" w:hAnsi="仿宋_GB2312" w:eastAsia="仿宋_GB2312" w:cs="仿宋_GB2312"/>
                <w:sz w:val="21"/>
              </w:rPr>
              <w:t>1. 黑贝尼单层遮光布料，含窗帘挂杆，挂架；      2. 褶皱比为1：2，标高至少2800mm；</w:t>
            </w:r>
          </w:p>
          <w:p w14:paraId="68B5F975">
            <w:pPr>
              <w:pStyle w:val="6"/>
              <w:spacing w:after="165"/>
            </w:pPr>
            <w:r>
              <w:rPr>
                <w:rFonts w:ascii="仿宋_GB2312" w:hAnsi="仿宋_GB2312" w:eastAsia="仿宋_GB2312" w:cs="仿宋_GB2312"/>
                <w:sz w:val="21"/>
              </w:rPr>
              <w:t>3. 包安装。</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A23B4">
            <w:pPr>
              <w:pStyle w:val="6"/>
              <w:spacing w:after="165"/>
              <w:jc w:val="center"/>
            </w:pPr>
            <w:r>
              <w:rPr>
                <w:rFonts w:ascii="仿宋_GB2312" w:hAnsi="仿宋_GB2312" w:eastAsia="仿宋_GB2312" w:cs="仿宋_GB2312"/>
                <w:sz w:val="21"/>
              </w:rPr>
              <w:t>米</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A5B31">
            <w:pPr>
              <w:pStyle w:val="6"/>
              <w:spacing w:after="165"/>
              <w:jc w:val="center"/>
            </w:pPr>
            <w:r>
              <w:rPr>
                <w:rFonts w:ascii="仿宋_GB2312" w:hAnsi="仿宋_GB2312" w:eastAsia="仿宋_GB2312" w:cs="仿宋_GB2312"/>
                <w:sz w:val="21"/>
              </w:rPr>
              <w:t>50</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0DD40">
            <w:pPr>
              <w:pStyle w:val="6"/>
              <w:spacing w:after="165"/>
              <w:jc w:val="center"/>
            </w:pPr>
            <w:r>
              <w:rPr>
                <w:rFonts w:ascii="仿宋_GB2312" w:hAnsi="仿宋_GB2312" w:eastAsia="仿宋_GB2312" w:cs="仿宋_GB2312"/>
                <w:sz w:val="21"/>
              </w:rPr>
              <w:t>155</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015FF">
            <w:pPr>
              <w:pStyle w:val="6"/>
              <w:spacing w:after="165"/>
              <w:jc w:val="center"/>
            </w:pPr>
            <w:r>
              <w:rPr>
                <w:rFonts w:ascii="仿宋_GB2312" w:hAnsi="仿宋_GB2312" w:eastAsia="仿宋_GB2312" w:cs="仿宋_GB2312"/>
                <w:sz w:val="21"/>
              </w:rPr>
              <w:t>7750</w:t>
            </w:r>
          </w:p>
        </w:tc>
      </w:tr>
      <w:tr w14:paraId="182D7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F9E75">
            <w:pPr>
              <w:pStyle w:val="6"/>
              <w:spacing w:after="165"/>
              <w:jc w:val="center"/>
            </w:pPr>
            <w:r>
              <w:rPr>
                <w:rFonts w:ascii="仿宋_GB2312" w:hAnsi="仿宋_GB2312" w:eastAsia="仿宋_GB2312" w:cs="仿宋_GB2312"/>
                <w:sz w:val="21"/>
              </w:rPr>
              <w:t>24</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161D4">
            <w:pPr>
              <w:pStyle w:val="6"/>
              <w:spacing w:after="165"/>
              <w:jc w:val="center"/>
            </w:pPr>
            <w:r>
              <w:rPr>
                <w:rFonts w:ascii="仿宋_GB2312" w:hAnsi="仿宋_GB2312" w:eastAsia="仿宋_GB2312" w:cs="仿宋_GB2312"/>
                <w:sz w:val="21"/>
              </w:rPr>
              <w:t>墙体隔断</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953E9">
            <w:pPr>
              <w:pStyle w:val="6"/>
              <w:spacing w:after="165"/>
            </w:pPr>
            <w:r>
              <w:rPr>
                <w:rFonts w:ascii="仿宋_GB2312" w:hAnsi="仿宋_GB2312" w:eastAsia="仿宋_GB2312" w:cs="仿宋_GB2312"/>
                <w:sz w:val="21"/>
              </w:rPr>
              <w:t xml:space="preserve"> 墙体隔断采用轻钢龙骨石膏板隔墙，厚度≥100mm，中间部分要用隔音棉填充，填充密度要求达到隔音效果，面积约22平方米。</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A6003">
            <w:pPr>
              <w:pStyle w:val="6"/>
              <w:spacing w:after="165"/>
              <w:jc w:val="center"/>
            </w:pPr>
            <w:r>
              <w:rPr>
                <w:rFonts w:ascii="仿宋_GB2312" w:hAnsi="仿宋_GB2312" w:eastAsia="仿宋_GB2312" w:cs="仿宋_GB2312"/>
                <w:sz w:val="21"/>
              </w:rPr>
              <w:t>项</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1278D3">
            <w:pPr>
              <w:pStyle w:val="6"/>
              <w:spacing w:after="165"/>
              <w:jc w:val="center"/>
            </w:pPr>
            <w:r>
              <w:rPr>
                <w:rFonts w:ascii="仿宋_GB2312" w:hAnsi="仿宋_GB2312" w:eastAsia="仿宋_GB2312" w:cs="仿宋_GB2312"/>
                <w:sz w:val="21"/>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975E9">
            <w:pPr>
              <w:pStyle w:val="6"/>
              <w:spacing w:after="165"/>
              <w:jc w:val="center"/>
            </w:pPr>
            <w:r>
              <w:rPr>
                <w:rFonts w:ascii="仿宋_GB2312" w:hAnsi="仿宋_GB2312" w:eastAsia="仿宋_GB2312" w:cs="仿宋_GB2312"/>
                <w:sz w:val="21"/>
              </w:rPr>
              <w:t>8960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43C50">
            <w:pPr>
              <w:pStyle w:val="6"/>
              <w:spacing w:after="165"/>
              <w:jc w:val="center"/>
            </w:pPr>
            <w:r>
              <w:rPr>
                <w:rFonts w:ascii="仿宋_GB2312" w:hAnsi="仿宋_GB2312" w:eastAsia="仿宋_GB2312" w:cs="仿宋_GB2312"/>
                <w:sz w:val="21"/>
              </w:rPr>
              <w:t>8960</w:t>
            </w:r>
          </w:p>
        </w:tc>
      </w:tr>
      <w:tr w14:paraId="117751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5CE8C">
            <w:pPr>
              <w:pStyle w:val="6"/>
              <w:spacing w:after="165"/>
              <w:jc w:val="center"/>
            </w:pPr>
            <w:r>
              <w:rPr>
                <w:rFonts w:ascii="仿宋_GB2312" w:hAnsi="仿宋_GB2312" w:eastAsia="仿宋_GB2312" w:cs="仿宋_GB2312"/>
                <w:sz w:val="21"/>
              </w:rPr>
              <w:t>25</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03F83">
            <w:pPr>
              <w:pStyle w:val="6"/>
              <w:spacing w:after="165"/>
              <w:jc w:val="center"/>
            </w:pPr>
            <w:r>
              <w:rPr>
                <w:rFonts w:ascii="仿宋_GB2312" w:hAnsi="仿宋_GB2312" w:eastAsia="仿宋_GB2312" w:cs="仿宋_GB2312"/>
                <w:sz w:val="21"/>
              </w:rPr>
              <w:t>吊顶</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FC2F7">
            <w:pPr>
              <w:pStyle w:val="6"/>
              <w:spacing w:after="165"/>
            </w:pPr>
            <w:r>
              <w:rPr>
                <w:rFonts w:ascii="仿宋_GB2312" w:hAnsi="仿宋_GB2312" w:eastAsia="仿宋_GB2312" w:cs="仿宋_GB2312"/>
                <w:sz w:val="21"/>
              </w:rPr>
              <w:t>矿棉吸音板吊顶，50系列卡式轻钢龙骨，膨胀螺栓固定；≥12 mm矿棉隔音板罩面，矿棉板接缝处预留4-6 mm缝，包含材料及施工；面积250平方米。</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D7541">
            <w:pPr>
              <w:pStyle w:val="6"/>
              <w:spacing w:after="165"/>
              <w:jc w:val="center"/>
            </w:pPr>
            <w:r>
              <w:rPr>
                <w:rFonts w:ascii="仿宋_GB2312" w:hAnsi="仿宋_GB2312" w:eastAsia="仿宋_GB2312" w:cs="仿宋_GB2312"/>
                <w:sz w:val="21"/>
              </w:rPr>
              <w:t>项</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DCBB0">
            <w:pPr>
              <w:pStyle w:val="6"/>
              <w:spacing w:after="165"/>
              <w:jc w:val="center"/>
            </w:pPr>
            <w:r>
              <w:rPr>
                <w:rFonts w:ascii="仿宋_GB2312" w:hAnsi="仿宋_GB2312" w:eastAsia="仿宋_GB2312" w:cs="仿宋_GB2312"/>
                <w:sz w:val="21"/>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5B4B8">
            <w:pPr>
              <w:pStyle w:val="6"/>
              <w:spacing w:after="165"/>
              <w:jc w:val="center"/>
            </w:pPr>
            <w:r>
              <w:rPr>
                <w:rFonts w:ascii="仿宋_GB2312" w:hAnsi="仿宋_GB2312" w:eastAsia="仿宋_GB2312" w:cs="仿宋_GB2312"/>
                <w:sz w:val="21"/>
              </w:rPr>
              <w:t>45000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04A9E">
            <w:pPr>
              <w:pStyle w:val="6"/>
              <w:spacing w:after="165"/>
              <w:jc w:val="center"/>
            </w:pPr>
            <w:r>
              <w:rPr>
                <w:rFonts w:ascii="仿宋_GB2312" w:hAnsi="仿宋_GB2312" w:eastAsia="仿宋_GB2312" w:cs="仿宋_GB2312"/>
                <w:sz w:val="21"/>
              </w:rPr>
              <w:t>45000</w:t>
            </w:r>
          </w:p>
        </w:tc>
      </w:tr>
      <w:tr w14:paraId="2CBFC2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A9F2F">
            <w:pPr>
              <w:pStyle w:val="6"/>
              <w:spacing w:after="165"/>
              <w:jc w:val="center"/>
            </w:pPr>
            <w:r>
              <w:rPr>
                <w:rFonts w:ascii="仿宋_GB2312" w:hAnsi="仿宋_GB2312" w:eastAsia="仿宋_GB2312" w:cs="仿宋_GB2312"/>
                <w:sz w:val="21"/>
              </w:rPr>
              <w:t>26</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4E313">
            <w:pPr>
              <w:pStyle w:val="6"/>
              <w:spacing w:after="165"/>
              <w:jc w:val="center"/>
            </w:pPr>
            <w:r>
              <w:rPr>
                <w:rFonts w:ascii="仿宋_GB2312" w:hAnsi="仿宋_GB2312" w:eastAsia="仿宋_GB2312" w:cs="仿宋_GB2312"/>
                <w:sz w:val="21"/>
              </w:rPr>
              <w:t>墙面粉刷</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4D342">
            <w:pPr>
              <w:pStyle w:val="6"/>
              <w:spacing w:after="165"/>
            </w:pPr>
            <w:r>
              <w:rPr>
                <w:rFonts w:ascii="仿宋_GB2312" w:hAnsi="仿宋_GB2312" w:eastAsia="仿宋_GB2312" w:cs="仿宋_GB2312"/>
                <w:sz w:val="21"/>
              </w:rPr>
              <w:t xml:space="preserve"> 墙面粉刷，教室原墙面使用环保腻子粉对空鼓、破损、裂缝进行修补，使用立邦净味环保漆底粉刷一道，最后墙面使用彩色漆粉刷再刷一道；颜色由用户确定；粉刷面积374.4平方米。</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04A64">
            <w:pPr>
              <w:pStyle w:val="6"/>
              <w:spacing w:after="165"/>
              <w:jc w:val="center"/>
            </w:pPr>
            <w:r>
              <w:rPr>
                <w:rFonts w:ascii="仿宋_GB2312" w:hAnsi="仿宋_GB2312" w:eastAsia="仿宋_GB2312" w:cs="仿宋_GB2312"/>
                <w:sz w:val="21"/>
              </w:rPr>
              <w:t>项</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30E79">
            <w:pPr>
              <w:pStyle w:val="6"/>
              <w:spacing w:after="165"/>
              <w:jc w:val="center"/>
            </w:pPr>
            <w:r>
              <w:rPr>
                <w:rFonts w:ascii="仿宋_GB2312" w:hAnsi="仿宋_GB2312" w:eastAsia="仿宋_GB2312" w:cs="仿宋_GB2312"/>
                <w:sz w:val="21"/>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E84BE">
            <w:pPr>
              <w:pStyle w:val="6"/>
              <w:spacing w:after="165"/>
              <w:jc w:val="center"/>
            </w:pPr>
            <w:r>
              <w:rPr>
                <w:rFonts w:ascii="仿宋_GB2312" w:hAnsi="仿宋_GB2312" w:eastAsia="仿宋_GB2312" w:cs="仿宋_GB2312"/>
                <w:sz w:val="21"/>
              </w:rPr>
              <w:t>37440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EC060">
            <w:pPr>
              <w:pStyle w:val="6"/>
              <w:spacing w:after="165"/>
              <w:jc w:val="center"/>
            </w:pPr>
            <w:r>
              <w:rPr>
                <w:rFonts w:ascii="仿宋_GB2312" w:hAnsi="仿宋_GB2312" w:eastAsia="仿宋_GB2312" w:cs="仿宋_GB2312"/>
                <w:sz w:val="21"/>
              </w:rPr>
              <w:t>37440</w:t>
            </w:r>
          </w:p>
        </w:tc>
      </w:tr>
      <w:tr w14:paraId="3C0A85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821713">
            <w:pPr>
              <w:pStyle w:val="6"/>
              <w:spacing w:after="165"/>
            </w:pPr>
            <w:r>
              <w:rPr>
                <w:rFonts w:ascii="仿宋_GB2312" w:hAnsi="仿宋_GB2312" w:eastAsia="仿宋_GB2312" w:cs="仿宋_GB2312"/>
                <w:sz w:val="21"/>
              </w:rPr>
              <w:t>27</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427AA">
            <w:pPr>
              <w:pStyle w:val="6"/>
              <w:spacing w:after="165"/>
            </w:pPr>
            <w:r>
              <w:rPr>
                <w:rFonts w:ascii="仿宋_GB2312" w:hAnsi="仿宋_GB2312" w:eastAsia="仿宋_GB2312" w:cs="仿宋_GB2312"/>
                <w:sz w:val="21"/>
              </w:rPr>
              <w:t>外文楼36座两间安装辅材</w:t>
            </w:r>
          </w:p>
          <w:p w14:paraId="0740F896">
            <w:pPr>
              <w:pStyle w:val="6"/>
              <w:spacing w:after="165"/>
            </w:pP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4B246">
            <w:pPr>
              <w:pStyle w:val="6"/>
            </w:pPr>
            <w:r>
              <w:rPr>
                <w:rFonts w:ascii="仿宋_GB2312" w:hAnsi="仿宋_GB2312" w:eastAsia="仿宋_GB2312" w:cs="仿宋_GB2312"/>
                <w:sz w:val="21"/>
              </w:rPr>
              <w:t>六类无氧铜双绞线2800米、六类水晶头392个、HDMI高清视频线2根、200芯纯铜音频线200米、国标纯铜BV2.5电源线1200米、国标电源3孔8位排插26个、国标电源3孔4位排插60个、86暗盒74个，10A五孔面板74个，空开4组、PVC25线管80米、PVC20线管280米等。</w:t>
            </w:r>
            <w:r>
              <w:rPr>
                <w:rFonts w:ascii="仿宋_GB2312" w:hAnsi="仿宋_GB2312" w:eastAsia="仿宋_GB2312" w:cs="仿宋_GB2312"/>
                <w:b/>
                <w:sz w:val="21"/>
              </w:rPr>
              <w:t>（本序号的安装辅材为外文楼36座两间安装辅材以及文科楼60座两间安装辅材</w:t>
            </w:r>
            <w:r>
              <w:rPr>
                <w:rFonts w:ascii="仿宋_GB2312" w:hAnsi="仿宋_GB2312" w:eastAsia="仿宋_GB2312" w:cs="仿宋_GB2312"/>
                <w:b/>
                <w:sz w:val="19"/>
              </w:rPr>
              <w:t xml:space="preserve"> </w:t>
            </w:r>
            <w:r>
              <w:rPr>
                <w:rFonts w:ascii="仿宋_GB2312" w:hAnsi="仿宋_GB2312" w:eastAsia="仿宋_GB2312" w:cs="仿宋_GB2312"/>
                <w:b/>
                <w:sz w:val="21"/>
              </w:rPr>
              <w:t>）</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01153">
            <w:pPr>
              <w:pStyle w:val="6"/>
              <w:spacing w:after="165"/>
              <w:jc w:val="center"/>
            </w:pPr>
            <w:r>
              <w:rPr>
                <w:rFonts w:ascii="仿宋_GB2312" w:hAnsi="仿宋_GB2312" w:eastAsia="仿宋_GB2312" w:cs="仿宋_GB2312"/>
                <w:sz w:val="21"/>
              </w:rPr>
              <w:t>项</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1BFBF">
            <w:pPr>
              <w:pStyle w:val="6"/>
              <w:spacing w:after="165"/>
              <w:jc w:val="center"/>
            </w:pPr>
            <w:r>
              <w:rPr>
                <w:rFonts w:ascii="仿宋_GB2312" w:hAnsi="仿宋_GB2312" w:eastAsia="仿宋_GB2312" w:cs="仿宋_GB2312"/>
                <w:sz w:val="21"/>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DCCBC">
            <w:pPr>
              <w:pStyle w:val="6"/>
              <w:spacing w:after="165"/>
              <w:jc w:val="center"/>
            </w:pPr>
            <w:r>
              <w:rPr>
                <w:rFonts w:ascii="仿宋_GB2312" w:hAnsi="仿宋_GB2312" w:eastAsia="仿宋_GB2312" w:cs="仿宋_GB2312"/>
                <w:sz w:val="21"/>
              </w:rPr>
              <w:t>26060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99AE4">
            <w:pPr>
              <w:pStyle w:val="6"/>
              <w:spacing w:after="165"/>
              <w:jc w:val="center"/>
            </w:pPr>
            <w:r>
              <w:rPr>
                <w:rFonts w:ascii="仿宋_GB2312" w:hAnsi="仿宋_GB2312" w:eastAsia="仿宋_GB2312" w:cs="仿宋_GB2312"/>
                <w:sz w:val="21"/>
              </w:rPr>
              <w:t>26060</w:t>
            </w:r>
          </w:p>
        </w:tc>
      </w:tr>
      <w:tr w14:paraId="69313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CBA1C">
            <w:pPr>
              <w:pStyle w:val="6"/>
              <w:spacing w:after="165"/>
              <w:jc w:val="center"/>
            </w:pPr>
            <w:r>
              <w:rPr>
                <w:rFonts w:ascii="仿宋_GB2312" w:hAnsi="仿宋_GB2312" w:eastAsia="仿宋_GB2312" w:cs="仿宋_GB2312"/>
                <w:sz w:val="21"/>
              </w:rPr>
              <w:t>28</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D7E41">
            <w:pPr>
              <w:pStyle w:val="6"/>
              <w:spacing w:after="165"/>
            </w:pPr>
            <w:r>
              <w:rPr>
                <w:rFonts w:ascii="仿宋_GB2312" w:hAnsi="仿宋_GB2312" w:eastAsia="仿宋_GB2312" w:cs="仿宋_GB2312"/>
                <w:sz w:val="21"/>
              </w:rPr>
              <w:t>智慧语言实验室系统2</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31E18">
            <w:pPr>
              <w:pStyle w:val="6"/>
              <w:spacing w:after="165"/>
            </w:pPr>
            <w:r>
              <w:rPr>
                <w:rFonts w:ascii="仿宋_GB2312" w:hAnsi="仿宋_GB2312" w:eastAsia="仿宋_GB2312" w:cs="仿宋_GB2312"/>
                <w:sz w:val="21"/>
              </w:rPr>
              <w:t>1. 外语课堂教学</w:t>
            </w:r>
            <w:r>
              <w:br w:type="textWrapping"/>
            </w:r>
            <w:r>
              <w:rPr>
                <w:rFonts w:ascii="仿宋_GB2312" w:hAnsi="仿宋_GB2312" w:eastAsia="仿宋_GB2312" w:cs="仿宋_GB2312"/>
                <w:sz w:val="21"/>
              </w:rPr>
              <w:t>1.1 具备账号登录和匿名两种登录模式；在任意教室，教师账号登录都可以自动加载外语教学平台的教室布局图，当前教学班的学生数据，按座位显示学生姓名和照片，方便教师识别；</w:t>
            </w:r>
          </w:p>
          <w:p w14:paraId="3EC8414F">
            <w:pPr>
              <w:pStyle w:val="6"/>
              <w:spacing w:after="165"/>
            </w:pPr>
            <w:r>
              <w:rPr>
                <w:rFonts w:ascii="仿宋_GB2312" w:hAnsi="仿宋_GB2312" w:eastAsia="仿宋_GB2312" w:cs="仿宋_GB2312"/>
                <w:sz w:val="21"/>
              </w:rPr>
              <w:t>1.2 屏幕广播：将教师屏幕、桌面声音和麦克风声音广播到学生屏幕；教师暂停屏幕广播，学生屏幕显示最后的静态画面，此时教师打开教案而不被学生知道；</w:t>
            </w:r>
          </w:p>
          <w:p w14:paraId="622BC549">
            <w:pPr>
              <w:pStyle w:val="6"/>
              <w:spacing w:after="165"/>
            </w:pPr>
            <w:r>
              <w:rPr>
                <w:rFonts w:ascii="仿宋_GB2312" w:hAnsi="仿宋_GB2312" w:eastAsia="仿宋_GB2312" w:cs="仿宋_GB2312"/>
                <w:sz w:val="21"/>
              </w:rPr>
              <w:t>1.3 学生发言：教师可以选择学生进行发言，也可以允许学生自主发言；全班学生听到发言学生的声音，同时能看到该学生的影像画面，支持不少于4位学生同时发言及影像显示，支持不在教室的远程学生发言及影像显示；学生发言次数自动汇入外语教学平台，计入平时成绩；</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1.4 学生示范：教师可以选择学生进行示范，全班学生能看到和听到示范学生的屏幕和声音，同时能看到该学生的影像画面；支持不在教室的远程学生示范及影像显示；学生示范次数自动汇入外语教学平台，计入平时成绩；</w:t>
            </w:r>
            <w:r>
              <w:br w:type="textWrapping"/>
            </w:r>
            <w:r>
              <w:rPr>
                <w:rFonts w:ascii="仿宋_GB2312" w:hAnsi="仿宋_GB2312" w:eastAsia="仿宋_GB2312" w:cs="仿宋_GB2312"/>
                <w:sz w:val="21"/>
              </w:rPr>
              <w:t>1.5 课堂教学过程中任意时间，学生都能看到教师的影像显示，教师的面部表情、发音口型清晰可见；</w:t>
            </w:r>
            <w:r>
              <w:br w:type="textWrapping"/>
            </w:r>
            <w:r>
              <w:rPr>
                <w:rFonts w:ascii="仿宋_GB2312" w:hAnsi="仿宋_GB2312" w:eastAsia="仿宋_GB2312" w:cs="仿宋_GB2312"/>
                <w:sz w:val="21"/>
              </w:rPr>
              <w:t>2. 口语教学</w:t>
            </w:r>
            <w:r>
              <w:br w:type="textWrapping"/>
            </w:r>
            <w:r>
              <w:rPr>
                <w:rFonts w:ascii="仿宋_GB2312" w:hAnsi="仿宋_GB2312" w:eastAsia="仿宋_GB2312" w:cs="仿宋_GB2312"/>
                <w:sz w:val="21"/>
              </w:rPr>
              <w:t>2.1 教师可以播放音视频素材，学生根据教师要求做口语训练，系统自动录音并汇入外语教学平台，形成课堂记录，供教师讲评、学生回顾和教学研究；教师和学生均可导出录音；支持不在教室的远程学生参与口语训练；</w:t>
            </w:r>
            <w:r>
              <w:br w:type="textWrapping"/>
            </w:r>
            <w:r>
              <w:rPr>
                <w:rFonts w:ascii="仿宋_GB2312" w:hAnsi="仿宋_GB2312" w:eastAsia="仿宋_GB2312" w:cs="仿宋_GB2312"/>
                <w:sz w:val="21"/>
              </w:rPr>
              <w:t>2.2 口语教学过程中教师可监听任一学生，发现问题可一键标记；</w:t>
            </w:r>
            <w:r>
              <w:br w:type="textWrapping"/>
            </w:r>
            <w:r>
              <w:rPr>
                <w:rFonts w:ascii="仿宋_GB2312" w:hAnsi="仿宋_GB2312" w:eastAsia="仿宋_GB2312" w:cs="仿宋_GB2312"/>
                <w:sz w:val="21"/>
              </w:rPr>
              <w:t>2.3 口语教学结束后学生可以复听，自主播放自己的口语训练录音；</w:t>
            </w:r>
            <w:r>
              <w:br w:type="textWrapping"/>
            </w:r>
            <w:r>
              <w:rPr>
                <w:rFonts w:ascii="仿宋_GB2312" w:hAnsi="仿宋_GB2312" w:eastAsia="仿宋_GB2312" w:cs="仿宋_GB2312"/>
                <w:sz w:val="21"/>
              </w:rPr>
              <w:t>2.4 口语教学结束后教师可任意选择学生讲评；界面具备录音波形显示功能，方便教师快速确定学生有效录音位置；界面具备标记显示功能，方便教师快速定位到标记位置；</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3. 笔译教学</w:t>
            </w:r>
            <w:r>
              <w:br w:type="textWrapping"/>
            </w:r>
            <w:r>
              <w:rPr>
                <w:rFonts w:ascii="仿宋_GB2312" w:hAnsi="仿宋_GB2312" w:eastAsia="仿宋_GB2312" w:cs="仿宋_GB2312"/>
                <w:sz w:val="21"/>
              </w:rPr>
              <w:t>3.1 教师统一控制笔译教学全过程，选取笔译原文，系统自动分发给学生进行笔译训练，并统一收集学生译文、修订内容供教师讲评，支持不在教室的远程学生参与笔译训练；训练全过程数据自动汇入外语教学平台，形成训练记录，供教师教研和学生回顾；教师和学生均可导出训练记录；</w:t>
            </w:r>
          </w:p>
          <w:p w14:paraId="47E6C247">
            <w:pPr>
              <w:pStyle w:val="6"/>
              <w:spacing w:after="165"/>
            </w:pPr>
            <w:r>
              <w:rPr>
                <w:rFonts w:ascii="仿宋_GB2312" w:hAnsi="仿宋_GB2312" w:eastAsia="仿宋_GB2312" w:cs="仿宋_GB2312"/>
                <w:sz w:val="21"/>
              </w:rPr>
              <w:t>3.2 笔译教学过程中教师可实时查看学生提交进度，统一控制学生停止答题；</w:t>
            </w:r>
            <w:r>
              <w:br w:type="textWrapping"/>
            </w:r>
            <w:r>
              <w:rPr>
                <w:rFonts w:ascii="仿宋_GB2312" w:hAnsi="仿宋_GB2312" w:eastAsia="仿宋_GB2312" w:cs="仿宋_GB2312"/>
                <w:sz w:val="21"/>
              </w:rPr>
              <w:t xml:space="preserve">3.3 笔译教学过程中学生对照翻译原文全屏撰写译文；讲评时学生可复查自己提交的译文； </w:t>
            </w:r>
            <w:r>
              <w:br w:type="textWrapping"/>
            </w:r>
            <w:r>
              <w:rPr>
                <w:rFonts w:ascii="仿宋_GB2312" w:hAnsi="仿宋_GB2312" w:eastAsia="仿宋_GB2312" w:cs="仿宋_GB2312"/>
                <w:sz w:val="21"/>
              </w:rPr>
              <w:t>3.4 笔译教学过程中支持同伴修订，发起后学生随机交叉修订译文，可查看同伴的译文，进行编辑修改，作为修订内容提交；</w:t>
            </w:r>
            <w:r>
              <w:br w:type="textWrapping"/>
            </w:r>
            <w:r>
              <w:rPr>
                <w:rFonts w:ascii="仿宋_GB2312" w:hAnsi="仿宋_GB2312" w:eastAsia="仿宋_GB2312" w:cs="仿宋_GB2312"/>
                <w:sz w:val="21"/>
              </w:rPr>
              <w:t>3.5 笔译教学结束后教师统一讲评学生译文，讲评界面显示翻译原文、学生译文、同伴修订译文，支持译文修订对比，用不同颜色标记差异，体现新增和删减；</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4. 外语小组研讨</w:t>
            </w:r>
            <w:r>
              <w:br w:type="textWrapping"/>
            </w:r>
            <w:r>
              <w:rPr>
                <w:rFonts w:ascii="仿宋_GB2312" w:hAnsi="仿宋_GB2312" w:eastAsia="仿宋_GB2312" w:cs="仿宋_GB2312"/>
                <w:sz w:val="21"/>
              </w:rPr>
              <w:t>4.1 教师组织学生分组开展主题讨论、角色扮演和协同创新，具备固定、随机、教师选人、学生自选四种分组模式，满足分组讨论和小组合作学习的教学需求；支持不在教室的远程学生参与小组讨论；</w:t>
            </w:r>
          </w:p>
          <w:p w14:paraId="264D370A">
            <w:pPr>
              <w:pStyle w:val="6"/>
              <w:spacing w:after="165"/>
            </w:pPr>
            <w:r>
              <w:rPr>
                <w:rFonts w:ascii="仿宋_GB2312" w:hAnsi="仿宋_GB2312" w:eastAsia="仿宋_GB2312" w:cs="仿宋_GB2312"/>
                <w:sz w:val="21"/>
              </w:rPr>
              <w:t xml:space="preserve">4.2 教师可以为各组设置不同的主题和讨论素材，同组学生围绕给定的主题和讨论素材，进行多人双向讨论，小组成员可以看到同组学生的影像画面，教师可加入任一小组参与讨论； </w:t>
            </w:r>
            <w:r>
              <w:br w:type="textWrapping"/>
            </w:r>
            <w:r>
              <w:rPr>
                <w:rFonts w:ascii="仿宋_GB2312" w:hAnsi="仿宋_GB2312" w:eastAsia="仿宋_GB2312" w:cs="仿宋_GB2312"/>
                <w:sz w:val="21"/>
              </w:rPr>
              <w:t>4.3 组长可以在小组内做屏幕广播，组员可以在小组内进行文件共享和组内群聊，组长可以把组长角色转让给组内的其他成员；</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 xml:space="preserve">4.4 小组讨论过程中教师可监听任一小组，发现问题可一键标记； </w:t>
            </w:r>
            <w:r>
              <w:br w:type="textWrapping"/>
            </w:r>
            <w:r>
              <w:rPr>
                <w:rFonts w:ascii="仿宋_GB2312" w:hAnsi="仿宋_GB2312" w:eastAsia="仿宋_GB2312" w:cs="仿宋_GB2312"/>
                <w:sz w:val="21"/>
              </w:rPr>
              <w:t>4.5 系统自动录制各小组的讨论录音，并汇入外语教学平台，形成课堂记录，供教师讲评、学生回顾和教学研究；教师和学生均可导出录音；</w:t>
            </w:r>
            <w:r>
              <w:br w:type="textWrapping"/>
            </w:r>
            <w:r>
              <w:rPr>
                <w:rFonts w:ascii="仿宋_GB2312" w:hAnsi="仿宋_GB2312" w:eastAsia="仿宋_GB2312" w:cs="仿宋_GB2312"/>
                <w:sz w:val="21"/>
              </w:rPr>
              <w:t>4.6 讨论结束后教师可任意选择小组讲评。界面具备录音波形显示功能，方便教师快速确定小组讨论有效录音位置，界面具备标记显示功能，方便教师快速定位到标记位置；</w:t>
            </w:r>
          </w:p>
          <w:p w14:paraId="0B0783F1">
            <w:pPr>
              <w:pStyle w:val="6"/>
              <w:spacing w:after="165"/>
            </w:pPr>
            <w:r>
              <w:rPr>
                <w:rFonts w:ascii="仿宋_GB2312" w:hAnsi="仿宋_GB2312" w:eastAsia="仿宋_GB2312" w:cs="仿宋_GB2312"/>
                <w:sz w:val="21"/>
              </w:rPr>
              <w:t>5. 外语课堂互动</w:t>
            </w:r>
            <w:r>
              <w:br w:type="textWrapping"/>
            </w:r>
            <w:r>
              <w:rPr>
                <w:rFonts w:ascii="仿宋_GB2312" w:hAnsi="仿宋_GB2312" w:eastAsia="仿宋_GB2312" w:cs="仿宋_GB2312"/>
                <w:sz w:val="21"/>
              </w:rPr>
              <w:t xml:space="preserve">5.1 教师可以在不中断屏幕广播的状态下，叠加进行单选、多选、填空、简答、录音、文件收发等多模式课堂互动，支持不在教室的远程学生参与课堂互动，课堂互动参与次数自动汇入外语教学平台，计入平时成绩； </w:t>
            </w:r>
            <w:r>
              <w:br w:type="textWrapping"/>
            </w:r>
            <w:r>
              <w:rPr>
                <w:rFonts w:ascii="仿宋_GB2312" w:hAnsi="仿宋_GB2312" w:eastAsia="仿宋_GB2312" w:cs="仿宋_GB2312"/>
                <w:sz w:val="21"/>
              </w:rPr>
              <w:t>5.2 单选模式具备选择枝柱状图显示，多选模式和填空模式具备词云显示，简答模式和录音模式具备卡片显示；</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5.3 签到模式，教师发起全班签到，学生在规定时间内确认签到，未签到学生标记为缺勤，签到数据自动汇入外语教学平台，计入平时成绩；</w:t>
            </w:r>
            <w:r>
              <w:br w:type="textWrapping"/>
            </w:r>
            <w:r>
              <w:rPr>
                <w:rFonts w:ascii="仿宋_GB2312" w:hAnsi="仿宋_GB2312" w:eastAsia="仿宋_GB2312" w:cs="仿宋_GB2312"/>
                <w:sz w:val="21"/>
              </w:rPr>
              <w:t>5.4 具备文件收发功能，教师可向所有人、指定学生、指定分组下发文件；</w:t>
            </w:r>
            <w:r>
              <w:br w:type="textWrapping"/>
            </w:r>
            <w:r>
              <w:rPr>
                <w:rFonts w:ascii="仿宋_GB2312" w:hAnsi="仿宋_GB2312" w:eastAsia="仿宋_GB2312" w:cs="仿宋_GB2312"/>
                <w:sz w:val="21"/>
              </w:rPr>
              <w:t>6. 移动教学/远程教学/合班教学</w:t>
            </w:r>
            <w:r>
              <w:br w:type="textWrapping"/>
            </w:r>
            <w:r>
              <w:rPr>
                <w:rFonts w:ascii="仿宋_GB2312" w:hAnsi="仿宋_GB2312" w:eastAsia="仿宋_GB2312" w:cs="仿宋_GB2312"/>
                <w:sz w:val="21"/>
              </w:rPr>
              <w:t>6.1 学生可以使用移动设备通过WIFI、5G无线接入，参与课堂教学；</w:t>
            </w:r>
            <w:r>
              <w:br w:type="textWrapping"/>
            </w:r>
            <w:r>
              <w:rPr>
                <w:rFonts w:ascii="仿宋_GB2312" w:hAnsi="仿宋_GB2312" w:eastAsia="仿宋_GB2312" w:cs="仿宋_GB2312"/>
                <w:sz w:val="21"/>
              </w:rPr>
              <w:t>6.2 学生可以通过互联网远程接入，参与课堂教学；</w:t>
            </w:r>
            <w:r>
              <w:br w:type="textWrapping"/>
            </w:r>
            <w:r>
              <w:rPr>
                <w:rFonts w:ascii="仿宋_GB2312" w:hAnsi="仿宋_GB2312" w:eastAsia="仿宋_GB2312" w:cs="仿宋_GB2312"/>
                <w:sz w:val="21"/>
              </w:rPr>
              <w:t>6.3 跨校区、跨网段的多个教室可以组合成统一的虚拟教室，进行合班教学；</w:t>
            </w:r>
            <w:r>
              <w:br w:type="textWrapping"/>
            </w:r>
            <w:r>
              <w:rPr>
                <w:rFonts w:ascii="仿宋_GB2312" w:hAnsi="仿宋_GB2312" w:eastAsia="仿宋_GB2312" w:cs="仿宋_GB2312"/>
                <w:sz w:val="21"/>
              </w:rPr>
              <w:t>6.4 对于所有学生，无论来自本地或远程、有线或无线、本班或合班，教师始终使用同一界面进行授课，所有学生都完整支持课堂教学、口语训练、小组研讨、课堂互动、教案、作业、花名册等所有功能，支持音视频双向通讯；</w:t>
            </w:r>
            <w:r>
              <w:br w:type="textWrapping"/>
            </w:r>
            <w:r>
              <w:rPr>
                <w:rFonts w:ascii="仿宋_GB2312" w:hAnsi="仿宋_GB2312" w:eastAsia="仿宋_GB2312" w:cs="仿宋_GB2312"/>
                <w:sz w:val="21"/>
              </w:rPr>
              <w:t>7. 花名册</w:t>
            </w:r>
            <w:r>
              <w:br w:type="textWrapping"/>
            </w:r>
            <w:r>
              <w:rPr>
                <w:rFonts w:ascii="仿宋_GB2312" w:hAnsi="仿宋_GB2312" w:eastAsia="仿宋_GB2312" w:cs="仿宋_GB2312"/>
                <w:sz w:val="21"/>
              </w:rPr>
              <w:t>7.1 花名册显示全班学生的个人信息和学习数据，包括学生姓名、头像、平时成绩、考勤、作业递交率、作业得分、课堂活动参与率、发言次数、互评得分、教师评价等数据，教师可置顶显示需要重点关注的学生信息，教师可按列排序显示学生信息；</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7.2 提供本学期和本节课的班级数据统计图，自动生成教学班的学情雷达图，自动生成学生特性标签，可点击标签筛选学生；</w:t>
            </w:r>
            <w:r>
              <w:br w:type="textWrapping"/>
            </w:r>
            <w:r>
              <w:rPr>
                <w:rFonts w:ascii="仿宋_GB2312" w:hAnsi="仿宋_GB2312" w:eastAsia="仿宋_GB2312" w:cs="仿宋_GB2312"/>
                <w:sz w:val="21"/>
              </w:rPr>
              <w:t>7.3 教师可以选择特定学生，查看该学生的学情数据，包括出勤率、发言次数、课堂活动次数、作业成绩、作业提交率、回帖数、教师评价等数据；</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7.4 教师可以对特定学生进行评价或组织学生互评，评价数据自动汇入外语教学平台，计入平时成绩；</w:t>
            </w:r>
            <w:r>
              <w:br w:type="textWrapping"/>
            </w:r>
            <w:r>
              <w:rPr>
                <w:rFonts w:ascii="仿宋_GB2312" w:hAnsi="仿宋_GB2312" w:eastAsia="仿宋_GB2312" w:cs="仿宋_GB2312"/>
                <w:sz w:val="21"/>
              </w:rPr>
              <w:t>7.5 教师可以导出花名册全部维度学生数据（Excel格式）；</w:t>
            </w:r>
            <w:r>
              <w:br w:type="textWrapping"/>
            </w:r>
            <w:r>
              <w:rPr>
                <w:rFonts w:ascii="仿宋_GB2312" w:hAnsi="仿宋_GB2312" w:eastAsia="仿宋_GB2312" w:cs="仿宋_GB2312"/>
                <w:sz w:val="21"/>
              </w:rPr>
              <w:t>8. 教案</w:t>
            </w:r>
            <w:r>
              <w:br w:type="textWrapping"/>
            </w:r>
            <w:r>
              <w:rPr>
                <w:rFonts w:ascii="仿宋_GB2312" w:hAnsi="仿宋_GB2312" w:eastAsia="仿宋_GB2312" w:cs="仿宋_GB2312"/>
                <w:sz w:val="21"/>
              </w:rPr>
              <w:t>8.1 教师在任意教室使用账号登录智慧语言实验室教学，教师不需要带U盘，系统自动同步外语教学平台的教案；教案按单元展开，每个单元内包含课前预习、课件、课堂训练和课后作业；</w:t>
            </w:r>
            <w:r>
              <w:rPr>
                <w:rFonts w:ascii="仿宋_GB2312" w:hAnsi="仿宋_GB2312" w:eastAsia="仿宋_GB2312" w:cs="仿宋_GB2312"/>
                <w:b/>
                <w:sz w:val="21"/>
              </w:rPr>
              <w:t>（提供功能截图并加盖谈判供应商公章）</w:t>
            </w:r>
            <w:r>
              <w:br w:type="textWrapping"/>
            </w:r>
            <w:r>
              <w:rPr>
                <w:rFonts w:ascii="仿宋_GB2312" w:hAnsi="仿宋_GB2312" w:eastAsia="仿宋_GB2312" w:cs="仿宋_GB2312"/>
                <w:sz w:val="21"/>
              </w:rPr>
              <w:t>8.2 教师可以一键打开教案内的课件做广播教学；</w:t>
            </w:r>
            <w:r>
              <w:br w:type="textWrapping"/>
            </w:r>
            <w:r>
              <w:rPr>
                <w:rFonts w:ascii="仿宋_GB2312" w:hAnsi="仿宋_GB2312" w:eastAsia="仿宋_GB2312" w:cs="仿宋_GB2312"/>
                <w:sz w:val="21"/>
              </w:rPr>
              <w:t>8.3 教师可以一键打开教案中的课前预习和作业，布置课前预习和课后作业，具备设置作业信息、备注、添加附件、截止日期和是否允许补交功能；</w:t>
            </w:r>
            <w:r>
              <w:br w:type="textWrapping"/>
            </w:r>
            <w:r>
              <w:rPr>
                <w:rFonts w:ascii="仿宋_GB2312" w:hAnsi="仿宋_GB2312" w:eastAsia="仿宋_GB2312" w:cs="仿宋_GB2312"/>
                <w:sz w:val="21"/>
              </w:rPr>
              <w:t>8.4 教师可以一键打开教案中预设的课堂训练，系统自动播放训练素材，自动启动口语训练或其它专项训练，简化教师上课操作复杂性；</w:t>
            </w:r>
            <w:r>
              <w:br w:type="textWrapping"/>
            </w:r>
            <w:r>
              <w:rPr>
                <w:rFonts w:ascii="仿宋_GB2312" w:hAnsi="仿宋_GB2312" w:eastAsia="仿宋_GB2312" w:cs="仿宋_GB2312"/>
                <w:sz w:val="21"/>
              </w:rPr>
              <w:t>9. 作业</w:t>
            </w:r>
            <w:r>
              <w:br w:type="textWrapping"/>
            </w:r>
            <w:r>
              <w:rPr>
                <w:rFonts w:ascii="仿宋_GB2312" w:hAnsi="仿宋_GB2312" w:eastAsia="仿宋_GB2312" w:cs="仿宋_GB2312"/>
                <w:sz w:val="21"/>
              </w:rPr>
              <w:t>9.1 在一个界面中统一显示所有进行中和已截止的作业；显示每个作业的剩余天数和提交人数；</w:t>
            </w:r>
            <w:r>
              <w:br w:type="textWrapping"/>
            </w:r>
            <w:r>
              <w:rPr>
                <w:rFonts w:ascii="仿宋_GB2312" w:hAnsi="仿宋_GB2312" w:eastAsia="仿宋_GB2312" w:cs="仿宋_GB2312"/>
                <w:sz w:val="21"/>
              </w:rPr>
              <w:t>9.2 教师可以布置作业给学生，设置作业信息、备注、添加附件、截止日期和是否允许补交，到截止日期系统自动停止学生递交作业，设置允许补交的作业到期后可以继续提交作业，系统自动标记为补交的作业；</w:t>
            </w:r>
            <w:r>
              <w:br w:type="textWrapping"/>
            </w:r>
            <w:r>
              <w:rPr>
                <w:rFonts w:ascii="仿宋_GB2312" w:hAnsi="仿宋_GB2312" w:eastAsia="仿宋_GB2312" w:cs="仿宋_GB2312"/>
                <w:sz w:val="21"/>
              </w:rPr>
              <w:t>9.3 作业形式包含小组、预设、开放作业三种；小组作业支持教师对教学班内预设的所有小组布置作业，一个小组只需递交一份作业，预设作业可以直接选取外语教学平台教案中课前预习和作业布置给学生，课堂上布置的作业自动同步到外语教学平台，不需要教师再到外语教学平台重新布置；</w:t>
            </w:r>
            <w:r>
              <w:br w:type="textWrapping"/>
            </w:r>
            <w:r>
              <w:rPr>
                <w:rFonts w:ascii="仿宋_GB2312" w:hAnsi="仿宋_GB2312" w:eastAsia="仿宋_GB2312" w:cs="仿宋_GB2312"/>
                <w:sz w:val="21"/>
              </w:rPr>
              <w:t>9.4 教学软件自动同步外语教学平台课程教案中学生提交的音视频、文档类等作业，并在教学软件界面中显示标星作业，教师可以直接点开进行作业讲评。</w:t>
            </w:r>
          </w:p>
          <w:p w14:paraId="2B3FD699">
            <w:pPr>
              <w:pStyle w:val="6"/>
              <w:spacing w:after="165"/>
            </w:pPr>
            <w:r>
              <w:rPr>
                <w:rFonts w:ascii="仿宋_GB2312" w:hAnsi="仿宋_GB2312" w:eastAsia="仿宋_GB2312" w:cs="仿宋_GB2312"/>
                <w:sz w:val="21"/>
              </w:rPr>
              <w:t>10.软件系统支持在国产化操作系统上部署。</w:t>
            </w:r>
          </w:p>
          <w:p w14:paraId="28AECA13">
            <w:pPr>
              <w:pStyle w:val="6"/>
              <w:spacing w:after="165"/>
            </w:pPr>
            <w:r>
              <w:rPr>
                <w:rFonts w:ascii="仿宋_GB2312" w:hAnsi="仿宋_GB2312" w:eastAsia="仿宋_GB2312" w:cs="仿宋_GB2312"/>
                <w:sz w:val="21"/>
              </w:rPr>
              <w:t>11.听说实训软件模拟系统</w:t>
            </w:r>
            <w:r>
              <w:br w:type="textWrapping"/>
            </w:r>
            <w:r>
              <w:rPr>
                <w:rFonts w:ascii="仿宋_GB2312" w:hAnsi="仿宋_GB2312" w:eastAsia="仿宋_GB2312" w:cs="仿宋_GB2312"/>
                <w:sz w:val="21"/>
              </w:rPr>
              <w:t>11.1 支持听说模拟考试，根据当地考试要求定制题型，并提供不少于200套模拟试卷；</w:t>
            </w:r>
            <w:r>
              <w:br w:type="textWrapping"/>
            </w:r>
            <w:r>
              <w:rPr>
                <w:rFonts w:ascii="仿宋_GB2312" w:hAnsi="仿宋_GB2312" w:eastAsia="仿宋_GB2312" w:cs="仿宋_GB2312"/>
                <w:sz w:val="21"/>
              </w:rPr>
              <w:t xml:space="preserve">11.2 支持课堂听说实训，教师根据学生答题分析即时讲评；   </w:t>
            </w:r>
            <w:r>
              <w:br w:type="textWrapping"/>
            </w:r>
            <w:r>
              <w:rPr>
                <w:rFonts w:ascii="仿宋_GB2312" w:hAnsi="仿宋_GB2312" w:eastAsia="仿宋_GB2312" w:cs="仿宋_GB2312"/>
                <w:sz w:val="21"/>
              </w:rPr>
              <w:t>11.3 支持智能口语评测引擎，评测覆盖内容正确性、发音标准度、完整度、流利度和韵律度，支持音素、重音和声调分析；</w:t>
            </w:r>
            <w:r>
              <w:br w:type="textWrapping"/>
            </w:r>
            <w:r>
              <w:rPr>
                <w:rFonts w:ascii="仿宋_GB2312" w:hAnsi="仿宋_GB2312" w:eastAsia="仿宋_GB2312" w:cs="仿宋_GB2312"/>
                <w:sz w:val="21"/>
              </w:rPr>
              <w:t>11.4 支持本地试卷管理，能够导入导出试卷，并从本地试卷库中随机抽题组建新试卷；</w:t>
            </w:r>
            <w:r>
              <w:br w:type="textWrapping"/>
            </w:r>
            <w:r>
              <w:rPr>
                <w:rFonts w:ascii="仿宋_GB2312" w:hAnsi="仿宋_GB2312" w:eastAsia="仿宋_GB2312" w:cs="仿宋_GB2312"/>
                <w:sz w:val="21"/>
              </w:rPr>
              <w:t>11.5 支持教师手动或系统自动组卷，教师从题库中自选或系统抽题组成试卷，组卷完成后教师还可以对试卷进行编辑，更换题目或改变题目的前后次序；</w:t>
            </w:r>
            <w:r>
              <w:br w:type="textWrapping"/>
            </w:r>
            <w:r>
              <w:rPr>
                <w:rFonts w:ascii="仿宋_GB2312" w:hAnsi="仿宋_GB2312" w:eastAsia="仿宋_GB2312" w:cs="仿宋_GB2312"/>
                <w:sz w:val="21"/>
              </w:rPr>
              <w:t>11.6 支持多种登陆模式，可预设名单、可由学生自主输入个人信息或按计算机名自动登陆；</w:t>
            </w:r>
            <w:r>
              <w:br w:type="textWrapping"/>
            </w:r>
            <w:r>
              <w:rPr>
                <w:rFonts w:ascii="仿宋_GB2312" w:hAnsi="仿宋_GB2312" w:eastAsia="仿宋_GB2312" w:cs="仿宋_GB2312"/>
                <w:sz w:val="21"/>
              </w:rPr>
              <w:t>11.7 听说实训支持自主或考试两种答题模式，自主模式下考生可自行控制答题节奏，每道题可重复练习；</w:t>
            </w:r>
            <w:r>
              <w:br w:type="textWrapping"/>
            </w:r>
            <w:r>
              <w:rPr>
                <w:rFonts w:ascii="仿宋_GB2312" w:hAnsi="仿宋_GB2312" w:eastAsia="仿宋_GB2312" w:cs="仿宋_GB2312"/>
                <w:sz w:val="21"/>
              </w:rPr>
              <w:t>11.8 实训结束后，支持自动评分，并生成统计报告，其中包括成绩分布，以及按知识点或能力维度的分项统计；</w:t>
            </w:r>
            <w:r>
              <w:br w:type="textWrapping"/>
            </w:r>
            <w:r>
              <w:rPr>
                <w:rFonts w:ascii="仿宋_GB2312" w:hAnsi="仿宋_GB2312" w:eastAsia="仿宋_GB2312" w:cs="仿宋_GB2312"/>
                <w:sz w:val="21"/>
              </w:rPr>
              <w:t>11.9 支持讲评报告，可逐题讲解每个考生的答题情况；</w:t>
            </w:r>
            <w:r>
              <w:br w:type="textWrapping"/>
            </w:r>
            <w:r>
              <w:rPr>
                <w:rFonts w:ascii="仿宋_GB2312" w:hAnsi="仿宋_GB2312" w:eastAsia="仿宋_GB2312" w:cs="仿宋_GB2312"/>
                <w:sz w:val="21"/>
              </w:rPr>
              <w:t>11.10 保存历史记录，用于学业评估；</w:t>
            </w:r>
            <w:r>
              <w:br w:type="textWrapping"/>
            </w:r>
            <w:r>
              <w:rPr>
                <w:rFonts w:ascii="仿宋_GB2312" w:hAnsi="仿宋_GB2312" w:eastAsia="仿宋_GB2312" w:cs="仿宋_GB2312"/>
                <w:sz w:val="21"/>
              </w:rPr>
              <w:t>11.11 为了保证教学安全，以上所有功能必须在不连接互联网的情况下使用。</w:t>
            </w:r>
          </w:p>
          <w:p w14:paraId="2BAEB1E6">
            <w:pPr>
              <w:pStyle w:val="6"/>
              <w:spacing w:after="165"/>
            </w:pPr>
            <w:r>
              <w:rPr>
                <w:rFonts w:ascii="仿宋_GB2312" w:hAnsi="仿宋_GB2312" w:eastAsia="仿宋_GB2312" w:cs="仿宋_GB2312"/>
                <w:sz w:val="21"/>
              </w:rPr>
              <w:t>12. 口语考试系统</w:t>
            </w:r>
            <w:r>
              <w:br w:type="textWrapping"/>
            </w:r>
            <w:r>
              <w:rPr>
                <w:rFonts w:ascii="仿宋_GB2312" w:hAnsi="仿宋_GB2312" w:eastAsia="仿宋_GB2312" w:cs="仿宋_GB2312"/>
                <w:sz w:val="21"/>
              </w:rPr>
              <w:t>12.1 支持全国翻译专业资格考试（CATTI）、专业英语四八级考试（TEM）、汉语水平考试（HSK）、德福考试（DaF），以及俄、法、韩语等国家级口语考试，口语考试产品成熟稳定；</w:t>
            </w:r>
            <w:r>
              <w:br w:type="textWrapping"/>
            </w:r>
            <w:r>
              <w:rPr>
                <w:rFonts w:ascii="仿宋_GB2312" w:hAnsi="仿宋_GB2312" w:eastAsia="仿宋_GB2312" w:cs="仿宋_GB2312"/>
                <w:sz w:val="21"/>
              </w:rPr>
              <w:t>12.2 考试全过程自动完成，杜绝教师误操作；考试结束后，提供验证机制，学生能够回听考试的录音，确保答案真实有效；</w:t>
            </w:r>
            <w:r>
              <w:br w:type="textWrapping"/>
            </w:r>
            <w:r>
              <w:rPr>
                <w:rFonts w:ascii="仿宋_GB2312" w:hAnsi="仿宋_GB2312" w:eastAsia="仿宋_GB2312" w:cs="仿宋_GB2312"/>
                <w:sz w:val="21"/>
              </w:rPr>
              <w:t>12.3 学校可以用口语试卷编辑工具实现自主命题，系统完全覆盖朗读、复述、演讲、问答和讨论等题型，支持文字、图形、音频和视频等内容，录音采用mp3格式，支持双备份和容错模式，可支持视频节目作为情景对话场景；</w:t>
            </w:r>
            <w:r>
              <w:br w:type="textWrapping"/>
            </w:r>
            <w:r>
              <w:rPr>
                <w:rFonts w:ascii="仿宋_GB2312" w:hAnsi="仿宋_GB2312" w:eastAsia="仿宋_GB2312" w:cs="仿宋_GB2312"/>
                <w:sz w:val="21"/>
              </w:rPr>
              <w:t>12.4 系统支持单人或多人模式阅卷，支持学生准考证号码和姓名隐藏，教师阅卷只需点击播放答题录音，然后根据评分向导评分，确保阅卷评分的公正公平，系统支持试题浏览模式和考生浏览模式，教师可根据个人喜好选择，提高阅卷效率，阅卷完成系统支持成绩统计并导出；</w:t>
            </w:r>
            <w:r>
              <w:br w:type="textWrapping"/>
            </w:r>
            <w:r>
              <w:rPr>
                <w:rFonts w:ascii="仿宋_GB2312" w:hAnsi="仿宋_GB2312" w:eastAsia="仿宋_GB2312" w:cs="仿宋_GB2312"/>
                <w:sz w:val="21"/>
              </w:rPr>
              <w:t>12.5 支持各语种的语音合成，帮助学生语音合成训练，方便老师出听力试卷，自动把文字合成为声音，合成后可以保存为MP3形式。</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3F69E">
            <w:pPr>
              <w:pStyle w:val="6"/>
              <w:spacing w:after="165"/>
              <w:jc w:val="center"/>
            </w:pPr>
            <w:r>
              <w:rPr>
                <w:rFonts w:ascii="仿宋_GB2312" w:hAnsi="仿宋_GB2312" w:eastAsia="仿宋_GB2312" w:cs="仿宋_GB2312"/>
                <w:sz w:val="21"/>
              </w:rPr>
              <w:t>套</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E2E41E">
            <w:pPr>
              <w:pStyle w:val="6"/>
              <w:spacing w:after="165"/>
              <w:jc w:val="center"/>
            </w:pPr>
            <w:r>
              <w:rPr>
                <w:rFonts w:ascii="仿宋_GB2312" w:hAnsi="仿宋_GB2312" w:eastAsia="仿宋_GB2312" w:cs="仿宋_GB2312"/>
                <w:sz w:val="21"/>
              </w:rPr>
              <w:t>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2C243">
            <w:pPr>
              <w:pStyle w:val="6"/>
              <w:spacing w:after="165"/>
              <w:jc w:val="center"/>
            </w:pPr>
            <w:r>
              <w:rPr>
                <w:rFonts w:ascii="仿宋_GB2312" w:hAnsi="仿宋_GB2312" w:eastAsia="仿宋_GB2312" w:cs="仿宋_GB2312"/>
                <w:sz w:val="21"/>
              </w:rPr>
              <w:t>135500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0438D">
            <w:pPr>
              <w:pStyle w:val="6"/>
              <w:spacing w:after="165"/>
              <w:jc w:val="center"/>
            </w:pPr>
            <w:r>
              <w:rPr>
                <w:rFonts w:ascii="仿宋_GB2312" w:hAnsi="仿宋_GB2312" w:eastAsia="仿宋_GB2312" w:cs="仿宋_GB2312"/>
                <w:sz w:val="21"/>
              </w:rPr>
              <w:t>271000</w:t>
            </w:r>
          </w:p>
        </w:tc>
      </w:tr>
      <w:tr w14:paraId="6FB0EC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ADE39">
            <w:pPr>
              <w:pStyle w:val="6"/>
              <w:spacing w:after="165"/>
              <w:jc w:val="center"/>
            </w:pPr>
            <w:r>
              <w:rPr>
                <w:rFonts w:ascii="仿宋_GB2312" w:hAnsi="仿宋_GB2312" w:eastAsia="仿宋_GB2312" w:cs="仿宋_GB2312"/>
                <w:sz w:val="21"/>
              </w:rPr>
              <w:t>29</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D62FE5">
            <w:pPr>
              <w:pStyle w:val="6"/>
              <w:spacing w:after="165"/>
            </w:pPr>
            <w:r>
              <w:rPr>
                <w:rFonts w:ascii="仿宋_GB2312" w:hAnsi="仿宋_GB2312" w:eastAsia="仿宋_GB2312" w:cs="仿宋_GB2312"/>
                <w:sz w:val="21"/>
              </w:rPr>
              <w:t>讲台桌2</w:t>
            </w:r>
          </w:p>
        </w:tc>
        <w:tc>
          <w:tcPr>
            <w:tcW w:w="42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DE359">
            <w:pPr>
              <w:pStyle w:val="6"/>
              <w:spacing w:after="165"/>
            </w:pPr>
            <w:r>
              <w:rPr>
                <w:rFonts w:ascii="仿宋_GB2312" w:hAnsi="仿宋_GB2312" w:eastAsia="仿宋_GB2312" w:cs="仿宋_GB2312"/>
                <w:sz w:val="21"/>
              </w:rPr>
              <w:t>1. 规格：1800×700×850mm(±5mm), 面板采用厚度≥25mm，其他≥18mmE1级环保颗粒板材,压贴三聚氰胺饰面。台面多边带弧度设计，边侧四角倒圆角处理。其截面用PVC封边条机械高温热熔胶封边；</w:t>
            </w:r>
            <w:r>
              <w:br w:type="textWrapping"/>
            </w:r>
            <w:r>
              <w:rPr>
                <w:rFonts w:ascii="仿宋_GB2312" w:hAnsi="仿宋_GB2312" w:eastAsia="仿宋_GB2312" w:cs="仿宋_GB2312"/>
                <w:sz w:val="21"/>
              </w:rPr>
              <w:t>2. 桌脚：ABS注塑专用桌垫；五金配件表面电镀处理，滑轨为三节滚珠滑轨。门配统一锁；</w:t>
            </w:r>
            <w:r>
              <w:br w:type="textWrapping"/>
            </w:r>
            <w:r>
              <w:rPr>
                <w:rFonts w:ascii="仿宋_GB2312" w:hAnsi="仿宋_GB2312" w:eastAsia="仿宋_GB2312" w:cs="仿宋_GB2312"/>
                <w:sz w:val="21"/>
              </w:rPr>
              <w:t>3. 结构：背门设计原则：后背应开一个专供装配及检修的后门，以便在电脑主机进行设备连线操作及维修，背门应有散热孔设计，通风散热。</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562D9">
            <w:pPr>
              <w:pStyle w:val="6"/>
              <w:spacing w:after="165"/>
              <w:jc w:val="center"/>
            </w:pPr>
            <w:r>
              <w:rPr>
                <w:rFonts w:ascii="仿宋_GB2312" w:hAnsi="仿宋_GB2312" w:eastAsia="仿宋_GB2312" w:cs="仿宋_GB2312"/>
                <w:sz w:val="21"/>
              </w:rPr>
              <w:t>张</w:t>
            </w:r>
          </w:p>
        </w:tc>
        <w:tc>
          <w:tcPr>
            <w:tcW w:w="4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1E4F3">
            <w:pPr>
              <w:pStyle w:val="6"/>
              <w:spacing w:after="165"/>
              <w:jc w:val="center"/>
            </w:pPr>
            <w:r>
              <w:rPr>
                <w:rFonts w:ascii="仿宋_GB2312" w:hAnsi="仿宋_GB2312" w:eastAsia="仿宋_GB2312" w:cs="仿宋_GB2312"/>
                <w:sz w:val="21"/>
              </w:rPr>
              <w:t>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3A8CE">
            <w:pPr>
              <w:pStyle w:val="6"/>
              <w:spacing w:after="165"/>
              <w:jc w:val="center"/>
            </w:pPr>
            <w:r>
              <w:rPr>
                <w:rFonts w:ascii="仿宋_GB2312" w:hAnsi="仿宋_GB2312" w:eastAsia="仿宋_GB2312" w:cs="仿宋_GB2312"/>
                <w:sz w:val="21"/>
              </w:rPr>
              <w:t>2850</w:t>
            </w:r>
          </w:p>
        </w:tc>
        <w:tc>
          <w:tcPr>
            <w:tcW w:w="7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EF4F5">
            <w:pPr>
              <w:pStyle w:val="6"/>
              <w:spacing w:after="165"/>
              <w:jc w:val="center"/>
            </w:pPr>
            <w:r>
              <w:rPr>
                <w:rFonts w:ascii="仿宋_GB2312" w:hAnsi="仿宋_GB2312" w:eastAsia="仿宋_GB2312" w:cs="仿宋_GB2312"/>
                <w:sz w:val="21"/>
              </w:rPr>
              <w:t>5700</w:t>
            </w:r>
          </w:p>
        </w:tc>
      </w:tr>
      <w:tr w14:paraId="5CC63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9C5D4">
            <w:pPr>
              <w:pStyle w:val="6"/>
              <w:spacing w:after="165"/>
              <w:jc w:val="center"/>
            </w:pPr>
            <w:r>
              <w:rPr>
                <w:rFonts w:ascii="仿宋_GB2312" w:hAnsi="仿宋_GB2312" w:eastAsia="仿宋_GB2312" w:cs="仿宋_GB2312"/>
                <w:sz w:val="21"/>
              </w:rPr>
              <w:t>合计</w:t>
            </w:r>
          </w:p>
        </w:tc>
        <w:tc>
          <w:tcPr>
            <w:tcW w:w="1570"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E45757">
            <w:pPr>
              <w:pStyle w:val="6"/>
              <w:spacing w:after="165"/>
              <w:jc w:val="center"/>
            </w:pPr>
            <w:r>
              <w:rPr>
                <w:rFonts w:ascii="仿宋_GB2312" w:hAnsi="仿宋_GB2312" w:eastAsia="仿宋_GB2312" w:cs="仿宋_GB2312"/>
                <w:sz w:val="21"/>
              </w:rPr>
              <w:t>1807836</w:t>
            </w:r>
          </w:p>
        </w:tc>
      </w:tr>
    </w:tbl>
    <w:p w14:paraId="3469E665">
      <w:pPr>
        <w:pStyle w:val="6"/>
        <w:spacing w:after="165"/>
        <w:jc w:val="both"/>
      </w:pPr>
      <w:r>
        <w:rPr>
          <w:rFonts w:ascii="仿宋_GB2312" w:hAnsi="仿宋_GB2312" w:eastAsia="仿宋_GB2312" w:cs="仿宋_GB2312"/>
          <w:sz w:val="21"/>
        </w:rPr>
        <w:t>备注：</w:t>
      </w:r>
    </w:p>
    <w:p w14:paraId="5CD6AFDE">
      <w:pPr>
        <w:pStyle w:val="6"/>
      </w:pPr>
      <w:r>
        <w:rPr>
          <w:rFonts w:ascii="仿宋_GB2312" w:hAnsi="仿宋_GB2312" w:eastAsia="仿宋_GB2312" w:cs="仿宋_GB2312"/>
          <w:sz w:val="21"/>
        </w:rPr>
        <w:t>1、上述清单中“序号21静电地板、序号24墙体隔断、序号25吊顶、序号26墙面粉刷、序号27外文楼36座两间安装辅材”为装修项目，不属于设备的项目，不受中小企业及行业类型约束，不提供工业中小企业声明函。</w:t>
      </w:r>
    </w:p>
    <w:p w14:paraId="47901EB0">
      <w:pPr>
        <w:pStyle w:val="6"/>
      </w:pPr>
      <w:r>
        <w:rPr>
          <w:rFonts w:ascii="仿宋_GB2312" w:hAnsi="仿宋_GB2312" w:eastAsia="仿宋_GB2312" w:cs="仿宋_GB2312"/>
          <w:sz w:val="21"/>
        </w:rPr>
        <w:t>2、上述参数及要求均需满足，允许更优产品参加谈判，有任何负偏离视为无效谈判。</w:t>
      </w:r>
    </w:p>
    <w:p w14:paraId="1BCE6409">
      <w:pPr>
        <w:pStyle w:val="6"/>
        <w:spacing w:after="165"/>
        <w:jc w:val="both"/>
      </w:pPr>
      <w:r>
        <w:rPr>
          <w:rFonts w:ascii="仿宋_GB2312" w:hAnsi="仿宋_GB2312" w:eastAsia="仿宋_GB2312" w:cs="仿宋_GB2312"/>
        </w:rPr>
        <w:t xml:space="preserve"> </w:t>
      </w:r>
    </w:p>
    <w:p w14:paraId="255CEA1D">
      <w:pPr>
        <w:pStyle w:val="6"/>
        <w:jc w:val="both"/>
        <w:outlineLvl w:val="2"/>
      </w:pPr>
      <w:r>
        <w:rPr>
          <w:rFonts w:ascii="仿宋_GB2312" w:hAnsi="仿宋_GB2312" w:eastAsia="仿宋_GB2312" w:cs="仿宋_GB2312"/>
          <w:b/>
          <w:sz w:val="28"/>
        </w:rPr>
        <w:t>三、商务条件</w:t>
      </w:r>
    </w:p>
    <w:p w14:paraId="3279EE38">
      <w:pPr>
        <w:pStyle w:val="6"/>
        <w:jc w:val="left"/>
      </w:pPr>
      <w:r>
        <w:rPr>
          <w:rFonts w:ascii="仿宋_GB2312" w:hAnsi="仿宋_GB2312" w:eastAsia="仿宋_GB2312" w:cs="仿宋_GB2312"/>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1016"/>
        <w:gridCol w:w="1167"/>
        <w:gridCol w:w="5410"/>
      </w:tblGrid>
      <w:tr w14:paraId="1F18A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5DEA6021">
            <w:pPr>
              <w:pStyle w:val="6"/>
            </w:pPr>
            <w:r>
              <w:rPr>
                <w:rFonts w:ascii="仿宋_GB2312" w:hAnsi="仿宋_GB2312" w:eastAsia="仿宋_GB2312" w:cs="仿宋_GB2312"/>
              </w:rPr>
              <w:t>序号</w:t>
            </w:r>
          </w:p>
        </w:tc>
        <w:tc>
          <w:tcPr>
            <w:tcW w:w="1016" w:type="dxa"/>
          </w:tcPr>
          <w:p w14:paraId="705875FE">
            <w:pPr>
              <w:pStyle w:val="6"/>
            </w:pPr>
            <w:r>
              <w:rPr>
                <w:rFonts w:ascii="仿宋_GB2312" w:hAnsi="仿宋_GB2312" w:eastAsia="仿宋_GB2312" w:cs="仿宋_GB2312"/>
              </w:rPr>
              <w:t>参数性质</w:t>
            </w:r>
          </w:p>
        </w:tc>
        <w:tc>
          <w:tcPr>
            <w:tcW w:w="1167" w:type="dxa"/>
          </w:tcPr>
          <w:p w14:paraId="46A9416A">
            <w:pPr>
              <w:pStyle w:val="6"/>
            </w:pPr>
            <w:r>
              <w:rPr>
                <w:rFonts w:ascii="仿宋_GB2312" w:hAnsi="仿宋_GB2312" w:eastAsia="仿宋_GB2312" w:cs="仿宋_GB2312"/>
              </w:rPr>
              <w:t>类型</w:t>
            </w:r>
          </w:p>
        </w:tc>
        <w:tc>
          <w:tcPr>
            <w:tcW w:w="5410" w:type="dxa"/>
          </w:tcPr>
          <w:p w14:paraId="191E53B1">
            <w:pPr>
              <w:pStyle w:val="6"/>
            </w:pPr>
            <w:r>
              <w:rPr>
                <w:rFonts w:ascii="仿宋_GB2312" w:hAnsi="仿宋_GB2312" w:eastAsia="仿宋_GB2312" w:cs="仿宋_GB2312"/>
              </w:rPr>
              <w:t>要求</w:t>
            </w:r>
          </w:p>
        </w:tc>
      </w:tr>
      <w:tr w14:paraId="5EC6F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78A2DC40">
            <w:pPr>
              <w:pStyle w:val="6"/>
            </w:pPr>
            <w:r>
              <w:rPr>
                <w:rFonts w:ascii="仿宋_GB2312" w:hAnsi="仿宋_GB2312" w:eastAsia="仿宋_GB2312" w:cs="仿宋_GB2312"/>
              </w:rPr>
              <w:t>1</w:t>
            </w:r>
          </w:p>
        </w:tc>
        <w:tc>
          <w:tcPr>
            <w:tcW w:w="1016" w:type="dxa"/>
          </w:tcPr>
          <w:p w14:paraId="6D4E05F3">
            <w:pPr>
              <w:pStyle w:val="6"/>
            </w:pPr>
            <w:r>
              <w:rPr>
                <w:rFonts w:ascii="仿宋_GB2312" w:hAnsi="仿宋_GB2312" w:eastAsia="仿宋_GB2312" w:cs="仿宋_GB2312"/>
              </w:rPr>
              <w:t>★</w:t>
            </w:r>
          </w:p>
        </w:tc>
        <w:tc>
          <w:tcPr>
            <w:tcW w:w="1167" w:type="dxa"/>
          </w:tcPr>
          <w:p w14:paraId="37806D5F">
            <w:pPr>
              <w:pStyle w:val="6"/>
            </w:pPr>
            <w:r>
              <w:rPr>
                <w:rFonts w:ascii="仿宋_GB2312" w:hAnsi="仿宋_GB2312" w:eastAsia="仿宋_GB2312" w:cs="仿宋_GB2312"/>
              </w:rPr>
              <w:t>交货时间</w:t>
            </w:r>
          </w:p>
        </w:tc>
        <w:tc>
          <w:tcPr>
            <w:tcW w:w="5410" w:type="dxa"/>
          </w:tcPr>
          <w:p w14:paraId="5F831FED">
            <w:pPr>
              <w:pStyle w:val="6"/>
            </w:pPr>
            <w:r>
              <w:rPr>
                <w:rFonts w:ascii="仿宋_GB2312" w:hAnsi="仿宋_GB2312" w:eastAsia="仿宋_GB2312" w:cs="仿宋_GB2312"/>
              </w:rPr>
              <w:t>签订合同 60 天内完成安装及调试。</w:t>
            </w:r>
          </w:p>
        </w:tc>
      </w:tr>
      <w:tr w14:paraId="2D85F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62E6C933">
            <w:pPr>
              <w:pStyle w:val="6"/>
            </w:pPr>
            <w:r>
              <w:rPr>
                <w:rFonts w:ascii="仿宋_GB2312" w:hAnsi="仿宋_GB2312" w:eastAsia="仿宋_GB2312" w:cs="仿宋_GB2312"/>
              </w:rPr>
              <w:t>2</w:t>
            </w:r>
          </w:p>
        </w:tc>
        <w:tc>
          <w:tcPr>
            <w:tcW w:w="1016" w:type="dxa"/>
          </w:tcPr>
          <w:p w14:paraId="72510E33">
            <w:pPr>
              <w:pStyle w:val="6"/>
            </w:pPr>
            <w:r>
              <w:rPr>
                <w:rFonts w:ascii="仿宋_GB2312" w:hAnsi="仿宋_GB2312" w:eastAsia="仿宋_GB2312" w:cs="仿宋_GB2312"/>
              </w:rPr>
              <w:t>★</w:t>
            </w:r>
          </w:p>
        </w:tc>
        <w:tc>
          <w:tcPr>
            <w:tcW w:w="1167" w:type="dxa"/>
          </w:tcPr>
          <w:p w14:paraId="30959406">
            <w:pPr>
              <w:pStyle w:val="6"/>
            </w:pPr>
            <w:r>
              <w:rPr>
                <w:rFonts w:ascii="仿宋_GB2312" w:hAnsi="仿宋_GB2312" w:eastAsia="仿宋_GB2312" w:cs="仿宋_GB2312"/>
              </w:rPr>
              <w:t>交货地点</w:t>
            </w:r>
          </w:p>
        </w:tc>
        <w:tc>
          <w:tcPr>
            <w:tcW w:w="5410" w:type="dxa"/>
          </w:tcPr>
          <w:p w14:paraId="44D0686A">
            <w:pPr>
              <w:pStyle w:val="6"/>
            </w:pPr>
            <w:r>
              <w:rPr>
                <w:rFonts w:ascii="仿宋_GB2312" w:hAnsi="仿宋_GB2312" w:eastAsia="仿宋_GB2312" w:cs="仿宋_GB2312"/>
              </w:rPr>
              <w:t>采购人指定交货地点。</w:t>
            </w:r>
          </w:p>
        </w:tc>
      </w:tr>
      <w:tr w14:paraId="43B19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656694F9">
            <w:pPr>
              <w:pStyle w:val="6"/>
            </w:pPr>
            <w:r>
              <w:rPr>
                <w:rFonts w:ascii="仿宋_GB2312" w:hAnsi="仿宋_GB2312" w:eastAsia="仿宋_GB2312" w:cs="仿宋_GB2312"/>
              </w:rPr>
              <w:t>3</w:t>
            </w:r>
          </w:p>
        </w:tc>
        <w:tc>
          <w:tcPr>
            <w:tcW w:w="1016" w:type="dxa"/>
          </w:tcPr>
          <w:p w14:paraId="1FD43BD5">
            <w:pPr>
              <w:pStyle w:val="6"/>
            </w:pPr>
            <w:r>
              <w:rPr>
                <w:rFonts w:ascii="仿宋_GB2312" w:hAnsi="仿宋_GB2312" w:eastAsia="仿宋_GB2312" w:cs="仿宋_GB2312"/>
              </w:rPr>
              <w:t>★</w:t>
            </w:r>
          </w:p>
        </w:tc>
        <w:tc>
          <w:tcPr>
            <w:tcW w:w="1167" w:type="dxa"/>
          </w:tcPr>
          <w:p w14:paraId="1034D3AD">
            <w:pPr>
              <w:pStyle w:val="6"/>
            </w:pPr>
            <w:r>
              <w:rPr>
                <w:rFonts w:ascii="仿宋_GB2312" w:hAnsi="仿宋_GB2312" w:eastAsia="仿宋_GB2312" w:cs="仿宋_GB2312"/>
              </w:rPr>
              <w:t>交货条件</w:t>
            </w:r>
          </w:p>
        </w:tc>
        <w:tc>
          <w:tcPr>
            <w:tcW w:w="5410" w:type="dxa"/>
          </w:tcPr>
          <w:p w14:paraId="69DBDC92">
            <w:pPr>
              <w:pStyle w:val="6"/>
            </w:pPr>
            <w:r>
              <w:rPr>
                <w:rFonts w:ascii="仿宋_GB2312" w:hAnsi="仿宋_GB2312" w:eastAsia="仿宋_GB2312" w:cs="仿宋_GB2312"/>
              </w:rPr>
              <w:t>验收合格。</w:t>
            </w:r>
          </w:p>
        </w:tc>
      </w:tr>
      <w:tr w14:paraId="2D86C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501D3CF0">
            <w:pPr>
              <w:pStyle w:val="6"/>
            </w:pPr>
            <w:r>
              <w:rPr>
                <w:rFonts w:ascii="仿宋_GB2312" w:hAnsi="仿宋_GB2312" w:eastAsia="仿宋_GB2312" w:cs="仿宋_GB2312"/>
              </w:rPr>
              <w:t>4</w:t>
            </w:r>
          </w:p>
        </w:tc>
        <w:tc>
          <w:tcPr>
            <w:tcW w:w="1016" w:type="dxa"/>
          </w:tcPr>
          <w:p w14:paraId="54B32033">
            <w:pPr>
              <w:pStyle w:val="6"/>
            </w:pPr>
            <w:r>
              <w:rPr>
                <w:rFonts w:ascii="仿宋_GB2312" w:hAnsi="仿宋_GB2312" w:eastAsia="仿宋_GB2312" w:cs="仿宋_GB2312"/>
              </w:rPr>
              <w:t>★</w:t>
            </w:r>
          </w:p>
        </w:tc>
        <w:tc>
          <w:tcPr>
            <w:tcW w:w="1167" w:type="dxa"/>
          </w:tcPr>
          <w:p w14:paraId="59D60A9A">
            <w:pPr>
              <w:pStyle w:val="6"/>
            </w:pPr>
            <w:r>
              <w:rPr>
                <w:rFonts w:ascii="仿宋_GB2312" w:hAnsi="仿宋_GB2312" w:eastAsia="仿宋_GB2312" w:cs="仿宋_GB2312"/>
              </w:rPr>
              <w:t>是否邀请投标人验收</w:t>
            </w:r>
          </w:p>
        </w:tc>
        <w:tc>
          <w:tcPr>
            <w:tcW w:w="5410" w:type="dxa"/>
          </w:tcPr>
          <w:p w14:paraId="487F5104">
            <w:pPr>
              <w:pStyle w:val="6"/>
            </w:pPr>
            <w:r>
              <w:rPr>
                <w:rFonts w:ascii="仿宋_GB2312" w:hAnsi="仿宋_GB2312" w:eastAsia="仿宋_GB2312" w:cs="仿宋_GB2312"/>
              </w:rPr>
              <w:t>不邀请投标人验收</w:t>
            </w:r>
          </w:p>
        </w:tc>
      </w:tr>
      <w:tr w14:paraId="0FDED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45E27A0B">
            <w:pPr>
              <w:pStyle w:val="6"/>
            </w:pPr>
            <w:r>
              <w:rPr>
                <w:rFonts w:ascii="仿宋_GB2312" w:hAnsi="仿宋_GB2312" w:eastAsia="仿宋_GB2312" w:cs="仿宋_GB2312"/>
              </w:rPr>
              <w:t>5</w:t>
            </w:r>
          </w:p>
        </w:tc>
        <w:tc>
          <w:tcPr>
            <w:tcW w:w="1016" w:type="dxa"/>
          </w:tcPr>
          <w:p w14:paraId="37E7649D">
            <w:pPr>
              <w:pStyle w:val="6"/>
            </w:pPr>
            <w:r>
              <w:rPr>
                <w:rFonts w:ascii="仿宋_GB2312" w:hAnsi="仿宋_GB2312" w:eastAsia="仿宋_GB2312" w:cs="仿宋_GB2312"/>
              </w:rPr>
              <w:t>★</w:t>
            </w:r>
          </w:p>
        </w:tc>
        <w:tc>
          <w:tcPr>
            <w:tcW w:w="1167" w:type="dxa"/>
          </w:tcPr>
          <w:p w14:paraId="22E0482D">
            <w:pPr>
              <w:pStyle w:val="6"/>
            </w:pPr>
            <w:r>
              <w:rPr>
                <w:rFonts w:ascii="仿宋_GB2312" w:hAnsi="仿宋_GB2312" w:eastAsia="仿宋_GB2312" w:cs="仿宋_GB2312"/>
              </w:rPr>
              <w:t>履约验收方式</w:t>
            </w:r>
          </w:p>
        </w:tc>
        <w:tc>
          <w:tcPr>
            <w:tcW w:w="5410" w:type="dxa"/>
          </w:tcPr>
          <w:p w14:paraId="2DE1CF9C">
            <w:pPr>
              <w:pStyle w:val="6"/>
            </w:pPr>
            <w:r>
              <w:rPr>
                <w:rFonts w:ascii="仿宋_GB2312" w:hAnsi="仿宋_GB2312" w:eastAsia="仿宋_GB2312" w:cs="仿宋_GB2312"/>
              </w:rPr>
              <w:t>1、期次1，说明：（一）验收标准 按厂家设备验收标准(符合国家或行业或地方标准)、竞争性谈判文件、响应文件、合同等相关文件执行。验收结果应符合采购人使用要求。 （二）验收程序 1、出厂检验：成交供应商需提供货物、安装材料、工具和文件的发货清单和计划，发货计划应经采购人认可后实施。成交供应商在设备出厂前，应按设备技术标准规定的检验项目和检验方法进行全面检验，结果必须符合验收标准的要求。成交供应商应随同货物出具供货证明、产地证书、出厂检验报告和设备质量合格证等，并负责将产品送达采购人指定交货地点。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成交供应商需在收到换货通知日起30天内交付合格的新品，逾期未处理的，将予以退货，由此产生的费用和采购人的损失，由成交供应商承担；选择退货处理的，成交供应商需在收到退货通知之日起10天内将货物自行运回，如逾期成交供应商未退回货物，采购人有权将货物退回成交供应商法定地址，由此产生的一切费用由成交供应商承担。 3、最终验收：设备在安装地安装、调试与试运行无问题之后30天内完成最终验收（因成交供应商原因导致无法验收的情况除外）。项目具备验收条件后，成交供应商应向采购人提出验收请求并提供完整的项目交接资料及交接报告。采购人收到验收请求后组织验收，验收合格后，签发验收单；验收不合格，采购人有权选择通知整改或退换货处理：①选择通知整改处理的，成交供应商需在收到整改通知日起30天内完成整改，逾期未处理，将按退货处理，由此产生的费用和采购人的损失，由成交供应商承担；②选择换货处理的，成交供应商需在收到换货通知日起30天内交付合格的新品，逾期未处理，将按退货处理，由此产生的费用和采购人的损失，由成交供应商承担；③选择退货处理的，成交供应商需在收到退货通知之日起10天内将货物自行运回，如逾期成交供应商未退回货物，采购人有权将货物退回成交供应商法定地址，由此产生的一切费用由成交供应商承担。</w:t>
            </w:r>
          </w:p>
        </w:tc>
      </w:tr>
      <w:tr w14:paraId="08213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32AEB978">
            <w:pPr>
              <w:pStyle w:val="6"/>
            </w:pPr>
            <w:r>
              <w:rPr>
                <w:rFonts w:ascii="仿宋_GB2312" w:hAnsi="仿宋_GB2312" w:eastAsia="仿宋_GB2312" w:cs="仿宋_GB2312"/>
              </w:rPr>
              <w:t>6</w:t>
            </w:r>
          </w:p>
        </w:tc>
        <w:tc>
          <w:tcPr>
            <w:tcW w:w="1016" w:type="dxa"/>
          </w:tcPr>
          <w:p w14:paraId="7B8FCF5B">
            <w:pPr>
              <w:pStyle w:val="6"/>
            </w:pPr>
            <w:r>
              <w:rPr>
                <w:rFonts w:ascii="仿宋_GB2312" w:hAnsi="仿宋_GB2312" w:eastAsia="仿宋_GB2312" w:cs="仿宋_GB2312"/>
              </w:rPr>
              <w:t>★</w:t>
            </w:r>
          </w:p>
        </w:tc>
        <w:tc>
          <w:tcPr>
            <w:tcW w:w="1167" w:type="dxa"/>
          </w:tcPr>
          <w:p w14:paraId="25864EF7">
            <w:pPr>
              <w:pStyle w:val="6"/>
            </w:pPr>
            <w:r>
              <w:rPr>
                <w:rFonts w:ascii="仿宋_GB2312" w:hAnsi="仿宋_GB2312" w:eastAsia="仿宋_GB2312" w:cs="仿宋_GB2312"/>
              </w:rPr>
              <w:t>合同支付方式</w:t>
            </w:r>
          </w:p>
        </w:tc>
        <w:tc>
          <w:tcPr>
            <w:tcW w:w="5410" w:type="dxa"/>
          </w:tcPr>
          <w:p w14:paraId="41DD02D9">
            <w:pPr>
              <w:pStyle w:val="6"/>
            </w:pPr>
            <w:r>
              <w:rPr>
                <w:rFonts w:ascii="仿宋_GB2312" w:hAnsi="仿宋_GB2312" w:eastAsia="仿宋_GB2312" w:cs="仿宋_GB2312"/>
              </w:rPr>
              <w:t>1、在所有货物经安装调试试运行完毕，经最终验收合格后，成交供应商、收款单位、购货票证开票单位三者应一致，成交供应商收款帐号应为中国人民银行批准的基本帐户，达到付款条件起30日内，支付合同总金额的100.00%</w:t>
            </w:r>
          </w:p>
        </w:tc>
      </w:tr>
      <w:tr w14:paraId="10069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1D125974">
            <w:pPr>
              <w:pStyle w:val="6"/>
            </w:pPr>
            <w:r>
              <w:rPr>
                <w:rFonts w:ascii="仿宋_GB2312" w:hAnsi="仿宋_GB2312" w:eastAsia="仿宋_GB2312" w:cs="仿宋_GB2312"/>
              </w:rPr>
              <w:t>7</w:t>
            </w:r>
          </w:p>
        </w:tc>
        <w:tc>
          <w:tcPr>
            <w:tcW w:w="1016" w:type="dxa"/>
          </w:tcPr>
          <w:p w14:paraId="46120710">
            <w:pPr>
              <w:pStyle w:val="6"/>
            </w:pPr>
            <w:r>
              <w:rPr>
                <w:rFonts w:ascii="仿宋_GB2312" w:hAnsi="仿宋_GB2312" w:eastAsia="仿宋_GB2312" w:cs="仿宋_GB2312"/>
              </w:rPr>
              <w:t>★</w:t>
            </w:r>
          </w:p>
        </w:tc>
        <w:tc>
          <w:tcPr>
            <w:tcW w:w="1167" w:type="dxa"/>
          </w:tcPr>
          <w:p w14:paraId="586C0850">
            <w:pPr>
              <w:pStyle w:val="6"/>
            </w:pPr>
            <w:r>
              <w:rPr>
                <w:rFonts w:ascii="仿宋_GB2312" w:hAnsi="仿宋_GB2312" w:eastAsia="仿宋_GB2312" w:cs="仿宋_GB2312"/>
              </w:rPr>
              <w:t>履约保证金</w:t>
            </w:r>
          </w:p>
        </w:tc>
        <w:tc>
          <w:tcPr>
            <w:tcW w:w="5410" w:type="dxa"/>
          </w:tcPr>
          <w:p w14:paraId="1BDB6546">
            <w:pPr>
              <w:pStyle w:val="6"/>
            </w:pPr>
            <w:r>
              <w:rPr>
                <w:rFonts w:ascii="仿宋_GB2312" w:hAnsi="仿宋_GB2312" w:eastAsia="仿宋_GB2312" w:cs="仿宋_GB2312"/>
              </w:rPr>
              <w:t>缴纳, 本采购包履约保证金为合同金额的2%</w:t>
            </w:r>
          </w:p>
          <w:p w14:paraId="5C550DF7">
            <w:pPr>
              <w:pStyle w:val="6"/>
            </w:pPr>
            <w:r>
              <w:rPr>
                <w:rFonts w:ascii="仿宋_GB2312" w:hAnsi="仿宋_GB2312" w:eastAsia="仿宋_GB2312" w:cs="仿宋_GB2312"/>
              </w:rPr>
              <w:t>缴纳方式：银行转账，支票/汇票/本票，保函/保险</w:t>
            </w:r>
          </w:p>
          <w:p w14:paraId="43943DC1">
            <w:pPr>
              <w:pStyle w:val="6"/>
            </w:pPr>
            <w:r>
              <w:rPr>
                <w:rFonts w:ascii="仿宋_GB2312" w:hAnsi="仿宋_GB2312" w:eastAsia="仿宋_GB2312" w:cs="仿宋_GB2312"/>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bl>
    <w:p w14:paraId="364E5A94">
      <w:pPr>
        <w:pStyle w:val="6"/>
        <w:jc w:val="left"/>
      </w:pPr>
      <w:r>
        <w:rPr>
          <w:rFonts w:ascii="仿宋_GB2312" w:hAnsi="仿宋_GB2312" w:eastAsia="仿宋_GB2312" w:cs="仿宋_GB2312"/>
        </w:rPr>
        <w:t>其他商务要求：</w:t>
      </w:r>
    </w:p>
    <w:p w14:paraId="17D9911E">
      <w:pPr>
        <w:pStyle w:val="6"/>
        <w:ind w:firstLine="480"/>
        <w:jc w:val="left"/>
      </w:pPr>
      <w:r>
        <w:rPr>
          <w:rFonts w:ascii="仿宋_GB2312" w:hAnsi="仿宋_GB2312" w:eastAsia="仿宋_GB2312" w:cs="仿宋_GB2312"/>
          <w:sz w:val="21"/>
          <w:shd w:val="clear" w:fill="FFFFFF"/>
        </w:rPr>
        <w:t>★</w:t>
      </w:r>
      <w:r>
        <w:rPr>
          <w:rFonts w:ascii="仿宋_GB2312" w:hAnsi="仿宋_GB2312" w:eastAsia="仿宋_GB2312" w:cs="仿宋_GB2312"/>
          <w:sz w:val="21"/>
        </w:rPr>
        <w:t xml:space="preserve"> 8、售后服务要求</w:t>
      </w:r>
    </w:p>
    <w:p w14:paraId="1F09D2FB">
      <w:pPr>
        <w:pStyle w:val="6"/>
        <w:ind w:firstLine="420"/>
        <w:jc w:val="left"/>
      </w:pPr>
      <w:r>
        <w:rPr>
          <w:rFonts w:ascii="仿宋_GB2312" w:hAnsi="仿宋_GB2312" w:eastAsia="仿宋_GB2312" w:cs="仿宋_GB2312"/>
          <w:sz w:val="21"/>
          <w:shd w:val="clear" w:fill="FFFFFF"/>
        </w:rPr>
        <w:t>（1）成交供应商对提供的货物或服务，因产品及服务质量、或知识产权纠纷等问题，必须提供保修、包换、包退等服务。</w:t>
      </w:r>
    </w:p>
    <w:p w14:paraId="724F0208">
      <w:pPr>
        <w:pStyle w:val="6"/>
        <w:ind w:firstLine="420"/>
        <w:jc w:val="left"/>
      </w:pPr>
      <w:r>
        <w:rPr>
          <w:rFonts w:ascii="仿宋_GB2312" w:hAnsi="仿宋_GB2312" w:eastAsia="仿宋_GB2312" w:cs="仿宋_GB2312"/>
          <w:sz w:val="21"/>
          <w:shd w:val="clear" w:fill="FFFFFF"/>
        </w:rPr>
        <w:t>（2）货物安装调试合格后，成交供应商负责对采购人技术人员进行免费现场培训，培训内容包括系统的功能、原理、使用与维护等，培训日程视实际情况另定。</w:t>
      </w:r>
    </w:p>
    <w:p w14:paraId="4DC71AE9">
      <w:pPr>
        <w:pStyle w:val="6"/>
        <w:ind w:firstLine="420"/>
        <w:jc w:val="left"/>
      </w:pPr>
      <w:r>
        <w:rPr>
          <w:rFonts w:ascii="仿宋_GB2312" w:hAnsi="仿宋_GB2312" w:eastAsia="仿宋_GB2312" w:cs="仿宋_GB2312"/>
          <w:sz w:val="21"/>
          <w:shd w:val="clear" w:fill="FFFFFF"/>
        </w:rPr>
        <w:t>（3）质保期：成交供应商所供货物质保期自最终验收合格之日起开始计算，成交供应商需保证免费质保期至少为60个月。成交供应商在接到用户设备故障电话通知起，由于故障而无法工作超过3天，质保期自动延长相应天数（延长天数从故障电话通知之日开始计算）。</w:t>
      </w:r>
    </w:p>
    <w:p w14:paraId="796F0F7B">
      <w:pPr>
        <w:pStyle w:val="6"/>
        <w:ind w:firstLine="420"/>
        <w:jc w:val="left"/>
      </w:pPr>
      <w:r>
        <w:rPr>
          <w:rFonts w:ascii="仿宋_GB2312" w:hAnsi="仿宋_GB2312" w:eastAsia="仿宋_GB2312" w:cs="仿宋_GB2312"/>
          <w:sz w:val="21"/>
          <w:shd w:val="clear" w:fill="FFFFFF"/>
        </w:rPr>
        <w:t>（4）质保期内货物一旦出现故障，成交供应商响应时间不超过</w:t>
      </w:r>
      <w:r>
        <w:rPr>
          <w:rFonts w:ascii="仿宋_GB2312" w:hAnsi="仿宋_GB2312" w:eastAsia="仿宋_GB2312" w:cs="仿宋_GB2312"/>
          <w:sz w:val="21"/>
          <w:u w:val="single"/>
          <w:shd w:val="clear" w:fill="FFFFFF"/>
        </w:rPr>
        <w:t>4小时</w:t>
      </w:r>
      <w:r>
        <w:rPr>
          <w:rFonts w:ascii="仿宋_GB2312" w:hAnsi="仿宋_GB2312" w:eastAsia="仿宋_GB2312" w:cs="仿宋_GB2312"/>
          <w:sz w:val="21"/>
          <w:shd w:val="clear" w:fill="FFFFFF"/>
        </w:rPr>
        <w:t>，检修人员在</w:t>
      </w:r>
      <w:r>
        <w:rPr>
          <w:rFonts w:ascii="仿宋_GB2312" w:hAnsi="仿宋_GB2312" w:eastAsia="仿宋_GB2312" w:cs="仿宋_GB2312"/>
          <w:sz w:val="21"/>
          <w:u w:val="single"/>
          <w:shd w:val="clear" w:fill="FFFFFF"/>
        </w:rPr>
        <w:t>2个工作日</w:t>
      </w:r>
      <w:r>
        <w:rPr>
          <w:rFonts w:ascii="仿宋_GB2312" w:hAnsi="仿宋_GB2312" w:eastAsia="仿宋_GB2312" w:cs="仿宋_GB2312"/>
          <w:sz w:val="21"/>
          <w:shd w:val="clear" w:fill="FFFFFF"/>
        </w:rPr>
        <w:t>内到设备安装地点及时排除故障，技术人员在</w:t>
      </w:r>
      <w:r>
        <w:rPr>
          <w:rFonts w:ascii="仿宋_GB2312" w:hAnsi="仿宋_GB2312" w:eastAsia="仿宋_GB2312" w:cs="仿宋_GB2312"/>
          <w:sz w:val="21"/>
          <w:u w:val="single"/>
          <w:shd w:val="clear" w:fill="FFFFFF"/>
        </w:rPr>
        <w:t>12小时</w:t>
      </w:r>
      <w:r>
        <w:rPr>
          <w:rFonts w:ascii="仿宋_GB2312" w:hAnsi="仿宋_GB2312" w:eastAsia="仿宋_GB2312" w:cs="仿宋_GB2312"/>
          <w:sz w:val="21"/>
          <w:shd w:val="clear" w:fill="FFFFFF"/>
        </w:rPr>
        <w:t>内完成系统恢复正常使用；如果无法恢复的，成交供应商应负责联系厂家技术人员到现场排除故障，厂方人员接到报修后，响应时间不超过</w:t>
      </w:r>
      <w:r>
        <w:rPr>
          <w:rFonts w:ascii="仿宋_GB2312" w:hAnsi="仿宋_GB2312" w:eastAsia="仿宋_GB2312" w:cs="仿宋_GB2312"/>
          <w:sz w:val="21"/>
          <w:u w:val="single"/>
          <w:shd w:val="clear" w:fill="FFFFFF"/>
        </w:rPr>
        <w:t>24小时</w:t>
      </w:r>
      <w:r>
        <w:rPr>
          <w:rFonts w:ascii="仿宋_GB2312" w:hAnsi="仿宋_GB2312" w:eastAsia="仿宋_GB2312" w:cs="仿宋_GB2312"/>
          <w:sz w:val="21"/>
          <w:shd w:val="clear" w:fill="FFFFFF"/>
        </w:rPr>
        <w:t>；技术人员在</w:t>
      </w:r>
      <w:r>
        <w:rPr>
          <w:rFonts w:ascii="仿宋_GB2312" w:hAnsi="仿宋_GB2312" w:eastAsia="仿宋_GB2312" w:cs="仿宋_GB2312"/>
          <w:sz w:val="21"/>
          <w:u w:val="single"/>
          <w:shd w:val="clear" w:fill="FFFFFF"/>
        </w:rPr>
        <w:t>72小时</w:t>
      </w:r>
      <w:r>
        <w:rPr>
          <w:rFonts w:ascii="仿宋_GB2312" w:hAnsi="仿宋_GB2312" w:eastAsia="仿宋_GB2312" w:cs="仿宋_GB2312"/>
          <w:sz w:val="21"/>
          <w:shd w:val="clear" w:fill="FFFFFF"/>
        </w:rPr>
        <w:t>内不能排除故障时，成交供应商应提供与该系统规格、技术指标相一致的备品，并在到现场完成系统更换及指导工作，以保证实验教学正常运行。</w:t>
      </w:r>
    </w:p>
    <w:p w14:paraId="6EBF661D">
      <w:pPr>
        <w:pStyle w:val="6"/>
        <w:ind w:firstLine="420"/>
        <w:jc w:val="left"/>
      </w:pPr>
      <w:r>
        <w:rPr>
          <w:rFonts w:ascii="仿宋_GB2312" w:hAnsi="仿宋_GB2312" w:eastAsia="仿宋_GB2312" w:cs="仿宋_GB2312"/>
          <w:sz w:val="21"/>
          <w:shd w:val="clear" w:fill="FFFFFF"/>
        </w:rPr>
        <w:t>（5）质保期结束后，成交供应商需提供终身应用咨询、技术帮助及维护；货物一旦出现故障，成交供应商需协助采购人对货物进行维修，远程不能解决的，成交供应商需派出技术人员</w:t>
      </w:r>
      <w:r>
        <w:rPr>
          <w:rFonts w:ascii="仿宋_GB2312" w:hAnsi="仿宋_GB2312" w:eastAsia="仿宋_GB2312" w:cs="仿宋_GB2312"/>
          <w:sz w:val="21"/>
          <w:u w:val="single"/>
          <w:shd w:val="clear" w:fill="FFFFFF"/>
        </w:rPr>
        <w:t>2个工作日</w:t>
      </w:r>
      <w:r>
        <w:rPr>
          <w:rFonts w:ascii="仿宋_GB2312" w:hAnsi="仿宋_GB2312" w:eastAsia="仿宋_GB2312" w:cs="仿宋_GB2312"/>
          <w:sz w:val="21"/>
          <w:shd w:val="clear" w:fill="FFFFFF"/>
        </w:rPr>
        <w:t>内到现场进行维修，只收取人员差旅费，对设备故障需要更换的配件以成本价提供。</w:t>
      </w:r>
    </w:p>
    <w:p w14:paraId="2AC829AD">
      <w:pPr>
        <w:pStyle w:val="6"/>
        <w:ind w:firstLine="420"/>
        <w:jc w:val="both"/>
      </w:pPr>
      <w:r>
        <w:rPr>
          <w:rFonts w:ascii="仿宋_GB2312" w:hAnsi="仿宋_GB2312" w:eastAsia="仿宋_GB2312" w:cs="仿宋_GB2312"/>
          <w:sz w:val="21"/>
          <w:shd w:val="clear" w:fill="FFFFFF"/>
        </w:rPr>
        <w:t>（6）培训：成交供应商应结合本次采购的货物，有计划地对采购人派出管理、维护及使用人员进行安装现场的基本知识、使用、维护与保养技术的培训。</w:t>
      </w:r>
    </w:p>
    <w:p w14:paraId="52C6FB1A">
      <w:pPr>
        <w:pStyle w:val="6"/>
        <w:spacing w:after="165"/>
        <w:ind w:firstLine="480"/>
        <w:jc w:val="left"/>
      </w:pPr>
      <w:r>
        <w:rPr>
          <w:rFonts w:ascii="仿宋_GB2312" w:hAnsi="仿宋_GB2312" w:eastAsia="仿宋_GB2312" w:cs="仿宋_GB2312"/>
          <w:sz w:val="21"/>
          <w:shd w:val="clear" w:fill="FFFFFF"/>
        </w:rPr>
        <w:t>★</w:t>
      </w:r>
      <w:r>
        <w:rPr>
          <w:rFonts w:ascii="仿宋_GB2312" w:hAnsi="仿宋_GB2312" w:eastAsia="仿宋_GB2312" w:cs="仿宋_GB2312"/>
          <w:sz w:val="21"/>
        </w:rPr>
        <w:t xml:space="preserve"> 9、采购人违约责任</w:t>
      </w:r>
    </w:p>
    <w:p w14:paraId="14010334">
      <w:pPr>
        <w:pStyle w:val="6"/>
        <w:ind w:firstLine="420"/>
        <w:jc w:val="both"/>
      </w:pPr>
      <w:r>
        <w:rPr>
          <w:rFonts w:ascii="仿宋_GB2312" w:hAnsi="仿宋_GB2312" w:eastAsia="仿宋_GB2312" w:cs="仿宋_GB2312"/>
          <w:sz w:val="21"/>
        </w:rPr>
        <w:t>（1）采购人无正当理由拒收成交供应商交付的合格货物的，采购人向成交供应商偿付拒收交付货物总值1%的违约金</w:t>
      </w:r>
    </w:p>
    <w:p w14:paraId="3C7AFE0D">
      <w:pPr>
        <w:pStyle w:val="6"/>
        <w:ind w:firstLine="420"/>
        <w:jc w:val="both"/>
      </w:pPr>
      <w:r>
        <w:rPr>
          <w:rFonts w:ascii="仿宋_GB2312" w:hAnsi="仿宋_GB2312" w:eastAsia="仿宋_GB2312" w:cs="仿宋_GB2312"/>
          <w:sz w:val="21"/>
        </w:rPr>
        <w:t>（2）采购人无故逾期验收和办理合同款项支付手续的，采购人应按逾期付款总额每日1‰向成交供应商支付违约金。</w:t>
      </w:r>
    </w:p>
    <w:p w14:paraId="3B30CC24">
      <w:pPr>
        <w:pStyle w:val="6"/>
        <w:ind w:firstLine="420"/>
        <w:jc w:val="both"/>
      </w:pPr>
      <w:r>
        <w:rPr>
          <w:rFonts w:ascii="仿宋_GB2312" w:hAnsi="仿宋_GB2312" w:eastAsia="仿宋_GB2312" w:cs="仿宋_GB2312"/>
          <w:sz w:val="21"/>
        </w:rPr>
        <w:t>（3）其他违约情形：/。</w:t>
      </w:r>
    </w:p>
    <w:p w14:paraId="60CBA948">
      <w:pPr>
        <w:pStyle w:val="6"/>
        <w:spacing w:after="165"/>
        <w:ind w:firstLine="480"/>
        <w:jc w:val="both"/>
      </w:pPr>
      <w:r>
        <w:rPr>
          <w:rFonts w:ascii="仿宋_GB2312" w:hAnsi="仿宋_GB2312" w:eastAsia="仿宋_GB2312" w:cs="仿宋_GB2312"/>
          <w:sz w:val="21"/>
          <w:shd w:val="clear" w:fill="FFFFFF"/>
        </w:rPr>
        <w:t>★</w:t>
      </w:r>
      <w:r>
        <w:rPr>
          <w:rFonts w:ascii="仿宋_GB2312" w:hAnsi="仿宋_GB2312" w:eastAsia="仿宋_GB2312" w:cs="仿宋_GB2312"/>
          <w:sz w:val="21"/>
        </w:rPr>
        <w:t xml:space="preserve"> 10、成交供应商违约责任</w:t>
      </w:r>
    </w:p>
    <w:p w14:paraId="40338E7D">
      <w:pPr>
        <w:pStyle w:val="6"/>
        <w:ind w:firstLine="420"/>
        <w:jc w:val="both"/>
      </w:pPr>
      <w:r>
        <w:rPr>
          <w:rFonts w:ascii="仿宋_GB2312" w:hAnsi="仿宋_GB2312" w:eastAsia="仿宋_GB2312" w:cs="仿宋_GB2312"/>
          <w:sz w:val="21"/>
        </w:rPr>
        <w:t>（1）成交供应商逾期交付货物的，成交供应商应按逾期交付总额每日1‰向采购人支付违约金，由采购人从待付货款中扣除。成交供应商无正当理由逾期超过约定日期3天以上仍不能交付的，视为“成交供应商不按合同约定履约”；</w:t>
      </w:r>
    </w:p>
    <w:p w14:paraId="7F48BA22">
      <w:pPr>
        <w:pStyle w:val="6"/>
        <w:ind w:firstLine="420"/>
        <w:jc w:val="both"/>
      </w:pPr>
      <w:r>
        <w:rPr>
          <w:rFonts w:ascii="仿宋_GB2312" w:hAnsi="仿宋_GB2312" w:eastAsia="仿宋_GB2312" w:cs="仿宋_GB2312"/>
          <w:sz w:val="21"/>
        </w:rPr>
        <w:t>（2）成交供应商所交付的货物不符合合同规定及《采购文件》规定标准的，采购人有权拒收，成交供应商愿意更换货物但逾期交付的，按成交供应商逾期交付处理。成交供应商拒绝更换货物的，视为“成交供应商不按合同约定履约”；</w:t>
      </w:r>
    </w:p>
    <w:p w14:paraId="52E9DC19">
      <w:pPr>
        <w:pStyle w:val="6"/>
        <w:ind w:firstLine="420"/>
        <w:jc w:val="both"/>
      </w:pPr>
      <w:r>
        <w:rPr>
          <w:rFonts w:ascii="仿宋_GB2312" w:hAnsi="仿宋_GB2312" w:eastAsia="仿宋_GB2312" w:cs="仿宋_GB2312"/>
          <w:sz w:val="21"/>
        </w:rPr>
        <w:t>（3）成交供应商不按合同约定履约的，采购人可以解除采购合同，并对成交供应商已缴纳的履约保证金作“不予退还”处理。同时，成交供应商还须按向采购人支付违约金：合同总价30%的违约金。</w:t>
      </w:r>
    </w:p>
    <w:p w14:paraId="0A5B97C7">
      <w:pPr>
        <w:pStyle w:val="6"/>
        <w:ind w:firstLine="420"/>
        <w:jc w:val="both"/>
      </w:pPr>
      <w:r>
        <w:rPr>
          <w:rFonts w:ascii="仿宋_GB2312" w:hAnsi="仿宋_GB2312" w:eastAsia="仿宋_GB2312" w:cs="仿宋_GB2312"/>
          <w:sz w:val="21"/>
        </w:rPr>
        <w:t>（4）其他违约情形：/。</w:t>
      </w:r>
    </w:p>
    <w:p w14:paraId="29DB43D6">
      <w:pPr>
        <w:pStyle w:val="6"/>
        <w:spacing w:after="165"/>
        <w:ind w:firstLine="420"/>
        <w:jc w:val="both"/>
        <w:outlineLvl w:val="2"/>
      </w:pPr>
      <w:r>
        <w:rPr>
          <w:rFonts w:ascii="仿宋_GB2312" w:hAnsi="仿宋_GB2312" w:eastAsia="仿宋_GB2312" w:cs="仿宋_GB2312"/>
          <w:b/>
          <w:sz w:val="28"/>
        </w:rPr>
        <w:t>四、其他事项</w:t>
      </w:r>
    </w:p>
    <w:p w14:paraId="3543B7F9">
      <w:pPr>
        <w:pStyle w:val="6"/>
        <w:jc w:val="left"/>
      </w:pPr>
      <w:r>
        <w:rPr>
          <w:rFonts w:ascii="仿宋_GB2312" w:hAnsi="仿宋_GB2312" w:eastAsia="仿宋_GB2312" w:cs="仿宋_GB2312"/>
        </w:rPr>
        <w:t xml:space="preserve"> (1)采购人在确认成交结果前，可自行对成交候选人提供的符合性条款中涉及的证明资料（证书、报告等）原件进行复核，成交候选人无法提供原件复核的，按提供虚假材料谋取成交的情形处理，该谈判供应商为无效谈判。 (2)除银行、保险、石油石化、电力、电信等行业外，不接受其他行业法人的分支机构等不能独立承担民事责任的主体参与谈判。 (3)关于成交人申请融资业务的说明：（A）凡参与政府采购并依法取得政府采购合同的供 应商，均可使用政府采购合同向福建省政府采购网发布的政府采购合同融资业务信息的银行业金融机构申请融资，可在“政采贷”模块进行具体操作； （B）企业申请所需提交的材料可登录“福建省政府采购网”查询； （C）融资主要条件：①担保条件：除法定代表人或实际控制人担保外，如融资金额未超过政府采购合同金额的，银行不要求企业供 应商提供财产抵质押或第三方担保，或附加其他担保条件。②专用账户：当银行同意授信后，企业供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 （D）上述事宜详见http://cz.fjzfcg.gov.cn/。</w:t>
      </w:r>
    </w:p>
    <w:p w14:paraId="25D6AD5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C73E4B">
      <w:pPr>
        <w:pStyle w:val="6"/>
        <w:jc w:val="center"/>
        <w:outlineLvl w:val="1"/>
      </w:pPr>
      <w:r>
        <w:rPr>
          <w:rFonts w:ascii="仿宋_GB2312" w:hAnsi="仿宋_GB2312" w:eastAsia="仿宋_GB2312" w:cs="仿宋_GB2312"/>
          <w:b/>
          <w:sz w:val="36"/>
        </w:rPr>
        <w:t>第四章 合同主要条款及格式</w:t>
      </w:r>
    </w:p>
    <w:p w14:paraId="292B8F53">
      <w:pPr>
        <w:pStyle w:val="6"/>
        <w:jc w:val="center"/>
      </w:pPr>
      <w:r>
        <w:rPr>
          <w:rFonts w:ascii="仿宋_GB2312" w:hAnsi="仿宋_GB2312" w:eastAsia="仿宋_GB2312" w:cs="仿宋_GB2312"/>
        </w:rPr>
        <w:t>编制说明</w:t>
      </w:r>
    </w:p>
    <w:p w14:paraId="03B64E88">
      <w:pPr>
        <w:pStyle w:val="6"/>
        <w:jc w:val="left"/>
      </w:pPr>
      <w:r>
        <w:rPr>
          <w:rFonts w:ascii="仿宋_GB2312" w:hAnsi="仿宋_GB2312" w:eastAsia="仿宋_GB2312" w:cs="仿宋_GB2312"/>
        </w:rPr>
        <w:t>1、签订合同应遵守《中华人民共和国政府采购法》、《中华人民共和国民法典》。</w:t>
      </w:r>
    </w:p>
    <w:p w14:paraId="0F63C0D4">
      <w:pPr>
        <w:pStyle w:val="6"/>
        <w:jc w:val="left"/>
      </w:pPr>
      <w:r>
        <w:rPr>
          <w:rFonts w:ascii="仿宋_GB2312" w:hAnsi="仿宋_GB2312" w:eastAsia="仿宋_GB2312" w:cs="仿宋_GB2312"/>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2CBA85B1">
      <w:pPr>
        <w:pStyle w:val="6"/>
        <w:jc w:val="left"/>
      </w:pPr>
      <w:r>
        <w:rPr>
          <w:rFonts w:ascii="仿宋_GB2312" w:hAnsi="仿宋_GB2312" w:eastAsia="仿宋_GB2312" w:cs="仿宋_GB2312"/>
        </w:rPr>
        <w:t>3.本章节所附的合同主要条款及格式为参考文本，如果因为项目实际特点不能适用，则可由甲乙双方在合同签订阶段可通过友好协商进行约定。</w:t>
      </w:r>
    </w:p>
    <w:p w14:paraId="68C4A786">
      <w:pPr>
        <w:pStyle w:val="6"/>
        <w:jc w:val="center"/>
        <w:outlineLvl w:val="2"/>
      </w:pPr>
      <w:r>
        <w:rPr>
          <w:rFonts w:ascii="仿宋_GB2312" w:hAnsi="仿宋_GB2312" w:eastAsia="仿宋_GB2312" w:cs="仿宋_GB2312"/>
          <w:b/>
          <w:sz w:val="28"/>
        </w:rPr>
        <w:t>参考文本</w:t>
      </w:r>
    </w:p>
    <w:p w14:paraId="62BE5FCB">
      <w:pPr>
        <w:pStyle w:val="6"/>
        <w:jc w:val="left"/>
        <w:outlineLvl w:val="0"/>
      </w:pPr>
      <w:r>
        <w:rPr>
          <w:rFonts w:ascii="仿宋_GB2312" w:hAnsi="仿宋_GB2312" w:eastAsia="仿宋_GB2312" w:cs="仿宋_GB2312"/>
          <w:b/>
          <w:sz w:val="48"/>
        </w:rPr>
        <w:t xml:space="preserve"> 政府采购货物买卖合同</w:t>
      </w:r>
    </w:p>
    <w:p w14:paraId="5609A7AA">
      <w:pPr>
        <w:pStyle w:val="6"/>
        <w:jc w:val="center"/>
        <w:outlineLvl w:val="0"/>
      </w:pPr>
      <w:r>
        <w:rPr>
          <w:rFonts w:ascii="仿宋_GB2312" w:hAnsi="仿宋_GB2312" w:eastAsia="仿宋_GB2312" w:cs="仿宋_GB2312"/>
          <w:b/>
          <w:sz w:val="48"/>
        </w:rPr>
        <w:t>（试行）</w:t>
      </w:r>
    </w:p>
    <w:p w14:paraId="7E27355B">
      <w:pPr>
        <w:pStyle w:val="6"/>
        <w:jc w:val="left"/>
      </w:pPr>
      <w:r>
        <w:rPr>
          <w:rFonts w:ascii="仿宋_GB2312" w:hAnsi="仿宋_GB2312" w:eastAsia="仿宋_GB2312" w:cs="仿宋_GB2312"/>
          <w:b/>
          <w:sz w:val="31"/>
        </w:rPr>
        <w:t>项目名称： __________________________</w:t>
      </w:r>
    </w:p>
    <w:p w14:paraId="3243C205">
      <w:pPr>
        <w:pStyle w:val="6"/>
        <w:jc w:val="left"/>
      </w:pPr>
      <w:r>
        <w:rPr>
          <w:rFonts w:ascii="仿宋_GB2312" w:hAnsi="仿宋_GB2312" w:eastAsia="仿宋_GB2312" w:cs="仿宋_GB2312"/>
          <w:b/>
          <w:sz w:val="31"/>
        </w:rPr>
        <w:t>合同编号： __________________________</w:t>
      </w:r>
    </w:p>
    <w:p w14:paraId="72E6551C">
      <w:pPr>
        <w:pStyle w:val="6"/>
        <w:jc w:val="left"/>
      </w:pPr>
      <w:r>
        <w:rPr>
          <w:rFonts w:ascii="仿宋_GB2312" w:hAnsi="仿宋_GB2312" w:eastAsia="仿宋_GB2312" w:cs="仿宋_GB2312"/>
          <w:b/>
          <w:sz w:val="31"/>
        </w:rPr>
        <w:t>甲   方： __________________________</w:t>
      </w:r>
    </w:p>
    <w:p w14:paraId="749AD9EE">
      <w:pPr>
        <w:pStyle w:val="6"/>
        <w:jc w:val="left"/>
      </w:pPr>
      <w:r>
        <w:rPr>
          <w:rFonts w:ascii="仿宋_GB2312" w:hAnsi="仿宋_GB2312" w:eastAsia="仿宋_GB2312" w:cs="仿宋_GB2312"/>
          <w:b/>
          <w:sz w:val="31"/>
        </w:rPr>
        <w:t>乙   方：__________________________</w:t>
      </w:r>
    </w:p>
    <w:p w14:paraId="25179804">
      <w:pPr>
        <w:pStyle w:val="6"/>
        <w:jc w:val="left"/>
      </w:pPr>
      <w:r>
        <w:rPr>
          <w:rFonts w:ascii="仿宋_GB2312" w:hAnsi="仿宋_GB2312" w:eastAsia="仿宋_GB2312" w:cs="仿宋_GB2312"/>
          <w:b/>
          <w:sz w:val="31"/>
        </w:rPr>
        <w:t>签订时间：__________________________</w:t>
      </w:r>
    </w:p>
    <w:p w14:paraId="49378E21">
      <w:pPr>
        <w:pStyle w:val="6"/>
        <w:jc w:val="left"/>
      </w:pPr>
      <w:r>
        <w:rPr>
          <w:rFonts w:ascii="仿宋_GB2312" w:hAnsi="仿宋_GB2312" w:eastAsia="仿宋_GB2312" w:cs="仿宋_GB2312"/>
        </w:rPr>
        <w:t xml:space="preserve"> </w:t>
      </w:r>
    </w:p>
    <w:p w14:paraId="4A87BE04">
      <w:pPr>
        <w:pStyle w:val="6"/>
        <w:jc w:val="center"/>
        <w:outlineLvl w:val="1"/>
      </w:pPr>
      <w:r>
        <w:rPr>
          <w:rFonts w:ascii="仿宋_GB2312" w:hAnsi="仿宋_GB2312" w:eastAsia="仿宋_GB2312" w:cs="仿宋_GB2312"/>
          <w:b/>
          <w:sz w:val="36"/>
        </w:rPr>
        <w:t>使用说明</w:t>
      </w:r>
    </w:p>
    <w:p w14:paraId="1949BCF7">
      <w:pPr>
        <w:pStyle w:val="6"/>
        <w:jc w:val="left"/>
        <w:outlineLvl w:val="3"/>
      </w:pPr>
      <w:r>
        <w:rPr>
          <w:rFonts w:ascii="仿宋_GB2312" w:hAnsi="仿宋_GB2312" w:eastAsia="仿宋_GB2312" w:cs="仿宋_GB2312"/>
          <w:b/>
          <w:sz w:val="24"/>
        </w:rPr>
        <w:t>1.本合同标准文本适用于购买现成货物的采购项目，不包括需要供应商定制开发、创新研发的货物采购项目。</w:t>
      </w:r>
    </w:p>
    <w:p w14:paraId="516C11B9">
      <w:pPr>
        <w:pStyle w:val="6"/>
        <w:jc w:val="left"/>
        <w:outlineLvl w:val="3"/>
      </w:pPr>
      <w:r>
        <w:rPr>
          <w:rFonts w:ascii="仿宋_GB2312" w:hAnsi="仿宋_GB2312" w:eastAsia="仿宋_GB2312" w:cs="仿宋_GB2312"/>
          <w:b/>
          <w:sz w:val="24"/>
        </w:rPr>
        <w:t>2.本合同标准文本为政府采购货物买卖合同编制提供参考，可以结合采购项目具体情况，对文本作必要的调整修订后使用。</w:t>
      </w:r>
    </w:p>
    <w:p w14:paraId="3D24D975">
      <w:pPr>
        <w:pStyle w:val="6"/>
        <w:jc w:val="left"/>
        <w:outlineLvl w:val="3"/>
      </w:pPr>
      <w:r>
        <w:rPr>
          <w:rFonts w:ascii="仿宋_GB2312" w:hAnsi="仿宋_GB2312" w:eastAsia="仿宋_GB2312" w:cs="仿宋_GB2312"/>
          <w:b/>
          <w:sz w:val="24"/>
        </w:rPr>
        <w:t>3.本合同标准文本各条款中，如涉及填写多家供应商、制造商，多种采购标的、分包主要内容等信息的，可根据采购项目具体情况添加信息项。</w:t>
      </w:r>
    </w:p>
    <w:p w14:paraId="02F074F2">
      <w:pPr>
        <w:pStyle w:val="6"/>
        <w:jc w:val="center"/>
        <w:outlineLvl w:val="1"/>
      </w:pPr>
      <w:r>
        <w:rPr>
          <w:rFonts w:ascii="仿宋_GB2312" w:hAnsi="仿宋_GB2312" w:eastAsia="仿宋_GB2312" w:cs="仿宋_GB2312"/>
          <w:b/>
          <w:sz w:val="36"/>
        </w:rPr>
        <w:t>第一节 政府采购合同协议书</w:t>
      </w:r>
    </w:p>
    <w:p w14:paraId="366F69B0">
      <w:pPr>
        <w:pStyle w:val="6"/>
        <w:jc w:val="left"/>
      </w:pPr>
      <w:r>
        <w:rPr>
          <w:rFonts w:ascii="仿宋_GB2312" w:hAnsi="仿宋_GB2312" w:eastAsia="仿宋_GB2312" w:cs="仿宋_GB2312"/>
        </w:rPr>
        <w:t>甲方（全称）：___________________________（采购人、受采购人委托签订合同的单位或采购文件约定的合同甲方）</w:t>
      </w:r>
    </w:p>
    <w:p w14:paraId="1B604393">
      <w:pPr>
        <w:pStyle w:val="6"/>
        <w:jc w:val="left"/>
      </w:pPr>
      <w:r>
        <w:rPr>
          <w:rFonts w:ascii="仿宋_GB2312" w:hAnsi="仿宋_GB2312" w:eastAsia="仿宋_GB2312" w:cs="仿宋_GB2312"/>
        </w:rPr>
        <w:t>乙方1（全称）：___________________________（供应商）</w:t>
      </w:r>
    </w:p>
    <w:p w14:paraId="2BB20726">
      <w:pPr>
        <w:pStyle w:val="6"/>
        <w:jc w:val="left"/>
      </w:pPr>
      <w:r>
        <w:rPr>
          <w:rFonts w:ascii="仿宋_GB2312" w:hAnsi="仿宋_GB2312" w:eastAsia="仿宋_GB2312" w:cs="仿宋_GB2312"/>
        </w:rPr>
        <w:t>乙方2（全称）：___________________________（联合体成员供应商或其他合同主体）（如有）</w:t>
      </w:r>
    </w:p>
    <w:p w14:paraId="2C46BF14">
      <w:pPr>
        <w:pStyle w:val="6"/>
        <w:jc w:val="left"/>
      </w:pPr>
      <w:r>
        <w:rPr>
          <w:rFonts w:ascii="仿宋_GB2312" w:hAnsi="仿宋_GB2312" w:eastAsia="仿宋_GB2312" w:cs="仿宋_GB2312"/>
        </w:rPr>
        <w:t>乙方3（全称）：___________________________（联合体成员供应商或其他合同主体）（如有）</w:t>
      </w:r>
    </w:p>
    <w:p w14:paraId="3C4C1C24">
      <w:pPr>
        <w:pStyle w:val="6"/>
        <w:jc w:val="left"/>
      </w:pPr>
      <w:r>
        <w:rPr>
          <w:rFonts w:ascii="仿宋_GB2312" w:hAnsi="仿宋_GB2312" w:eastAsia="仿宋_GB2312" w:cs="仿宋_GB2312"/>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2CDCF1D8">
      <w:pPr>
        <w:pStyle w:val="6"/>
        <w:jc w:val="left"/>
        <w:outlineLvl w:val="2"/>
      </w:pPr>
      <w:r>
        <w:rPr>
          <w:rFonts w:ascii="仿宋_GB2312" w:hAnsi="仿宋_GB2312" w:eastAsia="仿宋_GB2312" w:cs="仿宋_GB2312"/>
          <w:b/>
          <w:sz w:val="28"/>
        </w:rPr>
        <w:t>1.项目信息</w:t>
      </w:r>
    </w:p>
    <w:p w14:paraId="08DD88B2">
      <w:pPr>
        <w:pStyle w:val="6"/>
        <w:jc w:val="left"/>
      </w:pPr>
      <w:r>
        <w:rPr>
          <w:rFonts w:ascii="仿宋_GB2312" w:hAnsi="仿宋_GB2312" w:eastAsia="仿宋_GB2312" w:cs="仿宋_GB2312"/>
        </w:rPr>
        <w:t>(1)采购项目名称：___________________________</w:t>
      </w:r>
    </w:p>
    <w:p w14:paraId="7C44B109">
      <w:pPr>
        <w:pStyle w:val="6"/>
        <w:jc w:val="left"/>
      </w:pPr>
      <w:r>
        <w:rPr>
          <w:rFonts w:ascii="仿宋_GB2312" w:hAnsi="仿宋_GB2312" w:eastAsia="仿宋_GB2312" w:cs="仿宋_GB2312"/>
        </w:rPr>
        <w:t xml:space="preserve"> 采购项目编号：____________________________</w:t>
      </w:r>
    </w:p>
    <w:p w14:paraId="104A5E1F">
      <w:pPr>
        <w:pStyle w:val="6"/>
        <w:jc w:val="left"/>
      </w:pPr>
      <w:r>
        <w:rPr>
          <w:rFonts w:ascii="仿宋_GB2312" w:hAnsi="仿宋_GB2312" w:eastAsia="仿宋_GB2312" w:cs="仿宋_GB2312"/>
        </w:rPr>
        <w:t>(2)采购计划编号：___________________________</w:t>
      </w:r>
    </w:p>
    <w:p w14:paraId="78888F94">
      <w:pPr>
        <w:pStyle w:val="6"/>
        <w:jc w:val="left"/>
      </w:pPr>
      <w:r>
        <w:rPr>
          <w:rFonts w:ascii="仿宋_GB2312" w:hAnsi="仿宋_GB2312" w:eastAsia="仿宋_GB2312" w:cs="仿宋_GB2312"/>
        </w:rPr>
        <w:t>(3)项目内容：</w:t>
      </w:r>
    </w:p>
    <w:p w14:paraId="5B6442A9">
      <w:pPr>
        <w:pStyle w:val="6"/>
        <w:jc w:val="left"/>
      </w:pPr>
      <w:r>
        <w:rPr>
          <w:rFonts w:ascii="仿宋_GB2312" w:hAnsi="仿宋_GB2312" w:eastAsia="仿宋_GB2312" w:cs="仿宋_GB2312"/>
        </w:rPr>
        <w:t>采购标的及数量（台/套/个/架/组等）：___________________</w:t>
      </w:r>
    </w:p>
    <w:p w14:paraId="5F679CA6">
      <w:pPr>
        <w:pStyle w:val="6"/>
        <w:jc w:val="left"/>
      </w:pPr>
      <w:r>
        <w:rPr>
          <w:rFonts w:ascii="仿宋_GB2312" w:hAnsi="仿宋_GB2312" w:eastAsia="仿宋_GB2312" w:cs="仿宋_GB2312"/>
        </w:rPr>
        <w:t xml:space="preserve"> 品牌： ___________________ 规格型号：___________________</w:t>
      </w:r>
    </w:p>
    <w:p w14:paraId="1D816134">
      <w:pPr>
        <w:pStyle w:val="6"/>
        <w:jc w:val="left"/>
      </w:pPr>
      <w:r>
        <w:rPr>
          <w:rFonts w:ascii="仿宋_GB2312" w:hAnsi="仿宋_GB2312" w:eastAsia="仿宋_GB2312" w:cs="仿宋_GB2312"/>
        </w:rPr>
        <w:t>采购标的的技术要求、商务要求具体见附件。</w:t>
      </w:r>
    </w:p>
    <w:p w14:paraId="0BEF5E75">
      <w:pPr>
        <w:pStyle w:val="6"/>
        <w:jc w:val="left"/>
      </w:pPr>
      <w:r>
        <w:rPr>
          <w:rFonts w:ascii="仿宋_GB2312" w:hAnsi="仿宋_GB2312" w:eastAsia="仿宋_GB2312" w:cs="仿宋_GB2312"/>
        </w:rPr>
        <w:t>①涉及信息类产品，请填写该产品关键部件的品牌、型号：</w:t>
      </w:r>
    </w:p>
    <w:p w14:paraId="418A9BA3">
      <w:pPr>
        <w:pStyle w:val="6"/>
        <w:jc w:val="left"/>
      </w:pPr>
      <w:r>
        <w:rPr>
          <w:rFonts w:ascii="仿宋_GB2312" w:hAnsi="仿宋_GB2312" w:eastAsia="仿宋_GB2312" w:cs="仿宋_GB2312"/>
        </w:rPr>
        <w:t>标的名称： ___________________</w:t>
      </w:r>
    </w:p>
    <w:p w14:paraId="67C904AD">
      <w:pPr>
        <w:pStyle w:val="6"/>
        <w:jc w:val="left"/>
      </w:pPr>
      <w:r>
        <w:rPr>
          <w:rFonts w:ascii="仿宋_GB2312" w:hAnsi="仿宋_GB2312" w:eastAsia="仿宋_GB2312" w:cs="仿宋_GB2312"/>
        </w:rPr>
        <w:t>关键部件： ___________________ 品牌：___________________ 型号： ___________________</w:t>
      </w:r>
    </w:p>
    <w:p w14:paraId="49F78929">
      <w:pPr>
        <w:pStyle w:val="6"/>
        <w:jc w:val="left"/>
      </w:pPr>
      <w:r>
        <w:rPr>
          <w:rFonts w:ascii="仿宋_GB2312" w:hAnsi="仿宋_GB2312" w:eastAsia="仿宋_GB2312" w:cs="仿宋_GB2312"/>
        </w:rPr>
        <w:t>关键部件： ___________________ 品牌：___________________ 型号： ___________________</w:t>
      </w:r>
    </w:p>
    <w:p w14:paraId="6154A4B2">
      <w:pPr>
        <w:pStyle w:val="6"/>
        <w:jc w:val="left"/>
      </w:pPr>
      <w:r>
        <w:rPr>
          <w:rFonts w:ascii="仿宋_GB2312" w:hAnsi="仿宋_GB2312" w:eastAsia="仿宋_GB2312" w:cs="仿宋_GB2312"/>
        </w:rPr>
        <w:t>关键部件： ___________________ 品牌：___________________ 型号： ___________________</w:t>
      </w:r>
    </w:p>
    <w:p w14:paraId="2999F746">
      <w:pPr>
        <w:pStyle w:val="6"/>
        <w:jc w:val="left"/>
      </w:pPr>
      <w:r>
        <w:rPr>
          <w:rFonts w:ascii="仿宋_GB2312" w:hAnsi="仿宋_GB2312" w:eastAsia="仿宋_GB2312" w:cs="仿宋_GB2312"/>
        </w:rPr>
        <w:t>（注：关键部件是指财政部会同有关部门发布的政府采购需求标准规定的需要通过国家有关部门指定的测评机构开展的安全可靠测评的软硬件，如CPU芯片、操作系统、数据库等。）</w:t>
      </w:r>
    </w:p>
    <w:p w14:paraId="60DB6D96">
      <w:pPr>
        <w:pStyle w:val="6"/>
        <w:jc w:val="left"/>
      </w:pPr>
      <w:r>
        <w:rPr>
          <w:rFonts w:ascii="仿宋_GB2312" w:hAnsi="仿宋_GB2312" w:eastAsia="仿宋_GB2312" w:cs="仿宋_GB2312"/>
        </w:rPr>
        <w:t>②涉及车辆采购，请填写是否属于新能源汽车：</w:t>
      </w:r>
    </w:p>
    <w:p w14:paraId="2EB4EB12">
      <w:pPr>
        <w:pStyle w:val="6"/>
        <w:jc w:val="left"/>
      </w:pPr>
      <w:r>
        <w:rPr>
          <w:rFonts w:ascii="仿宋_GB2312" w:hAnsi="仿宋_GB2312" w:eastAsia="仿宋_GB2312" w:cs="仿宋_GB2312"/>
        </w:rPr>
        <w:t xml:space="preserve"> 是，《政府采购品目分类目录》底级品目名称：__________  数量：__________  金额：__________</w:t>
      </w:r>
    </w:p>
    <w:p w14:paraId="48DD9D12">
      <w:pPr>
        <w:pStyle w:val="6"/>
        <w:spacing w:line="300" w:lineRule="auto"/>
        <w:jc w:val="left"/>
      </w:pPr>
      <w:r>
        <w:rPr>
          <w:rFonts w:ascii="仿宋_GB2312" w:hAnsi="仿宋_GB2312" w:eastAsia="仿宋_GB2312" w:cs="仿宋_GB2312"/>
        </w:rPr>
        <w:t xml:space="preserve"> 否</w:t>
      </w:r>
    </w:p>
    <w:p w14:paraId="7879309A">
      <w:pPr>
        <w:pStyle w:val="6"/>
        <w:jc w:val="left"/>
      </w:pPr>
      <w:r>
        <w:rPr>
          <w:rFonts w:ascii="仿宋_GB2312" w:hAnsi="仿宋_GB2312" w:eastAsia="仿宋_GB2312" w:cs="仿宋_GB2312"/>
        </w:rPr>
        <w:t>(4)政府采购组织形式：政府集中采购 部门集中采购 分散采购</w:t>
      </w:r>
    </w:p>
    <w:p w14:paraId="4BA2209B">
      <w:pPr>
        <w:pStyle w:val="6"/>
        <w:jc w:val="left"/>
      </w:pPr>
      <w:r>
        <w:rPr>
          <w:rFonts w:ascii="仿宋_GB2312" w:hAnsi="仿宋_GB2312" w:eastAsia="仿宋_GB2312" w:cs="仿宋_GB2312"/>
        </w:rPr>
        <w:t>(5)政府采购方式：公开招标 邀请招标 竞争性谈判 竞争性磋商询价 单一来源 框架协议 其他：____________________</w:t>
      </w:r>
    </w:p>
    <w:p w14:paraId="363A92FD">
      <w:pPr>
        <w:pStyle w:val="6"/>
        <w:jc w:val="left"/>
      </w:pPr>
      <w:r>
        <w:rPr>
          <w:rFonts w:ascii="仿宋_GB2312" w:hAnsi="仿宋_GB2312" w:eastAsia="仿宋_GB2312" w:cs="仿宋_GB2312"/>
        </w:rPr>
        <w:t>(6)中标（成交）采购标的制造商是否为中小企业：是否</w:t>
      </w:r>
    </w:p>
    <w:p w14:paraId="7D7C266D">
      <w:pPr>
        <w:pStyle w:val="6"/>
        <w:jc w:val="left"/>
      </w:pPr>
      <w:r>
        <w:rPr>
          <w:rFonts w:ascii="仿宋_GB2312" w:hAnsi="仿宋_GB2312" w:eastAsia="仿宋_GB2312" w:cs="仿宋_GB2312"/>
        </w:rPr>
        <w:t>本合同是否为专门面向中小企业的采购合同（中小企业预留合同）：是否</w:t>
      </w:r>
    </w:p>
    <w:p w14:paraId="205351C2">
      <w:pPr>
        <w:pStyle w:val="6"/>
        <w:jc w:val="left"/>
      </w:pPr>
      <w:r>
        <w:rPr>
          <w:rFonts w:ascii="仿宋_GB2312" w:hAnsi="仿宋_GB2312" w:eastAsia="仿宋_GB2312" w:cs="仿宋_GB2312"/>
        </w:rPr>
        <w:t>若本项目不专门面向中小企业采购，是否给予小微企业评审优惠：是否</w:t>
      </w:r>
    </w:p>
    <w:p w14:paraId="5D780C21">
      <w:pPr>
        <w:pStyle w:val="6"/>
        <w:jc w:val="left"/>
      </w:pPr>
      <w:r>
        <w:rPr>
          <w:rFonts w:ascii="仿宋_GB2312" w:hAnsi="仿宋_GB2312" w:eastAsia="仿宋_GB2312" w:cs="仿宋_GB2312"/>
        </w:rPr>
        <w:t>中标（成交）采购标的制造商是否为残疾人福利性单位：是否</w:t>
      </w:r>
    </w:p>
    <w:p w14:paraId="1222D0F6">
      <w:pPr>
        <w:pStyle w:val="6"/>
        <w:jc w:val="left"/>
      </w:pPr>
      <w:r>
        <w:rPr>
          <w:rFonts w:ascii="仿宋_GB2312" w:hAnsi="仿宋_GB2312" w:eastAsia="仿宋_GB2312" w:cs="仿宋_GB2312"/>
        </w:rPr>
        <w:t>中标（成交）采购标的制造商是否为监狱企业：是否</w:t>
      </w:r>
    </w:p>
    <w:p w14:paraId="00EB1901">
      <w:pPr>
        <w:pStyle w:val="6"/>
        <w:jc w:val="left"/>
      </w:pPr>
      <w:r>
        <w:rPr>
          <w:rFonts w:ascii="仿宋_GB2312" w:hAnsi="仿宋_GB2312" w:eastAsia="仿宋_GB2312" w:cs="仿宋_GB2312"/>
        </w:rPr>
        <w:t>(7)合同是否分包：是否</w:t>
      </w:r>
    </w:p>
    <w:p w14:paraId="6ED69612">
      <w:pPr>
        <w:pStyle w:val="6"/>
        <w:jc w:val="left"/>
      </w:pPr>
      <w:r>
        <w:rPr>
          <w:rFonts w:ascii="仿宋_GB2312" w:hAnsi="仿宋_GB2312" w:eastAsia="仿宋_GB2312" w:cs="仿宋_GB2312"/>
        </w:rPr>
        <w:t>分包主要内容：________________________________________</w:t>
      </w:r>
    </w:p>
    <w:p w14:paraId="7D45A2DE">
      <w:pPr>
        <w:pStyle w:val="6"/>
        <w:jc w:val="left"/>
      </w:pPr>
      <w:r>
        <w:rPr>
          <w:rFonts w:ascii="仿宋_GB2312" w:hAnsi="仿宋_GB2312" w:eastAsia="仿宋_GB2312" w:cs="仿宋_GB2312"/>
        </w:rPr>
        <w:t>分包供应商/制造商名称（如供应商和制造商不同，请分别填写）：</w:t>
      </w:r>
    </w:p>
    <w:p w14:paraId="11B418D3">
      <w:pPr>
        <w:pStyle w:val="6"/>
        <w:jc w:val="left"/>
      </w:pPr>
      <w:r>
        <w:rPr>
          <w:rFonts w:ascii="仿宋_GB2312" w:hAnsi="仿宋_GB2312" w:eastAsia="仿宋_GB2312" w:cs="仿宋_GB2312"/>
        </w:rPr>
        <w:t>________________________________________</w:t>
      </w:r>
    </w:p>
    <w:p w14:paraId="0F78658A">
      <w:pPr>
        <w:pStyle w:val="6"/>
        <w:jc w:val="left"/>
      </w:pPr>
      <w:r>
        <w:rPr>
          <w:rFonts w:ascii="仿宋_GB2312" w:hAnsi="仿宋_GB2312" w:eastAsia="仿宋_GB2312" w:cs="仿宋_GB2312"/>
        </w:rPr>
        <w:t>分包供应商/制造商类型（如果供应商和制造商不同，只填写制造商类型）：</w:t>
      </w:r>
    </w:p>
    <w:p w14:paraId="0A479E92">
      <w:pPr>
        <w:pStyle w:val="6"/>
        <w:jc w:val="left"/>
      </w:pPr>
      <w:r>
        <w:rPr>
          <w:rFonts w:ascii="仿宋_GB2312" w:hAnsi="仿宋_GB2312" w:eastAsia="仿宋_GB2312" w:cs="仿宋_GB2312"/>
        </w:rPr>
        <w:t>大型企业中型企业小微型企业</w:t>
      </w:r>
    </w:p>
    <w:p w14:paraId="50B3BE4C">
      <w:pPr>
        <w:pStyle w:val="6"/>
        <w:jc w:val="left"/>
      </w:pPr>
      <w:r>
        <w:rPr>
          <w:rFonts w:ascii="仿宋_GB2312" w:hAnsi="仿宋_GB2312" w:eastAsia="仿宋_GB2312" w:cs="仿宋_GB2312"/>
        </w:rPr>
        <w:t>残疾人福利性单位监狱企业其他</w:t>
      </w:r>
    </w:p>
    <w:p w14:paraId="62244031">
      <w:pPr>
        <w:pStyle w:val="6"/>
        <w:jc w:val="left"/>
      </w:pPr>
      <w:r>
        <w:rPr>
          <w:rFonts w:ascii="仿宋_GB2312" w:hAnsi="仿宋_GB2312" w:eastAsia="仿宋_GB2312" w:cs="仿宋_GB2312"/>
        </w:rPr>
        <w:t>(8)中标（成交）供应商是否为外商投资企业：是否</w:t>
      </w:r>
    </w:p>
    <w:p w14:paraId="032D9E89">
      <w:pPr>
        <w:pStyle w:val="6"/>
        <w:spacing w:line="300" w:lineRule="auto"/>
        <w:ind w:firstLine="840"/>
        <w:jc w:val="left"/>
      </w:pPr>
      <w:r>
        <w:rPr>
          <w:rFonts w:ascii="仿宋_GB2312" w:hAnsi="仿宋_GB2312" w:eastAsia="仿宋_GB2312" w:cs="仿宋_GB2312"/>
        </w:rPr>
        <w:t>外商投资企业类型：全部由外国投资者投资部分由外国投资者投资</w:t>
      </w:r>
    </w:p>
    <w:p w14:paraId="1E5ABD54">
      <w:pPr>
        <w:pStyle w:val="6"/>
        <w:jc w:val="left"/>
      </w:pPr>
      <w:r>
        <w:rPr>
          <w:rFonts w:ascii="仿宋_GB2312" w:hAnsi="仿宋_GB2312" w:eastAsia="仿宋_GB2312" w:cs="仿宋_GB2312"/>
        </w:rPr>
        <w:t>（9）是否涉及进口产品：</w:t>
      </w:r>
    </w:p>
    <w:p w14:paraId="78C3F378">
      <w:pPr>
        <w:pStyle w:val="6"/>
        <w:jc w:val="left"/>
      </w:pPr>
      <w:r>
        <w:rPr>
          <w:rFonts w:ascii="仿宋_GB2312" w:hAnsi="仿宋_GB2312" w:eastAsia="仿宋_GB2312" w:cs="仿宋_GB2312"/>
        </w:rPr>
        <w:t xml:space="preserve"> 是，《政府采购品目分类目录》底级品目名称：__________  金额：__________</w:t>
      </w:r>
    </w:p>
    <w:p w14:paraId="596AAF2E">
      <w:pPr>
        <w:pStyle w:val="6"/>
        <w:spacing w:line="300" w:lineRule="auto"/>
        <w:ind w:firstLine="1260"/>
        <w:jc w:val="left"/>
      </w:pPr>
      <w:r>
        <w:rPr>
          <w:rFonts w:ascii="仿宋_GB2312" w:hAnsi="仿宋_GB2312" w:eastAsia="仿宋_GB2312" w:cs="仿宋_GB2312"/>
        </w:rPr>
        <w:t>国别：__________  品牌：__________  规格型号__________</w:t>
      </w:r>
    </w:p>
    <w:p w14:paraId="2DE3A8F0">
      <w:pPr>
        <w:pStyle w:val="6"/>
        <w:spacing w:line="300" w:lineRule="auto"/>
        <w:ind w:firstLine="840"/>
        <w:jc w:val="left"/>
      </w:pPr>
      <w:r>
        <w:rPr>
          <w:rFonts w:ascii="仿宋_GB2312" w:hAnsi="仿宋_GB2312" w:eastAsia="仿宋_GB2312" w:cs="仿宋_GB2312"/>
        </w:rPr>
        <w:t xml:space="preserve"> 否</w:t>
      </w:r>
    </w:p>
    <w:p w14:paraId="472B43B3">
      <w:pPr>
        <w:pStyle w:val="6"/>
        <w:jc w:val="left"/>
      </w:pPr>
      <w:r>
        <w:rPr>
          <w:rFonts w:ascii="仿宋_GB2312" w:hAnsi="仿宋_GB2312" w:eastAsia="仿宋_GB2312" w:cs="仿宋_GB2312"/>
        </w:rPr>
        <w:t>（10）是否涉及节能产品：</w:t>
      </w:r>
    </w:p>
    <w:p w14:paraId="264349F3">
      <w:pPr>
        <w:pStyle w:val="6"/>
        <w:jc w:val="left"/>
      </w:pPr>
      <w:r>
        <w:rPr>
          <w:rFonts w:ascii="仿宋_GB2312" w:hAnsi="仿宋_GB2312" w:eastAsia="仿宋_GB2312" w:cs="仿宋_GB2312"/>
        </w:rPr>
        <w:t xml:space="preserve"> 是，《节能产品政府采购品目清单》的底级品目名称：__________</w:t>
      </w:r>
    </w:p>
    <w:p w14:paraId="6E18CE61">
      <w:pPr>
        <w:pStyle w:val="6"/>
        <w:spacing w:line="300" w:lineRule="auto"/>
        <w:ind w:firstLine="1260"/>
        <w:jc w:val="left"/>
      </w:pPr>
      <w:r>
        <w:rPr>
          <w:rFonts w:ascii="仿宋_GB2312" w:hAnsi="仿宋_GB2312" w:eastAsia="仿宋_GB2312" w:cs="仿宋_GB2312"/>
        </w:rPr>
        <w:t xml:space="preserve"> 强制采购         优先采购</w:t>
      </w:r>
    </w:p>
    <w:p w14:paraId="10282D7C">
      <w:pPr>
        <w:pStyle w:val="6"/>
        <w:spacing w:line="300" w:lineRule="auto"/>
        <w:ind w:firstLine="840"/>
        <w:jc w:val="left"/>
      </w:pPr>
      <w:r>
        <w:rPr>
          <w:rFonts w:ascii="仿宋_GB2312" w:hAnsi="仿宋_GB2312" w:eastAsia="仿宋_GB2312" w:cs="仿宋_GB2312"/>
        </w:rPr>
        <w:t xml:space="preserve"> 否</w:t>
      </w:r>
    </w:p>
    <w:p w14:paraId="27F58A02">
      <w:pPr>
        <w:pStyle w:val="6"/>
        <w:ind w:firstLine="840"/>
        <w:jc w:val="left"/>
      </w:pPr>
      <w:r>
        <w:rPr>
          <w:rFonts w:ascii="仿宋_GB2312" w:hAnsi="仿宋_GB2312" w:eastAsia="仿宋_GB2312" w:cs="仿宋_GB2312"/>
        </w:rPr>
        <w:t>是否涉及环境标志产品：</w:t>
      </w:r>
    </w:p>
    <w:p w14:paraId="0C509981">
      <w:pPr>
        <w:pStyle w:val="6"/>
        <w:jc w:val="left"/>
      </w:pPr>
      <w:r>
        <w:rPr>
          <w:rFonts w:ascii="仿宋_GB2312" w:hAnsi="仿宋_GB2312" w:eastAsia="仿宋_GB2312" w:cs="仿宋_GB2312"/>
        </w:rPr>
        <w:t xml:space="preserve"> 是，《环境标志产品政府采购品目清单》的底级品目名称：__________</w:t>
      </w:r>
    </w:p>
    <w:p w14:paraId="07948093">
      <w:pPr>
        <w:pStyle w:val="6"/>
        <w:spacing w:line="300" w:lineRule="auto"/>
        <w:ind w:firstLine="1260"/>
        <w:jc w:val="left"/>
      </w:pPr>
      <w:r>
        <w:rPr>
          <w:rFonts w:ascii="仿宋_GB2312" w:hAnsi="仿宋_GB2312" w:eastAsia="仿宋_GB2312" w:cs="仿宋_GB2312"/>
        </w:rPr>
        <w:t xml:space="preserve"> 强制采购         优先采购</w:t>
      </w:r>
    </w:p>
    <w:p w14:paraId="7DF3427B">
      <w:pPr>
        <w:pStyle w:val="6"/>
        <w:spacing w:line="300" w:lineRule="auto"/>
        <w:ind w:firstLine="840"/>
        <w:jc w:val="left"/>
      </w:pPr>
      <w:r>
        <w:rPr>
          <w:rFonts w:ascii="仿宋_GB2312" w:hAnsi="仿宋_GB2312" w:eastAsia="仿宋_GB2312" w:cs="仿宋_GB2312"/>
        </w:rPr>
        <w:t xml:space="preserve"> 否</w:t>
      </w:r>
    </w:p>
    <w:p w14:paraId="59669AB8">
      <w:pPr>
        <w:pStyle w:val="6"/>
        <w:ind w:firstLine="840"/>
        <w:jc w:val="left"/>
      </w:pPr>
      <w:r>
        <w:rPr>
          <w:rFonts w:ascii="仿宋_GB2312" w:hAnsi="仿宋_GB2312" w:eastAsia="仿宋_GB2312" w:cs="仿宋_GB2312"/>
        </w:rPr>
        <w:t>是否涉及绿色产品：</w:t>
      </w:r>
    </w:p>
    <w:p w14:paraId="3BB38F77">
      <w:pPr>
        <w:pStyle w:val="6"/>
        <w:jc w:val="left"/>
      </w:pPr>
      <w:r>
        <w:rPr>
          <w:rFonts w:ascii="仿宋_GB2312" w:hAnsi="仿宋_GB2312" w:eastAsia="仿宋_GB2312" w:cs="仿宋_GB2312"/>
        </w:rPr>
        <w:t xml:space="preserve"> 是，绿色产品政府采购相关政策确定的底级品目名称：__________</w:t>
      </w:r>
    </w:p>
    <w:p w14:paraId="10A6CA59">
      <w:pPr>
        <w:pStyle w:val="6"/>
        <w:spacing w:line="300" w:lineRule="auto"/>
        <w:ind w:firstLine="1260"/>
        <w:jc w:val="left"/>
      </w:pPr>
      <w:r>
        <w:rPr>
          <w:rFonts w:ascii="仿宋_GB2312" w:hAnsi="仿宋_GB2312" w:eastAsia="仿宋_GB2312" w:cs="仿宋_GB2312"/>
        </w:rPr>
        <w:t xml:space="preserve"> 强制采购         优先采购</w:t>
      </w:r>
    </w:p>
    <w:p w14:paraId="0E196949">
      <w:pPr>
        <w:pStyle w:val="6"/>
        <w:spacing w:line="300" w:lineRule="auto"/>
        <w:ind w:firstLine="840"/>
        <w:jc w:val="left"/>
      </w:pPr>
      <w:r>
        <w:rPr>
          <w:rFonts w:ascii="仿宋_GB2312" w:hAnsi="仿宋_GB2312" w:eastAsia="仿宋_GB2312" w:cs="仿宋_GB2312"/>
        </w:rPr>
        <w:t xml:space="preserve"> 否</w:t>
      </w:r>
    </w:p>
    <w:p w14:paraId="72DD95C7">
      <w:pPr>
        <w:pStyle w:val="6"/>
        <w:jc w:val="left"/>
      </w:pPr>
      <w:r>
        <w:rPr>
          <w:rFonts w:ascii="仿宋_GB2312" w:hAnsi="仿宋_GB2312" w:eastAsia="仿宋_GB2312" w:cs="仿宋_GB2312"/>
        </w:rPr>
        <w:t xml:space="preserve"> (11)涉及商品包装和快递包装的，是否参考《商品包装政府采购需求标准（试行）》、《快递包装政府采购需求标准（试行）》明确产品及相关快递服务的具体包装要求：</w:t>
      </w:r>
    </w:p>
    <w:p w14:paraId="3E0D90F4">
      <w:pPr>
        <w:pStyle w:val="6"/>
        <w:jc w:val="left"/>
      </w:pPr>
      <w:r>
        <w:rPr>
          <w:rFonts w:ascii="仿宋_GB2312" w:hAnsi="仿宋_GB2312" w:eastAsia="仿宋_GB2312" w:cs="仿宋_GB2312"/>
        </w:rPr>
        <w:t>是         否        不涉及</w:t>
      </w:r>
    </w:p>
    <w:p w14:paraId="3D4C588E">
      <w:pPr>
        <w:pStyle w:val="6"/>
        <w:jc w:val="left"/>
        <w:outlineLvl w:val="2"/>
      </w:pPr>
      <w:r>
        <w:rPr>
          <w:rFonts w:ascii="仿宋_GB2312" w:hAnsi="仿宋_GB2312" w:eastAsia="仿宋_GB2312" w:cs="仿宋_GB2312"/>
          <w:b/>
          <w:sz w:val="28"/>
        </w:rPr>
        <w:t>2.合同金额</w:t>
      </w:r>
    </w:p>
    <w:p w14:paraId="3F61B4B7">
      <w:pPr>
        <w:pStyle w:val="6"/>
        <w:jc w:val="left"/>
      </w:pPr>
      <w:r>
        <w:rPr>
          <w:rFonts w:ascii="仿宋_GB2312" w:hAnsi="仿宋_GB2312" w:eastAsia="仿宋_GB2312" w:cs="仿宋_GB2312"/>
        </w:rPr>
        <w:t>（1）合同金额小写：____________________</w:t>
      </w:r>
    </w:p>
    <w:p w14:paraId="266085BC">
      <w:pPr>
        <w:pStyle w:val="6"/>
        <w:ind w:firstLine="1980"/>
        <w:jc w:val="left"/>
      </w:pPr>
      <w:r>
        <w:rPr>
          <w:rFonts w:ascii="仿宋_GB2312" w:hAnsi="仿宋_GB2312" w:eastAsia="仿宋_GB2312" w:cs="仿宋_GB2312"/>
        </w:rPr>
        <w:t>大写：____________________</w:t>
      </w:r>
    </w:p>
    <w:p w14:paraId="0230FC65">
      <w:pPr>
        <w:pStyle w:val="6"/>
        <w:jc w:val="left"/>
      </w:pPr>
      <w:r>
        <w:rPr>
          <w:rFonts w:ascii="仿宋_GB2312" w:hAnsi="仿宋_GB2312" w:eastAsia="仿宋_GB2312" w:cs="仿宋_GB2312"/>
        </w:rPr>
        <w:t xml:space="preserve">  分包金额（如有）小写：____________________</w:t>
      </w:r>
    </w:p>
    <w:p w14:paraId="3368109D">
      <w:pPr>
        <w:pStyle w:val="6"/>
        <w:ind w:firstLine="2820"/>
        <w:jc w:val="left"/>
      </w:pPr>
      <w:r>
        <w:rPr>
          <w:rFonts w:ascii="仿宋_GB2312" w:hAnsi="仿宋_GB2312" w:eastAsia="仿宋_GB2312" w:cs="仿宋_GB2312"/>
        </w:rPr>
        <w:t>大写：____________________</w:t>
      </w:r>
    </w:p>
    <w:p w14:paraId="765D1EFB">
      <w:pPr>
        <w:pStyle w:val="6"/>
        <w:jc w:val="left"/>
      </w:pPr>
      <w:r>
        <w:rPr>
          <w:rFonts w:ascii="仿宋_GB2312" w:hAnsi="仿宋_GB2312" w:eastAsia="仿宋_GB2312" w:cs="仿宋_GB2312"/>
        </w:rPr>
        <w:t xml:space="preserve"> （注：固定单价合同应填写单价和最高限价）</w:t>
      </w:r>
    </w:p>
    <w:p w14:paraId="696F6F87">
      <w:pPr>
        <w:pStyle w:val="6"/>
        <w:jc w:val="left"/>
      </w:pPr>
      <w:r>
        <w:rPr>
          <w:rFonts w:ascii="仿宋_GB2312" w:hAnsi="仿宋_GB2312" w:eastAsia="仿宋_GB2312" w:cs="仿宋_GB2312"/>
        </w:rPr>
        <w:t>（2）合同定价方式（采用组合定价方式的，可以勾选多项）：</w:t>
      </w:r>
    </w:p>
    <w:p w14:paraId="65F1FCA8">
      <w:pPr>
        <w:pStyle w:val="6"/>
        <w:jc w:val="left"/>
      </w:pPr>
      <w:r>
        <w:rPr>
          <w:rFonts w:ascii="仿宋_GB2312" w:hAnsi="仿宋_GB2312" w:eastAsia="仿宋_GB2312" w:cs="仿宋_GB2312"/>
        </w:rPr>
        <w:t>固定总价固定单价成本补偿绩效激励其他__________</w:t>
      </w:r>
    </w:p>
    <w:p w14:paraId="3B3591F0">
      <w:pPr>
        <w:pStyle w:val="6"/>
        <w:jc w:val="left"/>
      </w:pPr>
      <w:r>
        <w:rPr>
          <w:rFonts w:ascii="仿宋_GB2312" w:hAnsi="仿宋_GB2312" w:eastAsia="仿宋_GB2312" w:cs="仿宋_GB2312"/>
        </w:rPr>
        <w:t>（3）付款方式（按项目实际勾选填写）：</w:t>
      </w:r>
    </w:p>
    <w:p w14:paraId="7BE8C539">
      <w:pPr>
        <w:pStyle w:val="6"/>
        <w:jc w:val="left"/>
      </w:pPr>
      <w:r>
        <w:rPr>
          <w:rFonts w:ascii="仿宋_GB2312" w:hAnsi="仿宋_GB2312" w:eastAsia="仿宋_GB2312" w:cs="仿宋_GB2312"/>
        </w:rPr>
        <w:t>全额付款：_______（应明确一次性支付合同款项的条件）_____________</w:t>
      </w:r>
    </w:p>
    <w:p w14:paraId="7FCFC2FF">
      <w:pPr>
        <w:pStyle w:val="6"/>
        <w:jc w:val="left"/>
      </w:pPr>
      <w:r>
        <w:rPr>
          <w:rFonts w:ascii="仿宋_GB2312" w:hAnsi="仿宋_GB2312" w:eastAsia="仿宋_GB2312" w:cs="仿宋_GB2312"/>
        </w:rPr>
        <w:t>分期付款：_______（应明确分期支付合同款项的各期比例和支付条件，各期支付条件应与分期履约验收情况挂钩）_____________，其中涉及预付款的：_______ （应明确预付款的支付比例和支付条件）</w:t>
      </w:r>
    </w:p>
    <w:p w14:paraId="4BEA0BBF">
      <w:pPr>
        <w:pStyle w:val="6"/>
        <w:jc w:val="left"/>
      </w:pPr>
      <w:r>
        <w:rPr>
          <w:rFonts w:ascii="仿宋_GB2312" w:hAnsi="仿宋_GB2312" w:eastAsia="仿宋_GB2312" w:cs="仿宋_GB2312"/>
        </w:rPr>
        <w:t>成本补偿：_______（应明确按照成本补偿方式的支付方式和支付条件）___________</w:t>
      </w:r>
    </w:p>
    <w:p w14:paraId="66A32E10">
      <w:pPr>
        <w:pStyle w:val="6"/>
        <w:jc w:val="left"/>
      </w:pPr>
      <w:r>
        <w:rPr>
          <w:rFonts w:ascii="仿宋_GB2312" w:hAnsi="仿宋_GB2312" w:eastAsia="仿宋_GB2312" w:cs="仿宋_GB2312"/>
        </w:rPr>
        <w:t>绩效激励：_______（应明确按照绩效激励方式的支付方式和支付条件）_________</w:t>
      </w:r>
    </w:p>
    <w:p w14:paraId="4570B117">
      <w:pPr>
        <w:pStyle w:val="6"/>
        <w:jc w:val="left"/>
        <w:outlineLvl w:val="2"/>
      </w:pPr>
      <w:r>
        <w:rPr>
          <w:rFonts w:ascii="仿宋_GB2312" w:hAnsi="仿宋_GB2312" w:eastAsia="仿宋_GB2312" w:cs="仿宋_GB2312"/>
          <w:b/>
          <w:sz w:val="28"/>
        </w:rPr>
        <w:t>3.合同履行</w:t>
      </w:r>
    </w:p>
    <w:p w14:paraId="2823DC3B">
      <w:pPr>
        <w:pStyle w:val="6"/>
        <w:jc w:val="left"/>
      </w:pPr>
      <w:r>
        <w:rPr>
          <w:rFonts w:ascii="仿宋_GB2312" w:hAnsi="仿宋_GB2312" w:eastAsia="仿宋_GB2312" w:cs="仿宋_GB2312"/>
        </w:rPr>
        <w:t>（1）起始日期：____________________年____________________月 ____________________日 ，完成日期：____________________年____________________月____________________日。</w:t>
      </w:r>
    </w:p>
    <w:p w14:paraId="4ADF144D">
      <w:pPr>
        <w:pStyle w:val="6"/>
        <w:jc w:val="left"/>
      </w:pPr>
      <w:r>
        <w:rPr>
          <w:rFonts w:ascii="仿宋_GB2312" w:hAnsi="仿宋_GB2312" w:eastAsia="仿宋_GB2312" w:cs="仿宋_GB2312"/>
        </w:rPr>
        <w:t>（2）履约地点：____________________</w:t>
      </w:r>
    </w:p>
    <w:p w14:paraId="66509650">
      <w:pPr>
        <w:pStyle w:val="6"/>
        <w:jc w:val="left"/>
      </w:pPr>
      <w:r>
        <w:rPr>
          <w:rFonts w:ascii="仿宋_GB2312" w:hAnsi="仿宋_GB2312" w:eastAsia="仿宋_GB2312" w:cs="仿宋_GB2312"/>
        </w:rPr>
        <w:t>（3）履约担保：</w:t>
      </w:r>
    </w:p>
    <w:p w14:paraId="75CB73A2">
      <w:pPr>
        <w:pStyle w:val="6"/>
        <w:jc w:val="left"/>
      </w:pPr>
      <w:r>
        <w:rPr>
          <w:rFonts w:ascii="仿宋_GB2312" w:hAnsi="仿宋_GB2312" w:eastAsia="仿宋_GB2312" w:cs="仿宋_GB2312"/>
        </w:rPr>
        <w:t>是否收取履约保证金：是 否</w:t>
      </w:r>
    </w:p>
    <w:p w14:paraId="49203EDB">
      <w:pPr>
        <w:pStyle w:val="6"/>
        <w:jc w:val="left"/>
      </w:pPr>
      <w:r>
        <w:rPr>
          <w:rFonts w:ascii="仿宋_GB2312" w:hAnsi="仿宋_GB2312" w:eastAsia="仿宋_GB2312" w:cs="仿宋_GB2312"/>
        </w:rPr>
        <w:t>收取履约保证金形式：____________________</w:t>
      </w:r>
    </w:p>
    <w:p w14:paraId="69FE1231">
      <w:pPr>
        <w:pStyle w:val="6"/>
        <w:jc w:val="left"/>
      </w:pPr>
      <w:r>
        <w:rPr>
          <w:rFonts w:ascii="仿宋_GB2312" w:hAnsi="仿宋_GB2312" w:eastAsia="仿宋_GB2312" w:cs="仿宋_GB2312"/>
        </w:rPr>
        <w:t>收取履约保证金金额：____________________</w:t>
      </w:r>
    </w:p>
    <w:p w14:paraId="45DBB59A">
      <w:pPr>
        <w:pStyle w:val="6"/>
        <w:jc w:val="left"/>
      </w:pPr>
      <w:r>
        <w:rPr>
          <w:rFonts w:ascii="仿宋_GB2312" w:hAnsi="仿宋_GB2312" w:eastAsia="仿宋_GB2312" w:cs="仿宋_GB2312"/>
        </w:rPr>
        <w:t>履约担保期限：____________________</w:t>
      </w:r>
    </w:p>
    <w:p w14:paraId="2D368E97">
      <w:pPr>
        <w:pStyle w:val="6"/>
        <w:ind w:firstLine="510"/>
        <w:jc w:val="left"/>
      </w:pPr>
      <w:r>
        <w:rPr>
          <w:rFonts w:ascii="仿宋_GB2312" w:hAnsi="仿宋_GB2312" w:eastAsia="仿宋_GB2312" w:cs="仿宋_GB2312"/>
        </w:rPr>
        <w:t>履约担保期限：____________________</w:t>
      </w:r>
    </w:p>
    <w:p w14:paraId="70552CB6">
      <w:pPr>
        <w:pStyle w:val="6"/>
        <w:jc w:val="left"/>
      </w:pPr>
      <w:r>
        <w:rPr>
          <w:rFonts w:ascii="仿宋_GB2312" w:hAnsi="仿宋_GB2312" w:eastAsia="仿宋_GB2312" w:cs="仿宋_GB2312"/>
        </w:rPr>
        <w:t>（4）分期履行要求：____________________</w:t>
      </w:r>
    </w:p>
    <w:p w14:paraId="631616B0">
      <w:pPr>
        <w:pStyle w:val="6"/>
        <w:jc w:val="left"/>
      </w:pPr>
      <w:r>
        <w:rPr>
          <w:rFonts w:ascii="仿宋_GB2312" w:hAnsi="仿宋_GB2312" w:eastAsia="仿宋_GB2312" w:cs="仿宋_GB2312"/>
        </w:rPr>
        <w:t>（5）风险处置措施和替代方案：____________________</w:t>
      </w:r>
    </w:p>
    <w:p w14:paraId="33CB03B5">
      <w:pPr>
        <w:pStyle w:val="6"/>
        <w:jc w:val="left"/>
        <w:outlineLvl w:val="2"/>
      </w:pPr>
      <w:r>
        <w:rPr>
          <w:rFonts w:ascii="仿宋_GB2312" w:hAnsi="仿宋_GB2312" w:eastAsia="仿宋_GB2312" w:cs="仿宋_GB2312"/>
          <w:b/>
          <w:sz w:val="28"/>
        </w:rPr>
        <w:t>4.合同验收</w:t>
      </w:r>
    </w:p>
    <w:p w14:paraId="6B931033">
      <w:pPr>
        <w:pStyle w:val="6"/>
        <w:jc w:val="left"/>
      </w:pPr>
      <w:r>
        <w:rPr>
          <w:rFonts w:ascii="仿宋_GB2312" w:hAnsi="仿宋_GB2312" w:eastAsia="仿宋_GB2312" w:cs="仿宋_GB2312"/>
        </w:rPr>
        <w:t>（1）验收组织方式：自行验收委托第三方验收</w:t>
      </w:r>
    </w:p>
    <w:p w14:paraId="62BAAA55">
      <w:pPr>
        <w:pStyle w:val="6"/>
        <w:jc w:val="left"/>
      </w:pPr>
      <w:r>
        <w:rPr>
          <w:rFonts w:ascii="仿宋_GB2312" w:hAnsi="仿宋_GB2312" w:eastAsia="仿宋_GB2312" w:cs="仿宋_GB2312"/>
        </w:rPr>
        <w:t>验收主体：____________________</w:t>
      </w:r>
    </w:p>
    <w:p w14:paraId="0FCC2FE5">
      <w:pPr>
        <w:pStyle w:val="6"/>
        <w:jc w:val="left"/>
      </w:pPr>
      <w:r>
        <w:rPr>
          <w:rFonts w:ascii="仿宋_GB2312" w:hAnsi="仿宋_GB2312" w:eastAsia="仿宋_GB2312" w:cs="仿宋_GB2312"/>
        </w:rPr>
        <w:t>是否邀请本项目的其他供应商参加验收：是否</w:t>
      </w:r>
    </w:p>
    <w:p w14:paraId="6B954150">
      <w:pPr>
        <w:pStyle w:val="6"/>
        <w:jc w:val="left"/>
      </w:pPr>
      <w:r>
        <w:rPr>
          <w:rFonts w:ascii="仿宋_GB2312" w:hAnsi="仿宋_GB2312" w:eastAsia="仿宋_GB2312" w:cs="仿宋_GB2312"/>
        </w:rPr>
        <w:t>是否邀请专家参加验收：是否</w:t>
      </w:r>
    </w:p>
    <w:p w14:paraId="74EE1591">
      <w:pPr>
        <w:pStyle w:val="6"/>
        <w:jc w:val="left"/>
      </w:pPr>
      <w:r>
        <w:rPr>
          <w:rFonts w:ascii="仿宋_GB2312" w:hAnsi="仿宋_GB2312" w:eastAsia="仿宋_GB2312" w:cs="仿宋_GB2312"/>
        </w:rPr>
        <w:t>是否邀请服务对象参加验收：是否</w:t>
      </w:r>
    </w:p>
    <w:p w14:paraId="7FC8D2A9">
      <w:pPr>
        <w:pStyle w:val="6"/>
        <w:jc w:val="left"/>
      </w:pPr>
      <w:r>
        <w:rPr>
          <w:rFonts w:ascii="仿宋_GB2312" w:hAnsi="仿宋_GB2312" w:eastAsia="仿宋_GB2312" w:cs="仿宋_GB2312"/>
        </w:rPr>
        <w:t>是否邀请第三方检测机构参加验收：是否</w:t>
      </w:r>
    </w:p>
    <w:p w14:paraId="0D94FA77">
      <w:pPr>
        <w:pStyle w:val="6"/>
        <w:jc w:val="left"/>
      </w:pPr>
      <w:r>
        <w:rPr>
          <w:rFonts w:ascii="仿宋_GB2312" w:hAnsi="仿宋_GB2312" w:eastAsia="仿宋_GB2312" w:cs="仿宋_GB2312"/>
        </w:rPr>
        <w:t>是否进行抽查检测： 是，抽查比例：__________%否</w:t>
      </w:r>
    </w:p>
    <w:p w14:paraId="704F172F">
      <w:pPr>
        <w:pStyle w:val="6"/>
        <w:jc w:val="left"/>
      </w:pPr>
      <w:r>
        <w:rPr>
          <w:rFonts w:ascii="仿宋_GB2312" w:hAnsi="仿宋_GB2312" w:eastAsia="仿宋_GB2312" w:cs="仿宋_GB2312"/>
        </w:rPr>
        <w:t>是否存在破坏性检测： 是，__________否</w:t>
      </w:r>
    </w:p>
    <w:p w14:paraId="5DD22E08">
      <w:pPr>
        <w:pStyle w:val="6"/>
        <w:jc w:val="left"/>
      </w:pPr>
      <w:r>
        <w:rPr>
          <w:rFonts w:ascii="仿宋_GB2312" w:hAnsi="仿宋_GB2312" w:eastAsia="仿宋_GB2312" w:cs="仿宋_GB2312"/>
        </w:rPr>
        <w:t>验收组织的其他事项：____________________</w:t>
      </w:r>
    </w:p>
    <w:p w14:paraId="59D762C4">
      <w:pPr>
        <w:pStyle w:val="6"/>
        <w:jc w:val="left"/>
      </w:pPr>
      <w:r>
        <w:rPr>
          <w:rFonts w:ascii="仿宋_GB2312" w:hAnsi="仿宋_GB2312" w:eastAsia="仿宋_GB2312" w:cs="仿宋_GB2312"/>
        </w:rPr>
        <w:t>（2）履约验收时间：计划于何时验收/供应商提出验收申请之日起_______日内组织验收</w:t>
      </w:r>
    </w:p>
    <w:p w14:paraId="354610C7">
      <w:pPr>
        <w:pStyle w:val="6"/>
        <w:jc w:val="left"/>
      </w:pPr>
      <w:r>
        <w:rPr>
          <w:rFonts w:ascii="仿宋_GB2312" w:hAnsi="仿宋_GB2312" w:eastAsia="仿宋_GB2312" w:cs="仿宋_GB2312"/>
        </w:rPr>
        <w:t>（3）履约验收方式：一次性验收分期/分项验收：__________</w:t>
      </w:r>
    </w:p>
    <w:p w14:paraId="1DA91B36">
      <w:pPr>
        <w:pStyle w:val="6"/>
        <w:jc w:val="left"/>
      </w:pPr>
      <w:r>
        <w:rPr>
          <w:rFonts w:ascii="仿宋_GB2312" w:hAnsi="仿宋_GB2312" w:eastAsia="仿宋_GB2312" w:cs="仿宋_GB2312"/>
        </w:rPr>
        <w:t>（4）履约验收程序：____________________</w:t>
      </w:r>
    </w:p>
    <w:p w14:paraId="22FE61E9">
      <w:pPr>
        <w:pStyle w:val="6"/>
        <w:jc w:val="left"/>
      </w:pPr>
      <w:r>
        <w:rPr>
          <w:rFonts w:ascii="仿宋_GB2312" w:hAnsi="仿宋_GB2312" w:eastAsia="仿宋_GB2312" w:cs="仿宋_GB2312"/>
        </w:rPr>
        <w:t>（5）履约验收的内容：_________（应当包括每一项技术和商务要求的履约情况，特别是落实政府采购扶持中小企业，支持绿色发展和乡村振兴等政策情况）___________</w:t>
      </w:r>
    </w:p>
    <w:p w14:paraId="2F8F0C91">
      <w:pPr>
        <w:pStyle w:val="6"/>
        <w:jc w:val="left"/>
      </w:pPr>
      <w:r>
        <w:rPr>
          <w:rFonts w:ascii="仿宋_GB2312" w:hAnsi="仿宋_GB2312" w:eastAsia="仿宋_GB2312" w:cs="仿宋_GB2312"/>
        </w:rPr>
        <w:t>（6）履约验收标准：_____________________________</w:t>
      </w:r>
    </w:p>
    <w:p w14:paraId="1F39F6EE">
      <w:pPr>
        <w:pStyle w:val="6"/>
        <w:jc w:val="left"/>
      </w:pPr>
      <w:r>
        <w:rPr>
          <w:rFonts w:ascii="仿宋_GB2312" w:hAnsi="仿宋_GB2312" w:eastAsia="仿宋_GB2312" w:cs="仿宋_GB2312"/>
        </w:rPr>
        <w:t>（7）是否以采购活动中供应商提供的样品作为参考：是否</w:t>
      </w:r>
    </w:p>
    <w:p w14:paraId="59E61103">
      <w:pPr>
        <w:pStyle w:val="6"/>
        <w:jc w:val="left"/>
      </w:pPr>
      <w:r>
        <w:rPr>
          <w:rFonts w:ascii="仿宋_GB2312" w:hAnsi="仿宋_GB2312" w:eastAsia="仿宋_GB2312" w:cs="仿宋_GB2312"/>
        </w:rPr>
        <w:t>（8）履约验收其他事项：_______________</w:t>
      </w:r>
    </w:p>
    <w:p w14:paraId="373BE2E1">
      <w:pPr>
        <w:pStyle w:val="6"/>
        <w:jc w:val="left"/>
        <w:outlineLvl w:val="2"/>
      </w:pPr>
      <w:r>
        <w:rPr>
          <w:rFonts w:ascii="仿宋_GB2312" w:hAnsi="仿宋_GB2312" w:eastAsia="仿宋_GB2312" w:cs="仿宋_GB2312"/>
          <w:b/>
          <w:sz w:val="28"/>
        </w:rPr>
        <w:t>5.组成合同的文件</w:t>
      </w:r>
    </w:p>
    <w:p w14:paraId="69D515B9">
      <w:pPr>
        <w:pStyle w:val="6"/>
        <w:jc w:val="left"/>
      </w:pPr>
      <w:r>
        <w:rPr>
          <w:rFonts w:ascii="仿宋_GB2312" w:hAnsi="仿宋_GB2312" w:eastAsia="仿宋_GB2312" w:cs="仿宋_GB2312"/>
        </w:rPr>
        <w:t>本协议书与下列文件一起构成合同文件，如下述文件之间有任何抵触、矛盾或歧义，应按以下顺序解释：</w:t>
      </w:r>
    </w:p>
    <w:p w14:paraId="24CF2706">
      <w:pPr>
        <w:pStyle w:val="6"/>
        <w:jc w:val="left"/>
      </w:pPr>
      <w:r>
        <w:rPr>
          <w:rFonts w:ascii="仿宋_GB2312" w:hAnsi="仿宋_GB2312" w:eastAsia="仿宋_GB2312" w:cs="仿宋_GB2312"/>
        </w:rPr>
        <w:t>（1）政府采购合同协议书及其变更、补充协议</w:t>
      </w:r>
    </w:p>
    <w:p w14:paraId="3FF06C6A">
      <w:pPr>
        <w:pStyle w:val="6"/>
        <w:jc w:val="left"/>
      </w:pPr>
      <w:r>
        <w:rPr>
          <w:rFonts w:ascii="仿宋_GB2312" w:hAnsi="仿宋_GB2312" w:eastAsia="仿宋_GB2312" w:cs="仿宋_GB2312"/>
        </w:rPr>
        <w:t>（2）政府采购合同专用条款</w:t>
      </w:r>
    </w:p>
    <w:p w14:paraId="4DA8A931">
      <w:pPr>
        <w:pStyle w:val="6"/>
        <w:jc w:val="left"/>
      </w:pPr>
      <w:r>
        <w:rPr>
          <w:rFonts w:ascii="仿宋_GB2312" w:hAnsi="仿宋_GB2312" w:eastAsia="仿宋_GB2312" w:cs="仿宋_GB2312"/>
        </w:rPr>
        <w:t>（3）政府采购合同通用条款</w:t>
      </w:r>
    </w:p>
    <w:p w14:paraId="34D66314">
      <w:pPr>
        <w:pStyle w:val="6"/>
        <w:jc w:val="left"/>
      </w:pPr>
      <w:r>
        <w:rPr>
          <w:rFonts w:ascii="仿宋_GB2312" w:hAnsi="仿宋_GB2312" w:eastAsia="仿宋_GB2312" w:cs="仿宋_GB2312"/>
        </w:rPr>
        <w:t>（4）中标（成交）通知书</w:t>
      </w:r>
    </w:p>
    <w:p w14:paraId="664BAFD2">
      <w:pPr>
        <w:pStyle w:val="6"/>
        <w:jc w:val="left"/>
      </w:pPr>
      <w:r>
        <w:rPr>
          <w:rFonts w:ascii="仿宋_GB2312" w:hAnsi="仿宋_GB2312" w:eastAsia="仿宋_GB2312" w:cs="仿宋_GB2312"/>
        </w:rPr>
        <w:t>（5）投标（响应）文件</w:t>
      </w:r>
    </w:p>
    <w:p w14:paraId="7F93C753">
      <w:pPr>
        <w:pStyle w:val="6"/>
        <w:jc w:val="left"/>
      </w:pPr>
      <w:r>
        <w:rPr>
          <w:rFonts w:ascii="仿宋_GB2312" w:hAnsi="仿宋_GB2312" w:eastAsia="仿宋_GB2312" w:cs="仿宋_GB2312"/>
        </w:rPr>
        <w:t>（6）采购文件</w:t>
      </w:r>
    </w:p>
    <w:p w14:paraId="1E466B7D">
      <w:pPr>
        <w:pStyle w:val="6"/>
        <w:jc w:val="left"/>
      </w:pPr>
      <w:r>
        <w:rPr>
          <w:rFonts w:ascii="仿宋_GB2312" w:hAnsi="仿宋_GB2312" w:eastAsia="仿宋_GB2312" w:cs="仿宋_GB2312"/>
        </w:rPr>
        <w:t>（7）有关技术文件，图纸</w:t>
      </w:r>
    </w:p>
    <w:p w14:paraId="2FCB5ADA">
      <w:pPr>
        <w:pStyle w:val="6"/>
        <w:jc w:val="left"/>
      </w:pPr>
      <w:r>
        <w:rPr>
          <w:rFonts w:ascii="仿宋_GB2312" w:hAnsi="仿宋_GB2312" w:eastAsia="仿宋_GB2312" w:cs="仿宋_GB2312"/>
        </w:rPr>
        <w:t>（8）国家法律、行政法规和规章制度规定或合同约定的作为合同组成部分的其他文件</w:t>
      </w:r>
    </w:p>
    <w:p w14:paraId="5B50521F">
      <w:pPr>
        <w:pStyle w:val="6"/>
        <w:jc w:val="left"/>
        <w:outlineLvl w:val="2"/>
      </w:pPr>
      <w:r>
        <w:rPr>
          <w:rFonts w:ascii="仿宋_GB2312" w:hAnsi="仿宋_GB2312" w:eastAsia="仿宋_GB2312" w:cs="仿宋_GB2312"/>
          <w:b/>
          <w:sz w:val="28"/>
        </w:rPr>
        <w:t>6.合同生效</w:t>
      </w:r>
    </w:p>
    <w:p w14:paraId="2F5D740A">
      <w:pPr>
        <w:pStyle w:val="6"/>
        <w:jc w:val="left"/>
      </w:pPr>
      <w:r>
        <w:rPr>
          <w:rFonts w:ascii="仿宋_GB2312" w:hAnsi="仿宋_GB2312" w:eastAsia="仿宋_GB2312" w:cs="仿宋_GB2312"/>
        </w:rPr>
        <w:t>本合同自____________________生效。</w:t>
      </w:r>
    </w:p>
    <w:p w14:paraId="2922B763">
      <w:pPr>
        <w:pStyle w:val="6"/>
        <w:jc w:val="left"/>
        <w:outlineLvl w:val="2"/>
      </w:pPr>
      <w:r>
        <w:rPr>
          <w:rFonts w:ascii="仿宋_GB2312" w:hAnsi="仿宋_GB2312" w:eastAsia="仿宋_GB2312" w:cs="仿宋_GB2312"/>
          <w:b/>
          <w:sz w:val="28"/>
        </w:rPr>
        <w:t>7.合同份数</w:t>
      </w:r>
    </w:p>
    <w:p w14:paraId="03A5FF85">
      <w:pPr>
        <w:pStyle w:val="6"/>
        <w:jc w:val="left"/>
      </w:pPr>
      <w:r>
        <w:rPr>
          <w:rFonts w:ascii="仿宋_GB2312" w:hAnsi="仿宋_GB2312" w:eastAsia="仿宋_GB2312" w:cs="仿宋_GB2312"/>
        </w:rPr>
        <w:t>本合同一式 _______ 份，甲方执 _______ 份，乙方执 _______ 份，均具有 法律效力。</w:t>
      </w:r>
    </w:p>
    <w:p w14:paraId="5AE91ED2">
      <w:pPr>
        <w:pStyle w:val="6"/>
        <w:jc w:val="left"/>
        <w:outlineLvl w:val="2"/>
      </w:pPr>
      <w:r>
        <w:rPr>
          <w:rFonts w:ascii="仿宋_GB2312" w:hAnsi="仿宋_GB2312" w:eastAsia="仿宋_GB2312" w:cs="仿宋_GB2312"/>
          <w:b/>
          <w:sz w:val="28"/>
        </w:rPr>
        <w:t>8.合同融资支付约定</w:t>
      </w:r>
    </w:p>
    <w:p w14:paraId="6E0C5520">
      <w:pPr>
        <w:pStyle w:val="6"/>
        <w:jc w:val="left"/>
      </w:pPr>
      <w:r>
        <w:rPr>
          <w:rFonts w:ascii="仿宋_GB2312" w:hAnsi="仿宋_GB2312" w:eastAsia="仿宋_GB2312" w:cs="仿宋_GB2312"/>
          <w:b/>
        </w:rPr>
        <w:t>8.1本合同已用于政府采购合同融资，为本项目提供合同融资的金融机构为：______，本合同项下所有款项，甲方须支付至本合同约定的乙方账号，未经_______书面同意，不得变更账号。</w:t>
      </w:r>
    </w:p>
    <w:p w14:paraId="64312285">
      <w:pPr>
        <w:pStyle w:val="6"/>
        <w:jc w:val="left"/>
      </w:pPr>
      <w:r>
        <w:rPr>
          <w:rFonts w:ascii="仿宋_GB2312" w:hAnsi="仿宋_GB2312" w:eastAsia="仿宋_GB2312" w:cs="仿宋_GB2312"/>
        </w:rPr>
        <w:t>合同订立时间：详见本合同封面的签订时间。</w:t>
      </w:r>
    </w:p>
    <w:p w14:paraId="6D0E4A31">
      <w:pPr>
        <w:pStyle w:val="6"/>
        <w:jc w:val="left"/>
      </w:pPr>
      <w:r>
        <w:rPr>
          <w:rFonts w:ascii="仿宋_GB2312" w:hAnsi="仿宋_GB2312" w:eastAsia="仿宋_GB2312" w:cs="仿宋_GB2312"/>
        </w:rPr>
        <w:t>合同订立时间：详见本合同封面的签订时间。</w:t>
      </w:r>
    </w:p>
    <w:p w14:paraId="0B957986">
      <w:pPr>
        <w:pStyle w:val="6"/>
        <w:jc w:val="left"/>
      </w:pPr>
      <w:r>
        <w:rPr>
          <w:rFonts w:ascii="仿宋_GB2312" w:hAnsi="仿宋_GB2312" w:eastAsia="仿宋_GB2312" w:cs="仿宋_GB2312"/>
        </w:rPr>
        <w:t>合同订立地点： ____________________________</w:t>
      </w:r>
    </w:p>
    <w:p w14:paraId="14FEAD0E">
      <w:pPr>
        <w:pStyle w:val="6"/>
        <w:jc w:val="left"/>
      </w:pPr>
      <w:r>
        <w:rPr>
          <w:rFonts w:ascii="仿宋_GB2312" w:hAnsi="仿宋_GB2312" w:eastAsia="仿宋_GB2312" w:cs="仿宋_GB2312"/>
        </w:rPr>
        <w:t>附件：具体标的及其技术要求和商务要求、联合协议、分包意向协议等。</w:t>
      </w:r>
      <w:r>
        <w:br w:type="textWrapping"/>
      </w:r>
      <w:r>
        <w:br w:type="textWrapping"/>
      </w:r>
      <w:r>
        <w:br w:type="textWrapping"/>
      </w:r>
    </w:p>
    <w:p w14:paraId="0A5E840C">
      <w:pPr>
        <w:pStyle w:val="6"/>
        <w:jc w:val="left"/>
      </w:pPr>
      <w:r>
        <w:rPr>
          <w:rFonts w:ascii="仿宋_GB2312" w:hAnsi="仿宋_GB2312" w:eastAsia="仿宋_GB2312" w:cs="仿宋_GB2312"/>
        </w:rPr>
        <w:t>甲方（采购人、受采购人委托签订合同的单位或采购文件约定的合同甲方）</w:t>
      </w:r>
    </w:p>
    <w:p w14:paraId="3C2B589E">
      <w:pPr>
        <w:pStyle w:val="6"/>
        <w:jc w:val="left"/>
      </w:pPr>
      <w:r>
        <w:rPr>
          <w:rFonts w:ascii="仿宋_GB2312" w:hAnsi="仿宋_GB2312" w:eastAsia="仿宋_GB2312" w:cs="仿宋_GB2312"/>
        </w:rPr>
        <w:t xml:space="preserve"> 单位名称（公章或合同章）： {{未填写}}（盖章）</w:t>
      </w:r>
    </w:p>
    <w:p w14:paraId="7EB055E9">
      <w:pPr>
        <w:pStyle w:val="6"/>
        <w:jc w:val="left"/>
      </w:pPr>
      <w:r>
        <w:rPr>
          <w:rFonts w:ascii="仿宋_GB2312" w:hAnsi="仿宋_GB2312" w:eastAsia="仿宋_GB2312" w:cs="仿宋_GB2312"/>
        </w:rPr>
        <w:t xml:space="preserve"> 法定代表人或其委托代理人（签章）：{{未填写}}</w:t>
      </w:r>
    </w:p>
    <w:p w14:paraId="3A639C5E">
      <w:pPr>
        <w:pStyle w:val="6"/>
        <w:jc w:val="left"/>
      </w:pPr>
      <w:r>
        <w:rPr>
          <w:rFonts w:ascii="仿宋_GB2312" w:hAnsi="仿宋_GB2312" w:eastAsia="仿宋_GB2312" w:cs="仿宋_GB2312"/>
        </w:rPr>
        <w:t xml:space="preserve"> 住 所：{{未填写}}</w:t>
      </w:r>
    </w:p>
    <w:p w14:paraId="355EE664">
      <w:pPr>
        <w:pStyle w:val="6"/>
        <w:jc w:val="left"/>
      </w:pPr>
      <w:r>
        <w:rPr>
          <w:rFonts w:ascii="仿宋_GB2312" w:hAnsi="仿宋_GB2312" w:eastAsia="仿宋_GB2312" w:cs="仿宋_GB2312"/>
        </w:rPr>
        <w:t xml:space="preserve"> 联 系 人：{{未填写}}</w:t>
      </w:r>
    </w:p>
    <w:p w14:paraId="2831D03C">
      <w:pPr>
        <w:pStyle w:val="6"/>
        <w:jc w:val="left"/>
      </w:pPr>
      <w:r>
        <w:rPr>
          <w:rFonts w:ascii="仿宋_GB2312" w:hAnsi="仿宋_GB2312" w:eastAsia="仿宋_GB2312" w:cs="仿宋_GB2312"/>
        </w:rPr>
        <w:t xml:space="preserve"> 联系电话：{{未填写}}</w:t>
      </w:r>
    </w:p>
    <w:p w14:paraId="4DBA55FE">
      <w:pPr>
        <w:pStyle w:val="6"/>
        <w:jc w:val="left"/>
      </w:pPr>
      <w:r>
        <w:rPr>
          <w:rFonts w:ascii="仿宋_GB2312" w:hAnsi="仿宋_GB2312" w:eastAsia="仿宋_GB2312" w:cs="仿宋_GB2312"/>
        </w:rPr>
        <w:t xml:space="preserve"> 通信地址：{{未填写}}</w:t>
      </w:r>
    </w:p>
    <w:p w14:paraId="4BFAC183">
      <w:pPr>
        <w:pStyle w:val="6"/>
        <w:jc w:val="left"/>
      </w:pPr>
      <w:r>
        <w:rPr>
          <w:rFonts w:ascii="仿宋_GB2312" w:hAnsi="仿宋_GB2312" w:eastAsia="仿宋_GB2312" w:cs="仿宋_GB2312"/>
        </w:rPr>
        <w:t xml:space="preserve"> 邮政编码：{{未填写}}</w:t>
      </w:r>
    </w:p>
    <w:p w14:paraId="0D43FF51">
      <w:pPr>
        <w:pStyle w:val="6"/>
        <w:jc w:val="left"/>
      </w:pPr>
      <w:r>
        <w:rPr>
          <w:rFonts w:ascii="仿宋_GB2312" w:hAnsi="仿宋_GB2312" w:eastAsia="仿宋_GB2312" w:cs="仿宋_GB2312"/>
        </w:rPr>
        <w:t xml:space="preserve"> 电子邮箱：{{未填写}}</w:t>
      </w:r>
    </w:p>
    <w:p w14:paraId="4E8855D4">
      <w:pPr>
        <w:pStyle w:val="6"/>
        <w:jc w:val="left"/>
      </w:pPr>
      <w:r>
        <w:rPr>
          <w:rFonts w:ascii="仿宋_GB2312" w:hAnsi="仿宋_GB2312" w:eastAsia="仿宋_GB2312" w:cs="仿宋_GB2312"/>
        </w:rPr>
        <w:t xml:space="preserve"> 统一社会信用代码：{{未填写}}</w:t>
      </w:r>
    </w:p>
    <w:p w14:paraId="5EEB99D9">
      <w:pPr>
        <w:pStyle w:val="6"/>
        <w:jc w:val="left"/>
      </w:pPr>
      <w:r>
        <w:rPr>
          <w:rFonts w:ascii="仿宋_GB2312" w:hAnsi="仿宋_GB2312" w:eastAsia="仿宋_GB2312" w:cs="仿宋_GB2312"/>
        </w:rPr>
        <w:t xml:space="preserve"> </w:t>
      </w:r>
    </w:p>
    <w:p w14:paraId="7F99AF81">
      <w:pPr>
        <w:pStyle w:val="6"/>
        <w:jc w:val="center"/>
        <w:outlineLvl w:val="1"/>
      </w:pPr>
      <w:r>
        <w:rPr>
          <w:rFonts w:ascii="仿宋_GB2312" w:hAnsi="仿宋_GB2312" w:eastAsia="仿宋_GB2312" w:cs="仿宋_GB2312"/>
          <w:b/>
          <w:sz w:val="36"/>
        </w:rPr>
        <w:t>第二节 政府采购合同通用条款</w:t>
      </w:r>
    </w:p>
    <w:p w14:paraId="55792F5A">
      <w:pPr>
        <w:pStyle w:val="6"/>
        <w:jc w:val="left"/>
        <w:outlineLvl w:val="2"/>
      </w:pPr>
      <w:r>
        <w:rPr>
          <w:rFonts w:ascii="仿宋_GB2312" w:hAnsi="仿宋_GB2312" w:eastAsia="仿宋_GB2312" w:cs="仿宋_GB2312"/>
          <w:b/>
          <w:sz w:val="28"/>
        </w:rPr>
        <w:t>1. 定义</w:t>
      </w:r>
    </w:p>
    <w:p w14:paraId="1CBF3BC3">
      <w:pPr>
        <w:pStyle w:val="6"/>
        <w:jc w:val="left"/>
      </w:pPr>
      <w:r>
        <w:rPr>
          <w:rFonts w:ascii="仿宋_GB2312" w:hAnsi="仿宋_GB2312" w:eastAsia="仿宋_GB2312" w:cs="仿宋_GB2312"/>
        </w:rPr>
        <w:t>1.1合同当事人</w:t>
      </w:r>
    </w:p>
    <w:p w14:paraId="2A86A02C">
      <w:pPr>
        <w:pStyle w:val="6"/>
        <w:jc w:val="left"/>
      </w:pPr>
      <w:r>
        <w:rPr>
          <w:rFonts w:ascii="仿宋_GB2312" w:hAnsi="仿宋_GB2312" w:eastAsia="仿宋_GB2312" w:cs="仿宋_GB2312"/>
        </w:rPr>
        <w:t>（1）采购人（以下称甲方）是指使用财政性资金，通过政府采购方式向供应商购买货物及其相关服务的国家机关、事业单位、团体组织。</w:t>
      </w:r>
    </w:p>
    <w:p w14:paraId="721E0550">
      <w:pPr>
        <w:pStyle w:val="6"/>
        <w:jc w:val="left"/>
      </w:pPr>
      <w:r>
        <w:rPr>
          <w:rFonts w:ascii="仿宋_GB2312" w:hAnsi="仿宋_GB2312" w:eastAsia="仿宋_GB2312" w:cs="仿宋_GB2312"/>
        </w:rPr>
        <w:t>（2）供应商（以下称乙方）是指参加政府采购活动并且中标（成交），向采购人提供合同约定的货物及其相关服务的法人、非法人组织或者自然人。</w:t>
      </w:r>
    </w:p>
    <w:p w14:paraId="44CB0A6B">
      <w:pPr>
        <w:pStyle w:val="6"/>
        <w:jc w:val="left"/>
      </w:pPr>
      <w:r>
        <w:rPr>
          <w:rFonts w:ascii="仿宋_GB2312" w:hAnsi="仿宋_GB2312" w:eastAsia="仿宋_GB2312" w:cs="仿宋_GB2312"/>
        </w:rPr>
        <w:t>（3）其他合同主体是指除采购人和供应商以外，依法参与合同缔结或履行，享有权利、承担义务的合同当事人。</w:t>
      </w:r>
    </w:p>
    <w:p w14:paraId="4EEB184E">
      <w:pPr>
        <w:pStyle w:val="6"/>
        <w:jc w:val="left"/>
      </w:pPr>
      <w:r>
        <w:rPr>
          <w:rFonts w:ascii="仿宋_GB2312" w:hAnsi="仿宋_GB2312" w:eastAsia="仿宋_GB2312" w:cs="仿宋_GB2312"/>
        </w:rPr>
        <w:t>1.2本合同下列术语应解释为：</w:t>
      </w:r>
    </w:p>
    <w:p w14:paraId="152E2F75">
      <w:pPr>
        <w:pStyle w:val="6"/>
        <w:jc w:val="left"/>
      </w:pPr>
      <w:r>
        <w:rPr>
          <w:rFonts w:ascii="仿宋_GB2312" w:hAnsi="仿宋_GB2312" w:eastAsia="仿宋_GB2312" w:cs="仿宋_GB2312"/>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1079711">
      <w:pPr>
        <w:pStyle w:val="6"/>
        <w:jc w:val="left"/>
      </w:pPr>
      <w:r>
        <w:rPr>
          <w:rFonts w:ascii="仿宋_GB2312" w:hAnsi="仿宋_GB2312" w:eastAsia="仿宋_GB2312" w:cs="仿宋_GB2312"/>
        </w:rPr>
        <w:t>（2）“合同价款”系指根据本合同规定乙方在全面履行合同义务后甲方应支付给乙方的价款。</w:t>
      </w:r>
    </w:p>
    <w:p w14:paraId="26F3EC48">
      <w:pPr>
        <w:pStyle w:val="6"/>
        <w:jc w:val="left"/>
      </w:pPr>
      <w:r>
        <w:rPr>
          <w:rFonts w:ascii="仿宋_GB2312" w:hAnsi="仿宋_GB2312" w:eastAsia="仿宋_GB2312" w:cs="仿宋_GB2312"/>
        </w:rPr>
        <w:t>（3）“货物”系指乙方根据本合同规定须向甲方提供的各种形态和种类的物品，包括原材料、设备、产品（包括软件）及相关的其备品备件、工具、手册及其他技术资料和材料等。</w:t>
      </w:r>
    </w:p>
    <w:p w14:paraId="60CEA512">
      <w:pPr>
        <w:pStyle w:val="6"/>
        <w:jc w:val="left"/>
      </w:pPr>
      <w:r>
        <w:rPr>
          <w:rFonts w:ascii="仿宋_GB2312" w:hAnsi="仿宋_GB2312" w:eastAsia="仿宋_GB2312" w:cs="仿宋_GB2312"/>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14E5A13">
      <w:pPr>
        <w:pStyle w:val="6"/>
        <w:jc w:val="left"/>
      </w:pPr>
      <w:r>
        <w:rPr>
          <w:rFonts w:ascii="仿宋_GB2312" w:hAnsi="仿宋_GB2312" w:eastAsia="仿宋_GB2312" w:cs="仿宋_GB2312"/>
        </w:rPr>
        <w:t>（5）“分包”系指中标（成交）供应商按采购文件、投标（响应）文件的规定，根据分包意向协议，将中标（成交）项目中的部分履约内容，分给具有相应资质条件的供应商履行合同的行为。</w:t>
      </w:r>
    </w:p>
    <w:p w14:paraId="03230FEC">
      <w:pPr>
        <w:pStyle w:val="6"/>
        <w:jc w:val="left"/>
      </w:pPr>
      <w:r>
        <w:rPr>
          <w:rFonts w:ascii="仿宋_GB2312" w:hAnsi="仿宋_GB2312" w:eastAsia="仿宋_GB2312" w:cs="仿宋_GB2312"/>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rPr>
        <w:t>【政府采购合同专用条款】</w:t>
      </w:r>
      <w:r>
        <w:rPr>
          <w:rFonts w:ascii="仿宋_GB2312" w:hAnsi="仿宋_GB2312" w:eastAsia="仿宋_GB2312" w:cs="仿宋_GB2312"/>
        </w:rPr>
        <w:t>。</w:t>
      </w:r>
    </w:p>
    <w:p w14:paraId="5A51F70D">
      <w:pPr>
        <w:pStyle w:val="6"/>
        <w:jc w:val="left"/>
      </w:pPr>
      <w:r>
        <w:rPr>
          <w:rFonts w:ascii="仿宋_GB2312" w:hAnsi="仿宋_GB2312" w:eastAsia="仿宋_GB2312" w:cs="仿宋_GB2312"/>
        </w:rPr>
        <w:t>（7）其他术语解释，见</w:t>
      </w:r>
      <w:r>
        <w:rPr>
          <w:rFonts w:ascii="仿宋_GB2312" w:hAnsi="仿宋_GB2312" w:eastAsia="仿宋_GB2312" w:cs="仿宋_GB2312"/>
          <w:b/>
        </w:rPr>
        <w:t>【政府采购合同专用条款】</w:t>
      </w:r>
      <w:r>
        <w:rPr>
          <w:rFonts w:ascii="仿宋_GB2312" w:hAnsi="仿宋_GB2312" w:eastAsia="仿宋_GB2312" w:cs="仿宋_GB2312"/>
        </w:rPr>
        <w:t>。</w:t>
      </w:r>
    </w:p>
    <w:p w14:paraId="660EB348">
      <w:pPr>
        <w:pStyle w:val="6"/>
        <w:jc w:val="left"/>
        <w:outlineLvl w:val="2"/>
      </w:pPr>
      <w:r>
        <w:rPr>
          <w:rFonts w:ascii="仿宋_GB2312" w:hAnsi="仿宋_GB2312" w:eastAsia="仿宋_GB2312" w:cs="仿宋_GB2312"/>
          <w:b/>
          <w:sz w:val="28"/>
        </w:rPr>
        <w:t>2.合同标的及金额</w:t>
      </w:r>
    </w:p>
    <w:p w14:paraId="31DD0E6E">
      <w:pPr>
        <w:pStyle w:val="6"/>
        <w:jc w:val="left"/>
      </w:pPr>
      <w:r>
        <w:rPr>
          <w:rFonts w:ascii="仿宋_GB2312" w:hAnsi="仿宋_GB2312" w:eastAsia="仿宋_GB2312" w:cs="仿宋_GB2312"/>
        </w:rPr>
        <w:t>2.1 合同标的及金额应与中标（成交）结果一致。乙方为履行本合同而发生的所有费用均应包含在合同价款中，甲方不再另行支付其他任何费用。</w:t>
      </w:r>
    </w:p>
    <w:p w14:paraId="49BF27E2">
      <w:pPr>
        <w:pStyle w:val="6"/>
        <w:jc w:val="left"/>
        <w:outlineLvl w:val="2"/>
      </w:pPr>
      <w:r>
        <w:rPr>
          <w:rFonts w:ascii="仿宋_GB2312" w:hAnsi="仿宋_GB2312" w:eastAsia="仿宋_GB2312" w:cs="仿宋_GB2312"/>
          <w:b/>
          <w:sz w:val="28"/>
        </w:rPr>
        <w:t>3. 履行合同的时间、地点和方式</w:t>
      </w:r>
    </w:p>
    <w:p w14:paraId="33BB241E">
      <w:pPr>
        <w:pStyle w:val="6"/>
        <w:jc w:val="left"/>
      </w:pPr>
      <w:r>
        <w:rPr>
          <w:rFonts w:ascii="仿宋_GB2312" w:hAnsi="仿宋_GB2312" w:eastAsia="仿宋_GB2312" w:cs="仿宋_GB2312"/>
        </w:rPr>
        <w:t>3.1 乙方应当在约定的时间、地点，按照约定方式履行合同。</w:t>
      </w:r>
    </w:p>
    <w:p w14:paraId="35AE7E2B">
      <w:pPr>
        <w:pStyle w:val="6"/>
        <w:jc w:val="left"/>
        <w:outlineLvl w:val="2"/>
      </w:pPr>
      <w:r>
        <w:rPr>
          <w:rFonts w:ascii="仿宋_GB2312" w:hAnsi="仿宋_GB2312" w:eastAsia="仿宋_GB2312" w:cs="仿宋_GB2312"/>
          <w:b/>
          <w:sz w:val="28"/>
        </w:rPr>
        <w:t>4. 甲方的权利和义务</w:t>
      </w:r>
    </w:p>
    <w:p w14:paraId="01CACD93">
      <w:pPr>
        <w:pStyle w:val="6"/>
        <w:jc w:val="left"/>
      </w:pPr>
      <w:r>
        <w:rPr>
          <w:rFonts w:ascii="仿宋_GB2312" w:hAnsi="仿宋_GB2312" w:eastAsia="仿宋_GB2312" w:cs="仿宋_GB2312"/>
        </w:rPr>
        <w:t>4.1 签署合同后，甲方应确定项目负责人（或项目联系人），负责与本合同有关的事务。甲方有权对乙方的履约行为进行检查，并及时确认乙方提交的事项。甲方应当配合乙方完成相关项目实施工作。</w:t>
      </w:r>
    </w:p>
    <w:p w14:paraId="1FE0241B">
      <w:pPr>
        <w:pStyle w:val="6"/>
        <w:jc w:val="left"/>
      </w:pPr>
      <w:r>
        <w:rPr>
          <w:rFonts w:ascii="仿宋_GB2312" w:hAnsi="仿宋_GB2312" w:eastAsia="仿宋_GB2312" w:cs="仿宋_GB2312"/>
        </w:rPr>
        <w:t>4.2 甲方有权要求乙方按时提交各阶段有关安排计划，并有权定期核对乙方提供货物数量、规格、质量等内容。甲方有权督促乙方工作并要求乙方更换不符合要求的货物。</w:t>
      </w:r>
    </w:p>
    <w:p w14:paraId="5A5496B7">
      <w:pPr>
        <w:pStyle w:val="6"/>
        <w:jc w:val="left"/>
      </w:pPr>
      <w:r>
        <w:rPr>
          <w:rFonts w:ascii="仿宋_GB2312" w:hAnsi="仿宋_GB2312" w:eastAsia="仿宋_GB2312" w:cs="仿宋_GB2312"/>
        </w:rPr>
        <w:t>4.3 甲方有权要求乙方对缺陷部分予以修复，并按合同约定享有货物保修及其他合同约定的权利。</w:t>
      </w:r>
    </w:p>
    <w:p w14:paraId="5219E367">
      <w:pPr>
        <w:pStyle w:val="6"/>
        <w:jc w:val="left"/>
      </w:pPr>
      <w:r>
        <w:rPr>
          <w:rFonts w:ascii="仿宋_GB2312" w:hAnsi="仿宋_GB2312" w:eastAsia="仿宋_GB2312" w:cs="仿宋_GB2312"/>
        </w:rPr>
        <w:t>4.4 甲方应当按照合同约定及时对交付的货物进行验收，未在</w:t>
      </w:r>
      <w:r>
        <w:rPr>
          <w:rFonts w:ascii="仿宋_GB2312" w:hAnsi="仿宋_GB2312" w:eastAsia="仿宋_GB2312" w:cs="仿宋_GB2312"/>
          <w:b/>
        </w:rPr>
        <w:t>【政府采购合同专用条款】</w:t>
      </w:r>
      <w:r>
        <w:rPr>
          <w:rFonts w:ascii="仿宋_GB2312" w:hAnsi="仿宋_GB2312" w:eastAsia="仿宋_GB2312" w:cs="仿宋_GB2312"/>
        </w:rPr>
        <w:t>约定的期限内对乙方履约提出任何异议或者向乙方作出任何说明的，视为验收通过。</w:t>
      </w:r>
    </w:p>
    <w:p w14:paraId="3AFABE64">
      <w:pPr>
        <w:pStyle w:val="6"/>
        <w:jc w:val="left"/>
      </w:pPr>
      <w:r>
        <w:rPr>
          <w:rFonts w:ascii="仿宋_GB2312" w:hAnsi="仿宋_GB2312" w:eastAsia="仿宋_GB2312" w:cs="仿宋_GB2312"/>
        </w:rPr>
        <w:t>4.5 甲方应当根据合同约定及时向乙方支付合同价款，不得以内部人员变更、履行内部付款流程等为由，拒绝或迟延支付。</w:t>
      </w:r>
    </w:p>
    <w:p w14:paraId="03090666">
      <w:pPr>
        <w:pStyle w:val="6"/>
        <w:jc w:val="left"/>
      </w:pPr>
      <w:r>
        <w:rPr>
          <w:rFonts w:ascii="仿宋_GB2312" w:hAnsi="仿宋_GB2312" w:eastAsia="仿宋_GB2312" w:cs="仿宋_GB2312"/>
        </w:rPr>
        <w:t>4.6 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约定应由甲方承担的其他义务和责任。</w:t>
      </w:r>
    </w:p>
    <w:p w14:paraId="78CC5CE0">
      <w:pPr>
        <w:pStyle w:val="6"/>
        <w:jc w:val="left"/>
        <w:outlineLvl w:val="2"/>
      </w:pPr>
      <w:r>
        <w:rPr>
          <w:rFonts w:ascii="仿宋_GB2312" w:hAnsi="仿宋_GB2312" w:eastAsia="仿宋_GB2312" w:cs="仿宋_GB2312"/>
          <w:b/>
          <w:sz w:val="28"/>
        </w:rPr>
        <w:t>5. 乙方的权利和义务</w:t>
      </w:r>
    </w:p>
    <w:p w14:paraId="24BFD419">
      <w:pPr>
        <w:pStyle w:val="6"/>
        <w:jc w:val="left"/>
      </w:pPr>
      <w:r>
        <w:rPr>
          <w:rFonts w:ascii="仿宋_GB2312" w:hAnsi="仿宋_GB2312" w:eastAsia="仿宋_GB2312" w:cs="仿宋_GB2312"/>
        </w:rPr>
        <w:t>5.1 签署合同后，乙方应确定项目负责人（或项目联系人），负责与本合同有关的事务。</w:t>
      </w:r>
    </w:p>
    <w:p w14:paraId="475FAA80">
      <w:pPr>
        <w:pStyle w:val="6"/>
        <w:jc w:val="left"/>
      </w:pPr>
      <w:r>
        <w:rPr>
          <w:rFonts w:ascii="仿宋_GB2312" w:hAnsi="仿宋_GB2312" w:eastAsia="仿宋_GB2312" w:cs="仿宋_GB2312"/>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297A4B9">
      <w:pPr>
        <w:pStyle w:val="6"/>
        <w:jc w:val="left"/>
      </w:pPr>
      <w:r>
        <w:rPr>
          <w:rFonts w:ascii="仿宋_GB2312" w:hAnsi="仿宋_GB2312" w:eastAsia="仿宋_GB2312" w:cs="仿宋_GB2312"/>
        </w:rPr>
        <w:t>5.3乙方有权根据合同约定向甲方收取合同价款。</w:t>
      </w:r>
    </w:p>
    <w:p w14:paraId="3AEB70F7">
      <w:pPr>
        <w:pStyle w:val="6"/>
        <w:jc w:val="left"/>
      </w:pPr>
      <w:r>
        <w:rPr>
          <w:rFonts w:ascii="仿宋_GB2312" w:hAnsi="仿宋_GB2312" w:eastAsia="仿宋_GB2312" w:cs="仿宋_GB2312"/>
        </w:rPr>
        <w:t>5.4国家法律法规规定及</w:t>
      </w:r>
      <w:r>
        <w:rPr>
          <w:rFonts w:ascii="仿宋_GB2312" w:hAnsi="仿宋_GB2312" w:eastAsia="仿宋_GB2312" w:cs="仿宋_GB2312"/>
          <w:b/>
        </w:rPr>
        <w:t>【政府采购合同专用条款】</w:t>
      </w:r>
      <w:r>
        <w:rPr>
          <w:rFonts w:ascii="仿宋_GB2312" w:hAnsi="仿宋_GB2312" w:eastAsia="仿宋_GB2312" w:cs="仿宋_GB2312"/>
        </w:rPr>
        <w:t>约定应由乙方承担的其他义务和责任。</w:t>
      </w:r>
    </w:p>
    <w:p w14:paraId="49C51561">
      <w:pPr>
        <w:pStyle w:val="6"/>
        <w:jc w:val="left"/>
        <w:outlineLvl w:val="2"/>
      </w:pPr>
      <w:r>
        <w:rPr>
          <w:rFonts w:ascii="仿宋_GB2312" w:hAnsi="仿宋_GB2312" w:eastAsia="仿宋_GB2312" w:cs="仿宋_GB2312"/>
          <w:b/>
          <w:sz w:val="28"/>
        </w:rPr>
        <w:t>6.合同履行</w:t>
      </w:r>
    </w:p>
    <w:p w14:paraId="3FC3D27D">
      <w:pPr>
        <w:pStyle w:val="6"/>
        <w:jc w:val="left"/>
      </w:pPr>
      <w:r>
        <w:rPr>
          <w:rFonts w:ascii="仿宋_GB2312" w:hAnsi="仿宋_GB2312" w:eastAsia="仿宋_GB2312" w:cs="仿宋_GB2312"/>
        </w:rPr>
        <w:t>6.1 甲乙双方应当按照</w:t>
      </w:r>
      <w:r>
        <w:rPr>
          <w:rFonts w:ascii="仿宋_GB2312" w:hAnsi="仿宋_GB2312" w:eastAsia="仿宋_GB2312" w:cs="仿宋_GB2312"/>
          <w:b/>
        </w:rPr>
        <w:t>【政府采购合同专用条款】</w:t>
      </w:r>
      <w:r>
        <w:rPr>
          <w:rFonts w:ascii="仿宋_GB2312" w:hAnsi="仿宋_GB2312" w:eastAsia="仿宋_GB2312" w:cs="仿宋_GB2312"/>
        </w:rPr>
        <w:t>约定顺序履行合同义务；如果没有先后顺序的，应当同时履行。</w:t>
      </w:r>
    </w:p>
    <w:p w14:paraId="73BC3F64">
      <w:pPr>
        <w:pStyle w:val="6"/>
        <w:jc w:val="left"/>
      </w:pPr>
      <w:r>
        <w:rPr>
          <w:rFonts w:ascii="仿宋_GB2312" w:hAnsi="仿宋_GB2312" w:eastAsia="仿宋_GB2312" w:cs="仿宋_GB2312"/>
        </w:rPr>
        <w:t>6.2 甲乙双方按照合同约定顺序履行合同义务时，应当先履行一方未履行的，后履行一方有权拒绝其履行请求。先履行一方履行不符合约定的，后履行一方有权拒绝其相应的履行请求。</w:t>
      </w:r>
    </w:p>
    <w:p w14:paraId="54AB2E47">
      <w:pPr>
        <w:pStyle w:val="6"/>
        <w:jc w:val="left"/>
        <w:outlineLvl w:val="2"/>
      </w:pPr>
      <w:r>
        <w:rPr>
          <w:rFonts w:ascii="仿宋_GB2312" w:hAnsi="仿宋_GB2312" w:eastAsia="仿宋_GB2312" w:cs="仿宋_GB2312"/>
          <w:b/>
          <w:sz w:val="28"/>
        </w:rPr>
        <w:t>7. 货物包装、运输、保险和交付要求</w:t>
      </w:r>
    </w:p>
    <w:p w14:paraId="61F695DF">
      <w:pPr>
        <w:pStyle w:val="6"/>
        <w:jc w:val="left"/>
      </w:pPr>
      <w:r>
        <w:rPr>
          <w:rFonts w:ascii="仿宋_GB2312" w:hAnsi="仿宋_GB2312" w:eastAsia="仿宋_GB2312" w:cs="仿宋_GB2312"/>
        </w:rPr>
        <w:t>7.1 本合同涉及商品包装、快递包装的，除</w:t>
      </w:r>
      <w:r>
        <w:rPr>
          <w:rFonts w:ascii="仿宋_GB2312" w:hAnsi="仿宋_GB2312" w:eastAsia="仿宋_GB2312" w:cs="仿宋_GB2312"/>
          <w:b/>
        </w:rPr>
        <w:t>【政府采购合同专用条款】</w:t>
      </w:r>
      <w:r>
        <w:rPr>
          <w:rFonts w:ascii="仿宋_GB2312" w:hAnsi="仿宋_GB2312" w:eastAsia="仿宋_GB2312" w:cs="仿宋_GB2312"/>
        </w:rPr>
        <w:t>另有约定外，包装应适应远距离运输、防潮、防震、防锈和防野蛮装卸等要求，确保货物安全无损地运抵</w:t>
      </w:r>
      <w:r>
        <w:rPr>
          <w:rFonts w:ascii="仿宋_GB2312" w:hAnsi="仿宋_GB2312" w:eastAsia="仿宋_GB2312" w:cs="仿宋_GB2312"/>
          <w:b/>
        </w:rPr>
        <w:t>【政府采购合同专用条款】</w:t>
      </w:r>
      <w:r>
        <w:rPr>
          <w:rFonts w:ascii="仿宋_GB2312" w:hAnsi="仿宋_GB2312" w:eastAsia="仿宋_GB2312" w:cs="仿宋_GB2312"/>
        </w:rPr>
        <w:t>约定的指定现场。</w:t>
      </w:r>
    </w:p>
    <w:p w14:paraId="0AFDE29D">
      <w:pPr>
        <w:pStyle w:val="6"/>
        <w:jc w:val="left"/>
      </w:pPr>
      <w:r>
        <w:rPr>
          <w:rFonts w:ascii="仿宋_GB2312" w:hAnsi="仿宋_GB2312" w:eastAsia="仿宋_GB2312" w:cs="仿宋_GB2312"/>
        </w:rPr>
        <w:t>7.2 除</w:t>
      </w:r>
      <w:r>
        <w:rPr>
          <w:rFonts w:ascii="仿宋_GB2312" w:hAnsi="仿宋_GB2312" w:eastAsia="仿宋_GB2312" w:cs="仿宋_GB2312"/>
          <w:b/>
        </w:rPr>
        <w:t>【政府采购合同专用条款】</w:t>
      </w:r>
      <w:r>
        <w:rPr>
          <w:rFonts w:ascii="仿宋_GB2312" w:hAnsi="仿宋_GB2312" w:eastAsia="仿宋_GB2312" w:cs="仿宋_GB2312"/>
        </w:rPr>
        <w:t>另有约定外，乙方负责办理将货物运抵本合同规定的交货地点，并装卸、交付至甲方的一切运输事项，相关费用应包含在合同价款中。</w:t>
      </w:r>
    </w:p>
    <w:p w14:paraId="52392E9D">
      <w:pPr>
        <w:pStyle w:val="6"/>
        <w:jc w:val="left"/>
      </w:pPr>
      <w:r>
        <w:rPr>
          <w:rFonts w:ascii="仿宋_GB2312" w:hAnsi="仿宋_GB2312" w:eastAsia="仿宋_GB2312" w:cs="仿宋_GB2312"/>
        </w:rPr>
        <w:t>7.3 货物保险要求按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164AD801">
      <w:pPr>
        <w:pStyle w:val="6"/>
        <w:jc w:val="left"/>
      </w:pPr>
      <w:r>
        <w:rPr>
          <w:rFonts w:ascii="仿宋_GB2312" w:hAnsi="仿宋_GB2312" w:eastAsia="仿宋_GB2312" w:cs="仿宋_GB2312"/>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6670A05">
      <w:pPr>
        <w:pStyle w:val="6"/>
        <w:jc w:val="left"/>
      </w:pPr>
      <w:r>
        <w:rPr>
          <w:rFonts w:ascii="仿宋_GB2312" w:hAnsi="仿宋_GB2312" w:eastAsia="仿宋_GB2312" w:cs="仿宋_GB2312"/>
        </w:rPr>
        <w:t>7.5 乙方在运输到达之前应提前通知甲方，并提示货物运输装卸的注意事项，甲方配合乙方做好货物的接收工作。</w:t>
      </w:r>
    </w:p>
    <w:p w14:paraId="1AD7087C">
      <w:pPr>
        <w:pStyle w:val="6"/>
        <w:jc w:val="left"/>
      </w:pPr>
      <w:r>
        <w:rPr>
          <w:rFonts w:ascii="仿宋_GB2312" w:hAnsi="仿宋_GB2312" w:eastAsia="仿宋_GB2312" w:cs="仿宋_GB2312"/>
        </w:rPr>
        <w:t>7.6 如因包装、运输问题导致货物损毁、丢失或者品质下降，甲方有权要求降价、换货、拒收部分或整批货物，由此产生的费用和损失，均由乙方承担。</w:t>
      </w:r>
    </w:p>
    <w:p w14:paraId="055E31B9">
      <w:pPr>
        <w:pStyle w:val="6"/>
        <w:jc w:val="left"/>
        <w:outlineLvl w:val="2"/>
      </w:pPr>
      <w:r>
        <w:rPr>
          <w:rFonts w:ascii="仿宋_GB2312" w:hAnsi="仿宋_GB2312" w:eastAsia="仿宋_GB2312" w:cs="仿宋_GB2312"/>
          <w:b/>
          <w:sz w:val="28"/>
        </w:rPr>
        <w:t>8. 质量标准和保证</w:t>
      </w:r>
    </w:p>
    <w:p w14:paraId="53120C71">
      <w:pPr>
        <w:pStyle w:val="6"/>
        <w:jc w:val="left"/>
      </w:pPr>
      <w:r>
        <w:rPr>
          <w:rFonts w:ascii="仿宋_GB2312" w:hAnsi="仿宋_GB2312" w:eastAsia="仿宋_GB2312" w:cs="仿宋_GB2312"/>
        </w:rPr>
        <w:t>8.1 质量标准</w:t>
      </w:r>
    </w:p>
    <w:p w14:paraId="641868B9">
      <w:pPr>
        <w:pStyle w:val="6"/>
        <w:jc w:val="left"/>
      </w:pPr>
      <w:r>
        <w:rPr>
          <w:rFonts w:ascii="仿宋_GB2312" w:hAnsi="仿宋_GB2312" w:eastAsia="仿宋_GB2312" w:cs="仿宋_GB2312"/>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2576B8C">
      <w:pPr>
        <w:pStyle w:val="6"/>
        <w:jc w:val="left"/>
      </w:pPr>
      <w:r>
        <w:rPr>
          <w:rFonts w:ascii="仿宋_GB2312" w:hAnsi="仿宋_GB2312" w:eastAsia="仿宋_GB2312" w:cs="仿宋_GB2312"/>
        </w:rPr>
        <w:t>（2）采用中华人民共和国法定计量单位。</w:t>
      </w:r>
    </w:p>
    <w:p w14:paraId="2E4DF454">
      <w:pPr>
        <w:pStyle w:val="6"/>
        <w:jc w:val="left"/>
      </w:pPr>
      <w:r>
        <w:rPr>
          <w:rFonts w:ascii="仿宋_GB2312" w:hAnsi="仿宋_GB2312" w:eastAsia="仿宋_GB2312" w:cs="仿宋_GB2312"/>
        </w:rPr>
        <w:t>（3）乙方所提供的货物应符合国家有关安全、环保、卫生的规定。</w:t>
      </w:r>
    </w:p>
    <w:p w14:paraId="6BAAAA5E">
      <w:pPr>
        <w:pStyle w:val="6"/>
        <w:jc w:val="left"/>
      </w:pPr>
      <w:r>
        <w:rPr>
          <w:rFonts w:ascii="仿宋_GB2312" w:hAnsi="仿宋_GB2312" w:eastAsia="仿宋_GB2312" w:cs="仿宋_GB2312"/>
        </w:rPr>
        <w:t>（4）乙方应向甲方提交所提供货物的技术文件，包括相应的中文技术文件，如：产品目录、图纸、操作手册、使用说明、维护手册或服务指南等。上述文件应包装好随货物一同发运。</w:t>
      </w:r>
    </w:p>
    <w:p w14:paraId="6ECBA29C">
      <w:pPr>
        <w:pStyle w:val="6"/>
        <w:jc w:val="left"/>
      </w:pPr>
      <w:r>
        <w:rPr>
          <w:rFonts w:ascii="仿宋_GB2312" w:hAnsi="仿宋_GB2312" w:eastAsia="仿宋_GB2312" w:cs="仿宋_GB2312"/>
        </w:rPr>
        <w:t>8.2 保证</w:t>
      </w:r>
    </w:p>
    <w:p w14:paraId="154B803F">
      <w:pPr>
        <w:pStyle w:val="6"/>
        <w:jc w:val="left"/>
      </w:pPr>
      <w:r>
        <w:rPr>
          <w:rFonts w:ascii="仿宋_GB2312" w:hAnsi="仿宋_GB2312" w:eastAsia="仿宋_GB2312" w:cs="仿宋_GB2312"/>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A3D5E89">
      <w:pPr>
        <w:pStyle w:val="6"/>
        <w:jc w:val="left"/>
      </w:pPr>
      <w:r>
        <w:rPr>
          <w:rFonts w:ascii="仿宋_GB2312" w:hAnsi="仿宋_GB2312" w:eastAsia="仿宋_GB2312" w:cs="仿宋_GB2312"/>
        </w:rPr>
        <w:t>（2）在质量保证期内所发现的缺陷，甲方应尽快以书面形式通知乙方。</w:t>
      </w:r>
    </w:p>
    <w:p w14:paraId="5267B001">
      <w:pPr>
        <w:pStyle w:val="6"/>
        <w:jc w:val="left"/>
      </w:pPr>
      <w:r>
        <w:rPr>
          <w:rFonts w:ascii="仿宋_GB2312" w:hAnsi="仿宋_GB2312" w:eastAsia="仿宋_GB2312" w:cs="仿宋_GB2312"/>
        </w:rPr>
        <w:t>（3）乙方收到通知后，应在【政府采购合同专用条款】规定的响应时间内以合理的速度免费维修或更换有缺陷的货物或部件。</w:t>
      </w:r>
    </w:p>
    <w:p w14:paraId="6DFF82C6">
      <w:pPr>
        <w:pStyle w:val="6"/>
        <w:jc w:val="left"/>
      </w:pPr>
      <w:r>
        <w:rPr>
          <w:rFonts w:ascii="仿宋_GB2312" w:hAnsi="仿宋_GB2312" w:eastAsia="仿宋_GB2312" w:cs="仿宋_GB2312"/>
        </w:rPr>
        <w:t>（4）在质量保证期内，如果货物的质量或规格与合同不符，或证实货物是有缺陷的，包括潜在的缺陷或使用不符合要求的材料等，甲方可以根据本合同第15.1条规定以书面形式追究乙方的违约责任。</w:t>
      </w:r>
    </w:p>
    <w:p w14:paraId="70E21797">
      <w:pPr>
        <w:pStyle w:val="6"/>
        <w:jc w:val="left"/>
      </w:pPr>
      <w:r>
        <w:rPr>
          <w:rFonts w:ascii="仿宋_GB2312" w:hAnsi="仿宋_GB2312" w:eastAsia="仿宋_GB2312" w:cs="仿宋_GB2312"/>
        </w:rPr>
        <w:t>（5）乙方在约定的时间内未能弥补缺陷，甲方可采取必要的补救措施，但其风险和费用将由乙方承担，甲方根据合同约定对乙方行使的其他权利不受影响。</w:t>
      </w:r>
    </w:p>
    <w:p w14:paraId="0585F36D">
      <w:pPr>
        <w:pStyle w:val="6"/>
        <w:jc w:val="left"/>
        <w:outlineLvl w:val="2"/>
      </w:pPr>
      <w:r>
        <w:rPr>
          <w:rFonts w:ascii="仿宋_GB2312" w:hAnsi="仿宋_GB2312" w:eastAsia="仿宋_GB2312" w:cs="仿宋_GB2312"/>
          <w:b/>
          <w:sz w:val="28"/>
        </w:rPr>
        <w:t>9. 权利瑕疵担保</w:t>
      </w:r>
    </w:p>
    <w:p w14:paraId="1FDF6CF9">
      <w:pPr>
        <w:pStyle w:val="6"/>
        <w:jc w:val="left"/>
      </w:pPr>
      <w:r>
        <w:rPr>
          <w:rFonts w:ascii="仿宋_GB2312" w:hAnsi="仿宋_GB2312" w:eastAsia="仿宋_GB2312" w:cs="仿宋_GB2312"/>
        </w:rPr>
        <w:t>9.1 乙方保证对其出售的货物享有合法的权利。</w:t>
      </w:r>
    </w:p>
    <w:p w14:paraId="5F7BCBFB">
      <w:pPr>
        <w:pStyle w:val="6"/>
        <w:jc w:val="left"/>
      </w:pPr>
      <w:r>
        <w:rPr>
          <w:rFonts w:ascii="仿宋_GB2312" w:hAnsi="仿宋_GB2312" w:eastAsia="仿宋_GB2312" w:cs="仿宋_GB2312"/>
        </w:rPr>
        <w:t>9.2 乙方保证在交付的货物上不存在抵押权等担保物权。</w:t>
      </w:r>
    </w:p>
    <w:p w14:paraId="0DE5E6D5">
      <w:pPr>
        <w:pStyle w:val="6"/>
        <w:jc w:val="left"/>
      </w:pPr>
      <w:r>
        <w:rPr>
          <w:rFonts w:ascii="仿宋_GB2312" w:hAnsi="仿宋_GB2312" w:eastAsia="仿宋_GB2312" w:cs="仿宋_GB2312"/>
        </w:rPr>
        <w:t>9.3 如甲方使用上述货物构成对第三人侵权的，则由乙方承担全部责任。</w:t>
      </w:r>
    </w:p>
    <w:p w14:paraId="792B09E6">
      <w:pPr>
        <w:pStyle w:val="6"/>
        <w:jc w:val="left"/>
        <w:outlineLvl w:val="2"/>
      </w:pPr>
      <w:r>
        <w:rPr>
          <w:rFonts w:ascii="仿宋_GB2312" w:hAnsi="仿宋_GB2312" w:eastAsia="仿宋_GB2312" w:cs="仿宋_GB2312"/>
          <w:b/>
          <w:sz w:val="28"/>
        </w:rPr>
        <w:t>10. 知识产权保护</w:t>
      </w:r>
    </w:p>
    <w:p w14:paraId="44B31D4C">
      <w:pPr>
        <w:pStyle w:val="6"/>
        <w:jc w:val="left"/>
      </w:pPr>
      <w:r>
        <w:rPr>
          <w:rFonts w:ascii="仿宋_GB2312" w:hAnsi="仿宋_GB2312" w:eastAsia="仿宋_GB2312" w:cs="仿宋_GB2312"/>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5D91035">
      <w:pPr>
        <w:pStyle w:val="6"/>
        <w:jc w:val="left"/>
        <w:outlineLvl w:val="2"/>
      </w:pPr>
      <w:r>
        <w:rPr>
          <w:rFonts w:ascii="仿宋_GB2312" w:hAnsi="仿宋_GB2312" w:eastAsia="仿宋_GB2312" w:cs="仿宋_GB2312"/>
          <w:b/>
          <w:sz w:val="28"/>
        </w:rPr>
        <w:t>11. 保密义务</w:t>
      </w:r>
    </w:p>
    <w:p w14:paraId="02CF0EF0">
      <w:pPr>
        <w:pStyle w:val="6"/>
        <w:jc w:val="left"/>
      </w:pPr>
      <w:r>
        <w:rPr>
          <w:rFonts w:ascii="仿宋_GB2312" w:hAnsi="仿宋_GB2312" w:eastAsia="仿宋_GB2312" w:cs="仿宋_GB2312"/>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21AA60B5">
      <w:pPr>
        <w:pStyle w:val="6"/>
        <w:jc w:val="left"/>
        <w:outlineLvl w:val="2"/>
      </w:pPr>
      <w:r>
        <w:rPr>
          <w:rFonts w:ascii="仿宋_GB2312" w:hAnsi="仿宋_GB2312" w:eastAsia="仿宋_GB2312" w:cs="仿宋_GB2312"/>
          <w:b/>
          <w:sz w:val="28"/>
        </w:rPr>
        <w:t>12. 合同价款支付</w:t>
      </w:r>
    </w:p>
    <w:p w14:paraId="2DBE8E5B">
      <w:pPr>
        <w:pStyle w:val="6"/>
        <w:jc w:val="left"/>
      </w:pPr>
      <w:r>
        <w:rPr>
          <w:rFonts w:ascii="仿宋_GB2312" w:hAnsi="仿宋_GB2312" w:eastAsia="仿宋_GB2312" w:cs="仿宋_GB2312"/>
        </w:rPr>
        <w:t>12.1 合同价款支付按照国库集中支付制度及财政管理相关规定执行。</w:t>
      </w:r>
    </w:p>
    <w:p w14:paraId="1F31AE55">
      <w:pPr>
        <w:pStyle w:val="6"/>
        <w:jc w:val="left"/>
      </w:pPr>
      <w:r>
        <w:rPr>
          <w:rFonts w:ascii="仿宋_GB2312" w:hAnsi="仿宋_GB2312" w:eastAsia="仿宋_GB2312" w:cs="仿宋_GB2312"/>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rPr>
        <w:t>【政府采购合同专用条款】</w:t>
      </w:r>
      <w:r>
        <w:rPr>
          <w:rFonts w:ascii="仿宋_GB2312" w:hAnsi="仿宋_GB2312" w:eastAsia="仿宋_GB2312" w:cs="仿宋_GB2312"/>
        </w:rPr>
        <w:t>中约定。</w:t>
      </w:r>
    </w:p>
    <w:p w14:paraId="2F7F6615">
      <w:pPr>
        <w:pStyle w:val="6"/>
        <w:jc w:val="left"/>
        <w:outlineLvl w:val="2"/>
      </w:pPr>
      <w:r>
        <w:rPr>
          <w:rFonts w:ascii="仿宋_GB2312" w:hAnsi="仿宋_GB2312" w:eastAsia="仿宋_GB2312" w:cs="仿宋_GB2312"/>
          <w:b/>
          <w:sz w:val="28"/>
        </w:rPr>
        <w:t>13. 履约保证金</w:t>
      </w:r>
    </w:p>
    <w:p w14:paraId="7796342A">
      <w:pPr>
        <w:pStyle w:val="6"/>
        <w:jc w:val="left"/>
      </w:pPr>
      <w:r>
        <w:rPr>
          <w:rFonts w:ascii="仿宋_GB2312" w:hAnsi="仿宋_GB2312" w:eastAsia="仿宋_GB2312" w:cs="仿宋_GB2312"/>
        </w:rPr>
        <w:t>13.1 乙方应当以支票、汇票、本票或者金融机构、担保机构出具的保函等非现金形式提交。</w:t>
      </w:r>
    </w:p>
    <w:p w14:paraId="49C9402A">
      <w:pPr>
        <w:pStyle w:val="6"/>
        <w:jc w:val="left"/>
      </w:pPr>
      <w:r>
        <w:rPr>
          <w:rFonts w:ascii="仿宋_GB2312" w:hAnsi="仿宋_GB2312" w:eastAsia="仿宋_GB2312" w:cs="仿宋_GB2312"/>
        </w:rPr>
        <w:t>13.2 如果乙方出现</w:t>
      </w:r>
      <w:r>
        <w:rPr>
          <w:rFonts w:ascii="仿宋_GB2312" w:hAnsi="仿宋_GB2312" w:eastAsia="仿宋_GB2312" w:cs="仿宋_GB2312"/>
          <w:b/>
        </w:rPr>
        <w:t>【政府采购合同专用条款】</w:t>
      </w:r>
      <w:r>
        <w:rPr>
          <w:rFonts w:ascii="仿宋_GB2312" w:hAnsi="仿宋_GB2312" w:eastAsia="仿宋_GB2312"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14:paraId="74917DB6">
      <w:pPr>
        <w:pStyle w:val="6"/>
        <w:jc w:val="left"/>
      </w:pPr>
      <w:r>
        <w:rPr>
          <w:rFonts w:ascii="仿宋_GB2312" w:hAnsi="仿宋_GB2312" w:eastAsia="仿宋_GB2312" w:cs="仿宋_GB2312"/>
        </w:rPr>
        <w:t>13.3 甲方在项目通过验收后按照</w:t>
      </w:r>
      <w:r>
        <w:rPr>
          <w:rFonts w:ascii="仿宋_GB2312" w:hAnsi="仿宋_GB2312" w:eastAsia="仿宋_GB2312" w:cs="仿宋_GB2312"/>
          <w:b/>
        </w:rPr>
        <w:t>【政府采购合同专用条款】</w:t>
      </w:r>
      <w:r>
        <w:rPr>
          <w:rFonts w:ascii="仿宋_GB2312" w:hAnsi="仿宋_GB2312" w:eastAsia="仿宋_GB2312" w:cs="仿宋_GB2312"/>
        </w:rPr>
        <w:t>规定的时间内将履约保证金退还乙方；逾期退还的，乙方可要求甲方支付违约金，违约金按照</w:t>
      </w:r>
      <w:r>
        <w:rPr>
          <w:rFonts w:ascii="仿宋_GB2312" w:hAnsi="仿宋_GB2312" w:eastAsia="仿宋_GB2312" w:cs="仿宋_GB2312"/>
          <w:b/>
        </w:rPr>
        <w:t>【政府采购合同专用条款】</w:t>
      </w:r>
      <w:r>
        <w:rPr>
          <w:rFonts w:ascii="仿宋_GB2312" w:hAnsi="仿宋_GB2312" w:eastAsia="仿宋_GB2312" w:cs="仿宋_GB2312"/>
        </w:rPr>
        <w:t>规定支付。</w:t>
      </w:r>
    </w:p>
    <w:p w14:paraId="0B89F0B9">
      <w:pPr>
        <w:pStyle w:val="6"/>
        <w:jc w:val="left"/>
        <w:outlineLvl w:val="2"/>
      </w:pPr>
      <w:r>
        <w:rPr>
          <w:rFonts w:ascii="仿宋_GB2312" w:hAnsi="仿宋_GB2312" w:eastAsia="仿宋_GB2312" w:cs="仿宋_GB2312"/>
          <w:b/>
          <w:sz w:val="28"/>
        </w:rPr>
        <w:t>14. 售后服务</w:t>
      </w:r>
    </w:p>
    <w:p w14:paraId="3D9EFEF8">
      <w:pPr>
        <w:pStyle w:val="6"/>
        <w:jc w:val="left"/>
      </w:pPr>
      <w:r>
        <w:rPr>
          <w:rFonts w:ascii="仿宋_GB2312" w:hAnsi="仿宋_GB2312" w:eastAsia="仿宋_GB2312" w:cs="仿宋_GB2312"/>
        </w:rPr>
        <w:t>14.1 除项目不涉及或采购活动中明确约定无须承担外，乙方还应提供下列服务：</w:t>
      </w:r>
    </w:p>
    <w:p w14:paraId="0545CDD6">
      <w:pPr>
        <w:pStyle w:val="6"/>
        <w:jc w:val="left"/>
      </w:pPr>
      <w:r>
        <w:rPr>
          <w:rFonts w:ascii="仿宋_GB2312" w:hAnsi="仿宋_GB2312" w:eastAsia="仿宋_GB2312" w:cs="仿宋_GB2312"/>
        </w:rPr>
        <w:t>（1）货物的现场移动、安装、调试、启动监督及技术支持；</w:t>
      </w:r>
    </w:p>
    <w:p w14:paraId="67DA7AC9">
      <w:pPr>
        <w:pStyle w:val="6"/>
        <w:jc w:val="left"/>
      </w:pPr>
      <w:r>
        <w:rPr>
          <w:rFonts w:ascii="仿宋_GB2312" w:hAnsi="仿宋_GB2312" w:eastAsia="仿宋_GB2312" w:cs="仿宋_GB2312"/>
        </w:rPr>
        <w:t>（2）提供货物组装和维修所需的专用工具和辅助材料；</w:t>
      </w:r>
    </w:p>
    <w:p w14:paraId="630FE100">
      <w:pPr>
        <w:pStyle w:val="6"/>
        <w:jc w:val="left"/>
      </w:pPr>
      <w:r>
        <w:rPr>
          <w:rFonts w:ascii="仿宋_GB2312" w:hAnsi="仿宋_GB2312" w:eastAsia="仿宋_GB2312" w:cs="仿宋_GB2312"/>
        </w:rPr>
        <w:t>（3）在</w:t>
      </w:r>
      <w:r>
        <w:rPr>
          <w:rFonts w:ascii="仿宋_GB2312" w:hAnsi="仿宋_GB2312" w:eastAsia="仿宋_GB2312" w:cs="仿宋_GB2312"/>
          <w:b/>
        </w:rPr>
        <w:t>【政府采购合同专用条款】</w:t>
      </w:r>
      <w:r>
        <w:rPr>
          <w:rFonts w:ascii="仿宋_GB2312" w:hAnsi="仿宋_GB2312" w:eastAsia="仿宋_GB2312" w:cs="仿宋_GB2312"/>
        </w:rPr>
        <w:t>约定的期限内对所有的货物实施运行监督、维修，但前提条件是该服务并不能免除乙方在质量保证期内所承担的义务；</w:t>
      </w:r>
    </w:p>
    <w:p w14:paraId="768550F3">
      <w:pPr>
        <w:pStyle w:val="6"/>
        <w:jc w:val="left"/>
      </w:pPr>
      <w:r>
        <w:rPr>
          <w:rFonts w:ascii="仿宋_GB2312" w:hAnsi="仿宋_GB2312" w:eastAsia="仿宋_GB2312" w:cs="仿宋_GB2312"/>
        </w:rPr>
        <w:t>（4）在制造商所在地或指定现场就货物的安装、启动、运营、维护、废弃处置等对甲方操作人员进行培训；</w:t>
      </w:r>
    </w:p>
    <w:p w14:paraId="7C6EA905">
      <w:pPr>
        <w:pStyle w:val="6"/>
        <w:jc w:val="left"/>
      </w:pPr>
      <w:r>
        <w:rPr>
          <w:rFonts w:ascii="仿宋_GB2312" w:hAnsi="仿宋_GB2312" w:eastAsia="仿宋_GB2312" w:cs="仿宋_GB2312"/>
        </w:rPr>
        <w:t>（5）依照法律、行政法规的规定或者按照</w:t>
      </w:r>
      <w:r>
        <w:rPr>
          <w:rFonts w:ascii="仿宋_GB2312" w:hAnsi="仿宋_GB2312" w:eastAsia="仿宋_GB2312" w:cs="仿宋_GB2312"/>
          <w:b/>
        </w:rPr>
        <w:t>【政府采购合同专用条款】</w:t>
      </w:r>
      <w:r>
        <w:rPr>
          <w:rFonts w:ascii="仿宋_GB2312" w:hAnsi="仿宋_GB2312" w:eastAsia="仿宋_GB2312" w:cs="仿宋_GB2312"/>
        </w:rPr>
        <w:t>约定，货物在有效使用年限届满后应予回收的，乙方负有自行或者委托第三人对货物予以回收的义务；</w:t>
      </w:r>
    </w:p>
    <w:p w14:paraId="1F989BCA">
      <w:pPr>
        <w:pStyle w:val="6"/>
        <w:jc w:val="left"/>
      </w:pPr>
      <w:r>
        <w:rPr>
          <w:rFonts w:ascii="仿宋_GB2312" w:hAnsi="仿宋_GB2312" w:eastAsia="仿宋_GB2312" w:cs="仿宋_GB2312"/>
        </w:rPr>
        <w:t>（6）</w:t>
      </w:r>
      <w:r>
        <w:rPr>
          <w:rFonts w:ascii="仿宋_GB2312" w:hAnsi="仿宋_GB2312" w:eastAsia="仿宋_GB2312" w:cs="仿宋_GB2312"/>
          <w:b/>
        </w:rPr>
        <w:t>【政府采购合同专用条款】</w:t>
      </w:r>
      <w:r>
        <w:rPr>
          <w:rFonts w:ascii="仿宋_GB2312" w:hAnsi="仿宋_GB2312" w:eastAsia="仿宋_GB2312" w:cs="仿宋_GB2312"/>
        </w:rPr>
        <w:t>规定由乙方提供的其他服务。</w:t>
      </w:r>
    </w:p>
    <w:p w14:paraId="1DDDC359">
      <w:pPr>
        <w:pStyle w:val="6"/>
        <w:jc w:val="left"/>
      </w:pPr>
      <w:r>
        <w:rPr>
          <w:rFonts w:ascii="仿宋_GB2312" w:hAnsi="仿宋_GB2312" w:eastAsia="仿宋_GB2312" w:cs="仿宋_GB2312"/>
        </w:rPr>
        <w:t>14.2 乙方提供的售后服务的费用已包含在合同价款中，甲方不再另行支付。</w:t>
      </w:r>
    </w:p>
    <w:p w14:paraId="55A2E864">
      <w:pPr>
        <w:pStyle w:val="6"/>
        <w:jc w:val="left"/>
        <w:outlineLvl w:val="2"/>
      </w:pPr>
      <w:r>
        <w:rPr>
          <w:rFonts w:ascii="仿宋_GB2312" w:hAnsi="仿宋_GB2312" w:eastAsia="仿宋_GB2312" w:cs="仿宋_GB2312"/>
          <w:b/>
          <w:sz w:val="28"/>
        </w:rPr>
        <w:t>15. 违约责任</w:t>
      </w:r>
    </w:p>
    <w:p w14:paraId="5E4FD642">
      <w:pPr>
        <w:pStyle w:val="6"/>
        <w:jc w:val="left"/>
      </w:pPr>
      <w:r>
        <w:rPr>
          <w:rFonts w:ascii="仿宋_GB2312" w:hAnsi="仿宋_GB2312" w:eastAsia="仿宋_GB2312" w:cs="仿宋_GB2312"/>
        </w:rPr>
        <w:t>15.1质量瑕疵的违约责任</w:t>
      </w:r>
    </w:p>
    <w:p w14:paraId="00F42572">
      <w:pPr>
        <w:pStyle w:val="6"/>
        <w:jc w:val="left"/>
      </w:pPr>
      <w:r>
        <w:rPr>
          <w:rFonts w:ascii="仿宋_GB2312" w:hAnsi="仿宋_GB2312" w:eastAsia="仿宋_GB2312" w:cs="仿宋_GB2312"/>
        </w:rPr>
        <w:t>乙方提供的产品不符合合同约定的质量标准或存在产品质量缺陷，甲方有权要求乙方根据</w:t>
      </w:r>
      <w:r>
        <w:rPr>
          <w:rFonts w:ascii="仿宋_GB2312" w:hAnsi="仿宋_GB2312" w:eastAsia="仿宋_GB2312" w:cs="仿宋_GB2312"/>
          <w:b/>
        </w:rPr>
        <w:t>【政府采购合同专用条款】</w:t>
      </w:r>
      <w:r>
        <w:rPr>
          <w:rFonts w:ascii="仿宋_GB2312" w:hAnsi="仿宋_GB2312" w:eastAsia="仿宋_GB2312" w:cs="仿宋_GB2312"/>
        </w:rPr>
        <w:t>要求及时修理、重作、更换，并承担由此给甲方造成的损失。</w:t>
      </w:r>
    </w:p>
    <w:p w14:paraId="1B3BAD7C">
      <w:pPr>
        <w:pStyle w:val="6"/>
        <w:jc w:val="left"/>
      </w:pPr>
      <w:r>
        <w:rPr>
          <w:rFonts w:ascii="仿宋_GB2312" w:hAnsi="仿宋_GB2312" w:eastAsia="仿宋_GB2312" w:cs="仿宋_GB2312"/>
        </w:rPr>
        <w:t>15.2 迟延交货的违约责任</w:t>
      </w:r>
    </w:p>
    <w:p w14:paraId="7E5DFFF9">
      <w:pPr>
        <w:pStyle w:val="6"/>
        <w:jc w:val="left"/>
      </w:pPr>
      <w:r>
        <w:rPr>
          <w:rFonts w:ascii="仿宋_GB2312" w:hAnsi="仿宋_GB2312" w:eastAsia="仿宋_GB2312" w:cs="仿宋_GB2312"/>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2339C48">
      <w:pPr>
        <w:pStyle w:val="6"/>
        <w:jc w:val="left"/>
      </w:pPr>
      <w:r>
        <w:rPr>
          <w:rFonts w:ascii="仿宋_GB2312" w:hAnsi="仿宋_GB2312" w:eastAsia="仿宋_GB2312" w:cs="仿宋_GB2312"/>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rPr>
        <w:t>【政府采购合同专用条款】</w:t>
      </w:r>
      <w:r>
        <w:rPr>
          <w:rFonts w:ascii="仿宋_GB2312" w:hAnsi="仿宋_GB2312" w:eastAsia="仿宋_GB2312" w:cs="仿宋_GB2312"/>
        </w:rPr>
        <w:t>规定执行。如果涉及公共利益，且赔偿金额无法弥补公共利益损失，甲方可要求继续履行或者采取其他补救措施。</w:t>
      </w:r>
    </w:p>
    <w:p w14:paraId="52357812">
      <w:pPr>
        <w:pStyle w:val="6"/>
        <w:jc w:val="left"/>
      </w:pPr>
      <w:r>
        <w:rPr>
          <w:rFonts w:ascii="仿宋_GB2312" w:hAnsi="仿宋_GB2312" w:eastAsia="仿宋_GB2312" w:cs="仿宋_GB2312"/>
        </w:rPr>
        <w:t>15.3 迟延支付的违约责任</w:t>
      </w:r>
    </w:p>
    <w:p w14:paraId="46004D1F">
      <w:pPr>
        <w:pStyle w:val="6"/>
        <w:jc w:val="left"/>
      </w:pPr>
      <w:r>
        <w:rPr>
          <w:rFonts w:ascii="仿宋_GB2312" w:hAnsi="仿宋_GB2312" w:eastAsia="仿宋_GB2312" w:cs="仿宋_GB2312"/>
        </w:rPr>
        <w:t>甲方存在迟延支付乙方合同款项的，应当承担</w:t>
      </w:r>
      <w:r>
        <w:rPr>
          <w:rFonts w:ascii="仿宋_GB2312" w:hAnsi="仿宋_GB2312" w:eastAsia="仿宋_GB2312" w:cs="仿宋_GB2312"/>
          <w:b/>
        </w:rPr>
        <w:t>【政府采购合同专用条款】</w:t>
      </w:r>
      <w:r>
        <w:rPr>
          <w:rFonts w:ascii="仿宋_GB2312" w:hAnsi="仿宋_GB2312" w:eastAsia="仿宋_GB2312" w:cs="仿宋_GB2312"/>
        </w:rPr>
        <w:t>规定的逾期付款利息。</w:t>
      </w:r>
    </w:p>
    <w:p w14:paraId="13C05AB6">
      <w:pPr>
        <w:pStyle w:val="6"/>
        <w:jc w:val="left"/>
      </w:pPr>
      <w:r>
        <w:rPr>
          <w:rFonts w:ascii="仿宋_GB2312" w:hAnsi="仿宋_GB2312" w:eastAsia="仿宋_GB2312" w:cs="仿宋_GB2312"/>
        </w:rPr>
        <w:t>15.4其他违约责任根据项目实际需要按</w:t>
      </w:r>
      <w:r>
        <w:rPr>
          <w:rFonts w:ascii="仿宋_GB2312" w:hAnsi="仿宋_GB2312" w:eastAsia="仿宋_GB2312" w:cs="仿宋_GB2312"/>
          <w:b/>
        </w:rPr>
        <w:t>【政府采购合同专用条款】</w:t>
      </w:r>
      <w:r>
        <w:rPr>
          <w:rFonts w:ascii="仿宋_GB2312" w:hAnsi="仿宋_GB2312" w:eastAsia="仿宋_GB2312" w:cs="仿宋_GB2312"/>
        </w:rPr>
        <w:t>规定执行。</w:t>
      </w:r>
    </w:p>
    <w:p w14:paraId="2C4CD60C">
      <w:pPr>
        <w:pStyle w:val="6"/>
        <w:jc w:val="left"/>
        <w:outlineLvl w:val="2"/>
      </w:pPr>
      <w:r>
        <w:rPr>
          <w:rFonts w:ascii="仿宋_GB2312" w:hAnsi="仿宋_GB2312" w:eastAsia="仿宋_GB2312" w:cs="仿宋_GB2312"/>
          <w:b/>
          <w:sz w:val="28"/>
        </w:rPr>
        <w:t>16.合同变更、中止与终止</w:t>
      </w:r>
    </w:p>
    <w:p w14:paraId="4B4E8E9C">
      <w:pPr>
        <w:pStyle w:val="6"/>
        <w:jc w:val="left"/>
      </w:pPr>
      <w:r>
        <w:rPr>
          <w:rFonts w:ascii="仿宋_GB2312" w:hAnsi="仿宋_GB2312" w:eastAsia="仿宋_GB2312" w:cs="仿宋_GB2312"/>
        </w:rPr>
        <w:t xml:space="preserve"> 16.1合同的变更</w:t>
      </w:r>
    </w:p>
    <w:p w14:paraId="24761089">
      <w:pPr>
        <w:pStyle w:val="6"/>
        <w:jc w:val="left"/>
      </w:pPr>
      <w:r>
        <w:rPr>
          <w:rFonts w:ascii="仿宋_GB2312" w:hAnsi="仿宋_GB2312" w:eastAsia="仿宋_GB2312" w:cs="仿宋_GB2312"/>
        </w:rPr>
        <w:t>政府采购合同履行中，在不改变合同其他条款的前提下，甲方可以在合同价款10%的范围内追加与合同标的相同的货物，并就此与乙方协商一致后签订补充协议。</w:t>
      </w:r>
    </w:p>
    <w:p w14:paraId="4B16487F">
      <w:pPr>
        <w:pStyle w:val="6"/>
        <w:jc w:val="left"/>
      </w:pPr>
      <w:r>
        <w:rPr>
          <w:rFonts w:ascii="仿宋_GB2312" w:hAnsi="仿宋_GB2312" w:eastAsia="仿宋_GB2312" w:cs="仿宋_GB2312"/>
        </w:rPr>
        <w:t>16.2合同的中止</w:t>
      </w:r>
    </w:p>
    <w:p w14:paraId="07F0847E">
      <w:pPr>
        <w:pStyle w:val="6"/>
        <w:jc w:val="left"/>
      </w:pPr>
      <w:r>
        <w:rPr>
          <w:rFonts w:ascii="仿宋_GB2312" w:hAnsi="仿宋_GB2312" w:eastAsia="仿宋_GB2312" w:cs="仿宋_GB2312"/>
        </w:rPr>
        <w:t>（1）合同履行过程中因供应商就采购文件、采购过程或结果提起投诉的，甲方认为有必要的，可以中止合同的履行。</w:t>
      </w:r>
    </w:p>
    <w:p w14:paraId="144634BC">
      <w:pPr>
        <w:pStyle w:val="6"/>
        <w:jc w:val="left"/>
      </w:pPr>
      <w:r>
        <w:rPr>
          <w:rFonts w:ascii="仿宋_GB2312" w:hAnsi="仿宋_GB2312" w:eastAsia="仿宋_GB2312" w:cs="仿宋_GB231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4E561CE">
      <w:pPr>
        <w:pStyle w:val="6"/>
        <w:jc w:val="left"/>
      </w:pPr>
      <w:r>
        <w:rPr>
          <w:rFonts w:ascii="仿宋_GB2312" w:hAnsi="仿宋_GB2312" w:eastAsia="仿宋_GB2312" w:cs="仿宋_GB2312"/>
        </w:rPr>
        <w:t>（3）乙方分立、合并或者变更住所的，应当及时以书面形式告知甲方。乙方没有及时告知甲方，致使合同履行发生困难的，甲方可以中止合同履行并要求乙方承担由此给甲方造成的损失。</w:t>
      </w:r>
    </w:p>
    <w:p w14:paraId="0A1B87A4">
      <w:pPr>
        <w:pStyle w:val="6"/>
        <w:jc w:val="left"/>
      </w:pPr>
      <w:r>
        <w:rPr>
          <w:rFonts w:ascii="仿宋_GB2312" w:hAnsi="仿宋_GB2312" w:eastAsia="仿宋_GB2312" w:cs="仿宋_GB2312"/>
        </w:rPr>
        <w:t>（4）甲方不得以行政区划调整、政府换届、机构或者职能调整以及相关责任人更替为由中止合同。</w:t>
      </w:r>
    </w:p>
    <w:p w14:paraId="5F3E5036">
      <w:pPr>
        <w:pStyle w:val="6"/>
        <w:jc w:val="left"/>
      </w:pPr>
      <w:r>
        <w:rPr>
          <w:rFonts w:ascii="仿宋_GB2312" w:hAnsi="仿宋_GB2312" w:eastAsia="仿宋_GB2312" w:cs="仿宋_GB2312"/>
        </w:rPr>
        <w:t>16.3合同的终止</w:t>
      </w:r>
    </w:p>
    <w:p w14:paraId="6769A346">
      <w:pPr>
        <w:pStyle w:val="6"/>
        <w:jc w:val="left"/>
      </w:pPr>
      <w:r>
        <w:rPr>
          <w:rFonts w:ascii="仿宋_GB2312" w:hAnsi="仿宋_GB2312" w:eastAsia="仿宋_GB2312" w:cs="仿宋_GB2312"/>
        </w:rPr>
        <w:t>（1）合同因有效期限届满而终止；</w:t>
      </w:r>
    </w:p>
    <w:p w14:paraId="712F6F16">
      <w:pPr>
        <w:pStyle w:val="6"/>
        <w:jc w:val="left"/>
      </w:pPr>
      <w:r>
        <w:rPr>
          <w:rFonts w:ascii="仿宋_GB2312" w:hAnsi="仿宋_GB2312" w:eastAsia="仿宋_GB2312" w:cs="仿宋_GB2312"/>
        </w:rPr>
        <w:t>（2）乙方未按合同约定履行，构成根本性违约的，甲方有权终止合同，并追究乙方的违约责任。</w:t>
      </w:r>
    </w:p>
    <w:p w14:paraId="5CFB09CA">
      <w:pPr>
        <w:pStyle w:val="6"/>
        <w:jc w:val="left"/>
      </w:pPr>
      <w:r>
        <w:rPr>
          <w:rFonts w:ascii="仿宋_GB2312" w:hAnsi="仿宋_GB2312" w:eastAsia="仿宋_GB2312" w:cs="仿宋_GB2312"/>
        </w:rPr>
        <w:t>16.4 涉及国家利益、社会公共利益的情形</w:t>
      </w:r>
    </w:p>
    <w:p w14:paraId="63E63A6C">
      <w:pPr>
        <w:pStyle w:val="6"/>
        <w:jc w:val="left"/>
      </w:pPr>
      <w:r>
        <w:rPr>
          <w:rFonts w:ascii="仿宋_GB2312" w:hAnsi="仿宋_GB2312" w:eastAsia="仿宋_GB2312" w:cs="仿宋_GB2312"/>
        </w:rPr>
        <w:t>政府采购合同继续履行将损害国家利益和社会公共利益的，双方当事人应当变更、中止或者终止合同。有过错的一方应当承担赔偿责任，双方都有过错的，各自承担相应的责任。</w:t>
      </w:r>
    </w:p>
    <w:p w14:paraId="1DB15B87">
      <w:pPr>
        <w:pStyle w:val="6"/>
        <w:jc w:val="left"/>
        <w:outlineLvl w:val="2"/>
      </w:pPr>
      <w:r>
        <w:rPr>
          <w:rFonts w:ascii="仿宋_GB2312" w:hAnsi="仿宋_GB2312" w:eastAsia="仿宋_GB2312" w:cs="仿宋_GB2312"/>
          <w:b/>
          <w:sz w:val="28"/>
        </w:rPr>
        <w:t>17. 合同分包</w:t>
      </w:r>
    </w:p>
    <w:p w14:paraId="38A8DEF0">
      <w:pPr>
        <w:pStyle w:val="6"/>
        <w:jc w:val="left"/>
      </w:pPr>
      <w:r>
        <w:rPr>
          <w:rFonts w:ascii="仿宋_GB2312" w:hAnsi="仿宋_GB2312" w:eastAsia="仿宋_GB2312" w:cs="仿宋_GB2312"/>
        </w:rPr>
        <w:t>17.1 乙方不得将合同转包给其他供应商。涉及合同分包的，乙方应根据采购文件和投标（响应）文件规定进行合同分包。</w:t>
      </w:r>
    </w:p>
    <w:p w14:paraId="49838009">
      <w:pPr>
        <w:pStyle w:val="6"/>
        <w:jc w:val="left"/>
      </w:pPr>
      <w:r>
        <w:rPr>
          <w:rFonts w:ascii="仿宋_GB2312" w:hAnsi="仿宋_GB2312" w:eastAsia="仿宋_GB2312" w:cs="仿宋_GB2312"/>
        </w:rPr>
        <w:t>17.2 乙方执行政府采购政策向中小企业依法分包的，乙方应当按采购文件和投标（响应）文件签订分包意向协议，分包意向协议属于本合同组成部分。</w:t>
      </w:r>
    </w:p>
    <w:p w14:paraId="2BAAA716">
      <w:pPr>
        <w:pStyle w:val="6"/>
        <w:jc w:val="left"/>
        <w:outlineLvl w:val="2"/>
      </w:pPr>
      <w:r>
        <w:rPr>
          <w:rFonts w:ascii="仿宋_GB2312" w:hAnsi="仿宋_GB2312" w:eastAsia="仿宋_GB2312" w:cs="仿宋_GB2312"/>
          <w:b/>
          <w:sz w:val="28"/>
        </w:rPr>
        <w:t>18. 不可抗力</w:t>
      </w:r>
    </w:p>
    <w:p w14:paraId="211DF8DF">
      <w:pPr>
        <w:pStyle w:val="6"/>
        <w:jc w:val="left"/>
      </w:pPr>
      <w:r>
        <w:rPr>
          <w:rFonts w:ascii="仿宋_GB2312" w:hAnsi="仿宋_GB2312" w:eastAsia="仿宋_GB2312" w:cs="仿宋_GB2312"/>
        </w:rPr>
        <w:t>18.1 不可抗力是指合同双方不能预见、不能避免且不能克服的客观情况。</w:t>
      </w:r>
    </w:p>
    <w:p w14:paraId="1EF2A62C">
      <w:pPr>
        <w:pStyle w:val="6"/>
        <w:jc w:val="left"/>
      </w:pPr>
      <w:r>
        <w:rPr>
          <w:rFonts w:ascii="仿宋_GB2312" w:hAnsi="仿宋_GB2312" w:eastAsia="仿宋_GB2312" w:cs="仿宋_GB2312"/>
        </w:rPr>
        <w:t>18.2 任何一方对由于不可抗力造成的部分或全部不能履行合同不承担违约责任。但迟延履行后发生不可抗力的，不能免除责任。</w:t>
      </w:r>
    </w:p>
    <w:p w14:paraId="2ABF1B80">
      <w:pPr>
        <w:pStyle w:val="6"/>
        <w:jc w:val="left"/>
      </w:pPr>
      <w:r>
        <w:rPr>
          <w:rFonts w:ascii="仿宋_GB2312" w:hAnsi="仿宋_GB2312" w:eastAsia="仿宋_GB2312" w:cs="仿宋_GB2312"/>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4780E2A">
      <w:pPr>
        <w:pStyle w:val="6"/>
        <w:jc w:val="left"/>
        <w:outlineLvl w:val="2"/>
      </w:pPr>
      <w:r>
        <w:rPr>
          <w:rFonts w:ascii="仿宋_GB2312" w:hAnsi="仿宋_GB2312" w:eastAsia="仿宋_GB2312" w:cs="仿宋_GB2312"/>
          <w:b/>
          <w:sz w:val="28"/>
        </w:rPr>
        <w:t>19. 解决争议的方法</w:t>
      </w:r>
    </w:p>
    <w:p w14:paraId="043A30CD">
      <w:pPr>
        <w:pStyle w:val="6"/>
        <w:jc w:val="left"/>
      </w:pPr>
      <w:r>
        <w:rPr>
          <w:rFonts w:ascii="仿宋_GB2312" w:hAnsi="仿宋_GB2312" w:eastAsia="仿宋_GB2312" w:cs="仿宋_GB2312"/>
        </w:rPr>
        <w:t>19.1 因本合同及合同有关事项发生的争议，由甲乙双方友好协商解决。协商不成时，可以向有关组织申请调解。合同一方或双方不愿调解或调解不成的，可以通过仲裁或诉讼的方式解决争议。</w:t>
      </w:r>
    </w:p>
    <w:p w14:paraId="04870C37">
      <w:pPr>
        <w:pStyle w:val="6"/>
        <w:jc w:val="left"/>
      </w:pPr>
      <w:r>
        <w:rPr>
          <w:rFonts w:ascii="仿宋_GB2312" w:hAnsi="仿宋_GB2312" w:eastAsia="仿宋_GB2312" w:cs="仿宋_GB2312"/>
        </w:rPr>
        <w:t>19.2 选择仲裁的，应在</w:t>
      </w:r>
      <w:r>
        <w:rPr>
          <w:rFonts w:ascii="仿宋_GB2312" w:hAnsi="仿宋_GB2312" w:eastAsia="仿宋_GB2312" w:cs="仿宋_GB2312"/>
          <w:b/>
        </w:rPr>
        <w:t>【政府采购合同专用条款】</w:t>
      </w:r>
      <w:r>
        <w:rPr>
          <w:rFonts w:ascii="仿宋_GB2312" w:hAnsi="仿宋_GB2312" w:eastAsia="仿宋_GB2312" w:cs="仿宋_GB2312"/>
        </w:rPr>
        <w:t>中明确仲裁机构及仲裁地；通过诉讼方式解决的，可以在</w:t>
      </w:r>
      <w:r>
        <w:rPr>
          <w:rFonts w:ascii="仿宋_GB2312" w:hAnsi="仿宋_GB2312" w:eastAsia="仿宋_GB2312" w:cs="仿宋_GB2312"/>
          <w:b/>
        </w:rPr>
        <w:t>【政府采购合同专用条款】</w:t>
      </w:r>
      <w:r>
        <w:rPr>
          <w:rFonts w:ascii="仿宋_GB2312" w:hAnsi="仿宋_GB2312" w:eastAsia="仿宋_GB2312" w:cs="仿宋_GB2312"/>
        </w:rPr>
        <w:t>中进一步约定选择与争议有实际联系的地点的人民法院管辖，但管辖法院的约定不得违反级别管辖和专属管辖的规定。</w:t>
      </w:r>
    </w:p>
    <w:p w14:paraId="3B092E51">
      <w:pPr>
        <w:pStyle w:val="6"/>
        <w:jc w:val="left"/>
      </w:pPr>
      <w:r>
        <w:rPr>
          <w:rFonts w:ascii="仿宋_GB2312" w:hAnsi="仿宋_GB2312" w:eastAsia="仿宋_GB2312" w:cs="仿宋_GB2312"/>
        </w:rPr>
        <w:t>19.3 如甲乙双方有争议的事项不影响合同其他部分的履行，在争议解决期间，合同其他部分应当继续履行。</w:t>
      </w:r>
    </w:p>
    <w:p w14:paraId="1D14B38D">
      <w:pPr>
        <w:pStyle w:val="6"/>
        <w:jc w:val="left"/>
        <w:outlineLvl w:val="2"/>
      </w:pPr>
      <w:r>
        <w:rPr>
          <w:rFonts w:ascii="仿宋_GB2312" w:hAnsi="仿宋_GB2312" w:eastAsia="仿宋_GB2312" w:cs="仿宋_GB2312"/>
          <w:b/>
          <w:sz w:val="28"/>
        </w:rPr>
        <w:t>20. 政府采购政策</w:t>
      </w:r>
    </w:p>
    <w:p w14:paraId="0689472B">
      <w:pPr>
        <w:pStyle w:val="6"/>
        <w:jc w:val="left"/>
      </w:pPr>
      <w:r>
        <w:rPr>
          <w:rFonts w:ascii="仿宋_GB2312" w:hAnsi="仿宋_GB2312" w:eastAsia="仿宋_GB2312" w:cs="仿宋_GB2312"/>
        </w:rPr>
        <w:t>20.1 本合同应当按照规定执行政府采购政策。</w:t>
      </w:r>
    </w:p>
    <w:p w14:paraId="03A736B5">
      <w:pPr>
        <w:pStyle w:val="6"/>
        <w:jc w:val="left"/>
      </w:pPr>
      <w:r>
        <w:rPr>
          <w:rFonts w:ascii="仿宋_GB2312" w:hAnsi="仿宋_GB2312" w:eastAsia="仿宋_GB2312" w:cs="仿宋_GB2312"/>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5DFB6E0F">
      <w:pPr>
        <w:pStyle w:val="6"/>
        <w:jc w:val="left"/>
      </w:pPr>
      <w:r>
        <w:rPr>
          <w:rFonts w:ascii="仿宋_GB2312" w:hAnsi="仿宋_GB2312" w:eastAsia="仿宋_GB2312" w:cs="仿宋_GB2312"/>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6B3458D">
      <w:pPr>
        <w:pStyle w:val="6"/>
        <w:jc w:val="left"/>
        <w:outlineLvl w:val="2"/>
      </w:pPr>
      <w:r>
        <w:rPr>
          <w:rFonts w:ascii="仿宋_GB2312" w:hAnsi="仿宋_GB2312" w:eastAsia="仿宋_GB2312" w:cs="仿宋_GB2312"/>
          <w:b/>
          <w:sz w:val="28"/>
        </w:rPr>
        <w:t>21. 法律适用</w:t>
      </w:r>
    </w:p>
    <w:p w14:paraId="55522DDF">
      <w:pPr>
        <w:pStyle w:val="6"/>
        <w:jc w:val="left"/>
      </w:pPr>
      <w:r>
        <w:rPr>
          <w:rFonts w:ascii="仿宋_GB2312" w:hAnsi="仿宋_GB2312" w:eastAsia="仿宋_GB2312" w:cs="仿宋_GB2312"/>
        </w:rPr>
        <w:t>21.1 本合同的订立、生效、解释、履行及与本合同有关的争议解决，均适用法律、行政法规。</w:t>
      </w:r>
    </w:p>
    <w:p w14:paraId="4F718D45">
      <w:pPr>
        <w:pStyle w:val="6"/>
        <w:jc w:val="left"/>
      </w:pPr>
      <w:r>
        <w:rPr>
          <w:rFonts w:ascii="仿宋_GB2312" w:hAnsi="仿宋_GB2312" w:eastAsia="仿宋_GB2312" w:cs="仿宋_GB2312"/>
        </w:rPr>
        <w:t>21.2 本合同条款与法律、行政法规的强制性规定不一致的，双方当事人应按照法律、行政法规的强制性规定修改本合同的相关条款。</w:t>
      </w:r>
    </w:p>
    <w:p w14:paraId="1197D0A3">
      <w:pPr>
        <w:pStyle w:val="6"/>
        <w:jc w:val="left"/>
        <w:outlineLvl w:val="2"/>
      </w:pPr>
      <w:r>
        <w:rPr>
          <w:rFonts w:ascii="仿宋_GB2312" w:hAnsi="仿宋_GB2312" w:eastAsia="仿宋_GB2312" w:cs="仿宋_GB2312"/>
          <w:b/>
          <w:sz w:val="28"/>
        </w:rPr>
        <w:t>22. 通知</w:t>
      </w:r>
    </w:p>
    <w:p w14:paraId="4497BD29">
      <w:pPr>
        <w:pStyle w:val="6"/>
        <w:jc w:val="left"/>
      </w:pPr>
      <w:r>
        <w:rPr>
          <w:rFonts w:ascii="仿宋_GB2312" w:hAnsi="仿宋_GB2312" w:eastAsia="仿宋_GB2312" w:cs="仿宋_GB2312"/>
        </w:rPr>
        <w:t>22.1 本合同任何一方向对方发出的通知、信件、数据电文等，应当发送至本合同第一部分《政府采购合同协议书》所约定的通讯地址、联系人、联系电话或电子邮箱。</w:t>
      </w:r>
    </w:p>
    <w:p w14:paraId="064A1E1D">
      <w:pPr>
        <w:pStyle w:val="6"/>
        <w:jc w:val="left"/>
      </w:pPr>
      <w:r>
        <w:rPr>
          <w:rFonts w:ascii="仿宋_GB2312" w:hAnsi="仿宋_GB2312" w:eastAsia="仿宋_GB2312" w:cs="仿宋_GB2312"/>
        </w:rPr>
        <w:t xml:space="preserve"> 22.2 一方当事人变更名称、住所、联系人、联系电话或电子邮箱等信息的，应当在变更后3日内及时书面通知对方，对方实际收到变更通知前的送达仍为有效送达。</w:t>
      </w:r>
    </w:p>
    <w:p w14:paraId="7E13C51E">
      <w:pPr>
        <w:pStyle w:val="6"/>
        <w:jc w:val="left"/>
      </w:pPr>
      <w:r>
        <w:rPr>
          <w:rFonts w:ascii="仿宋_GB2312" w:hAnsi="仿宋_GB2312" w:eastAsia="仿宋_GB2312" w:cs="仿宋_GB2312"/>
        </w:rPr>
        <w:t>22.3本合同一方给另一方的通知均应采用书面形式，传真或快递送到本合同中规定的对方的地址和办理签收手续。</w:t>
      </w:r>
    </w:p>
    <w:p w14:paraId="517E28C3">
      <w:pPr>
        <w:pStyle w:val="6"/>
        <w:jc w:val="left"/>
      </w:pPr>
      <w:r>
        <w:rPr>
          <w:rFonts w:ascii="仿宋_GB2312" w:hAnsi="仿宋_GB2312" w:eastAsia="仿宋_GB2312" w:cs="仿宋_GB2312"/>
        </w:rPr>
        <w:t>22.4通知以送达之日或通知书中规定的生效之日起生效，两者中以较迟之日为准。</w:t>
      </w:r>
    </w:p>
    <w:p w14:paraId="3E151A78">
      <w:pPr>
        <w:pStyle w:val="6"/>
        <w:jc w:val="left"/>
        <w:outlineLvl w:val="2"/>
      </w:pPr>
      <w:r>
        <w:rPr>
          <w:rFonts w:ascii="仿宋_GB2312" w:hAnsi="仿宋_GB2312" w:eastAsia="仿宋_GB2312" w:cs="仿宋_GB2312"/>
          <w:b/>
          <w:sz w:val="28"/>
        </w:rPr>
        <w:t>23.合同未尽事项</w:t>
      </w:r>
    </w:p>
    <w:p w14:paraId="01E80B7A">
      <w:pPr>
        <w:pStyle w:val="6"/>
        <w:jc w:val="left"/>
      </w:pPr>
      <w:r>
        <w:rPr>
          <w:rFonts w:ascii="仿宋_GB2312" w:hAnsi="仿宋_GB2312" w:eastAsia="仿宋_GB2312" w:cs="仿宋_GB2312"/>
        </w:rPr>
        <w:t>23.1合同未尽事项见</w:t>
      </w:r>
      <w:r>
        <w:rPr>
          <w:rFonts w:ascii="仿宋_GB2312" w:hAnsi="仿宋_GB2312" w:eastAsia="仿宋_GB2312" w:cs="仿宋_GB2312"/>
          <w:b/>
        </w:rPr>
        <w:t>【政府采购合同专用条款】</w:t>
      </w:r>
      <w:r>
        <w:rPr>
          <w:rFonts w:ascii="仿宋_GB2312" w:hAnsi="仿宋_GB2312" w:eastAsia="仿宋_GB2312" w:cs="仿宋_GB2312"/>
        </w:rPr>
        <w:t>。</w:t>
      </w:r>
    </w:p>
    <w:p w14:paraId="3BC71394">
      <w:pPr>
        <w:pStyle w:val="6"/>
        <w:jc w:val="left"/>
      </w:pPr>
      <w:r>
        <w:rPr>
          <w:rFonts w:ascii="仿宋_GB2312" w:hAnsi="仿宋_GB2312" w:eastAsia="仿宋_GB2312" w:cs="仿宋_GB2312"/>
        </w:rPr>
        <w:t xml:space="preserve"> 23.2 合同附件与合同正文具有同等的法律效力。</w:t>
      </w:r>
    </w:p>
    <w:p w14:paraId="3D32C888">
      <w:pPr>
        <w:pStyle w:val="6"/>
        <w:jc w:val="center"/>
        <w:outlineLvl w:val="2"/>
      </w:pPr>
      <w:r>
        <w:rPr>
          <w:rFonts w:ascii="仿宋_GB2312" w:hAnsi="仿宋_GB2312" w:eastAsia="仿宋_GB2312" w:cs="仿宋_GB2312"/>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DEC8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09FBAE">
            <w:pPr>
              <w:pStyle w:val="6"/>
              <w:jc w:val="left"/>
            </w:pPr>
            <w:r>
              <w:rPr>
                <w:rFonts w:ascii="仿宋_GB2312" w:hAnsi="仿宋_GB2312" w:eastAsia="仿宋_GB2312" w:cs="仿宋_GB2312"/>
              </w:rPr>
              <w:t>第二节 第1.2（6）项</w:t>
            </w:r>
          </w:p>
        </w:tc>
        <w:tc>
          <w:tcPr>
            <w:tcW w:w="2769" w:type="dxa"/>
          </w:tcPr>
          <w:p w14:paraId="10ADD157">
            <w:pPr>
              <w:pStyle w:val="6"/>
              <w:jc w:val="left"/>
            </w:pPr>
            <w:r>
              <w:rPr>
                <w:rFonts w:ascii="仿宋_GB2312" w:hAnsi="仿宋_GB2312" w:eastAsia="仿宋_GB2312" w:cs="仿宋_GB2312"/>
              </w:rPr>
              <w:t>联合体具体要求</w:t>
            </w:r>
          </w:p>
        </w:tc>
        <w:tc>
          <w:tcPr>
            <w:tcW w:w="2769" w:type="dxa"/>
          </w:tcPr>
          <w:p w14:paraId="3666597A">
            <w:pPr>
              <w:pStyle w:val="6"/>
              <w:jc w:val="left"/>
            </w:pPr>
          </w:p>
        </w:tc>
      </w:tr>
      <w:tr w14:paraId="1B643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B56376">
            <w:pPr>
              <w:pStyle w:val="6"/>
              <w:jc w:val="left"/>
            </w:pPr>
            <w:r>
              <w:rPr>
                <w:rFonts w:ascii="仿宋_GB2312" w:hAnsi="仿宋_GB2312" w:eastAsia="仿宋_GB2312" w:cs="仿宋_GB2312"/>
              </w:rPr>
              <w:t>第二节 第1.2（7）项</w:t>
            </w:r>
          </w:p>
        </w:tc>
        <w:tc>
          <w:tcPr>
            <w:tcW w:w="2769" w:type="dxa"/>
          </w:tcPr>
          <w:p w14:paraId="0908EE53">
            <w:pPr>
              <w:pStyle w:val="6"/>
              <w:jc w:val="left"/>
            </w:pPr>
            <w:r>
              <w:rPr>
                <w:rFonts w:ascii="仿宋_GB2312" w:hAnsi="仿宋_GB2312" w:eastAsia="仿宋_GB2312" w:cs="仿宋_GB2312"/>
              </w:rPr>
              <w:t>其他术语解释</w:t>
            </w:r>
          </w:p>
        </w:tc>
        <w:tc>
          <w:tcPr>
            <w:tcW w:w="2769" w:type="dxa"/>
          </w:tcPr>
          <w:p w14:paraId="13128C47">
            <w:pPr>
              <w:pStyle w:val="6"/>
              <w:jc w:val="left"/>
            </w:pPr>
          </w:p>
        </w:tc>
      </w:tr>
      <w:tr w14:paraId="0A394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01F261">
            <w:pPr>
              <w:pStyle w:val="6"/>
              <w:jc w:val="left"/>
            </w:pPr>
            <w:r>
              <w:rPr>
                <w:rFonts w:ascii="仿宋_GB2312" w:hAnsi="仿宋_GB2312" w:eastAsia="仿宋_GB2312" w:cs="仿宋_GB2312"/>
              </w:rPr>
              <w:t>第二节 第4.4款</w:t>
            </w:r>
          </w:p>
        </w:tc>
        <w:tc>
          <w:tcPr>
            <w:tcW w:w="2769" w:type="dxa"/>
          </w:tcPr>
          <w:p w14:paraId="1EB696CE">
            <w:pPr>
              <w:pStyle w:val="6"/>
              <w:jc w:val="left"/>
            </w:pPr>
            <w:r>
              <w:rPr>
                <w:rFonts w:ascii="仿宋_GB2312" w:hAnsi="仿宋_GB2312" w:eastAsia="仿宋_GB2312" w:cs="仿宋_GB2312"/>
              </w:rPr>
              <w:t>履约验收中甲方提出异议或作出说明的期限</w:t>
            </w:r>
          </w:p>
        </w:tc>
        <w:tc>
          <w:tcPr>
            <w:tcW w:w="2769" w:type="dxa"/>
          </w:tcPr>
          <w:p w14:paraId="1B02EDFB">
            <w:pPr>
              <w:pStyle w:val="6"/>
              <w:jc w:val="left"/>
            </w:pPr>
          </w:p>
        </w:tc>
      </w:tr>
      <w:tr w14:paraId="09E9E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8476BD">
            <w:pPr>
              <w:pStyle w:val="6"/>
              <w:jc w:val="left"/>
            </w:pPr>
            <w:r>
              <w:rPr>
                <w:rFonts w:ascii="仿宋_GB2312" w:hAnsi="仿宋_GB2312" w:eastAsia="仿宋_GB2312" w:cs="仿宋_GB2312"/>
              </w:rPr>
              <w:t>第二节 第4.6款</w:t>
            </w:r>
          </w:p>
        </w:tc>
        <w:tc>
          <w:tcPr>
            <w:tcW w:w="2769" w:type="dxa"/>
          </w:tcPr>
          <w:p w14:paraId="0271B7B7">
            <w:pPr>
              <w:pStyle w:val="6"/>
              <w:jc w:val="left"/>
            </w:pPr>
            <w:r>
              <w:rPr>
                <w:rFonts w:ascii="仿宋_GB2312" w:hAnsi="仿宋_GB2312" w:eastAsia="仿宋_GB2312" w:cs="仿宋_GB2312"/>
              </w:rPr>
              <w:t>约定甲方承担的其他义务和责任</w:t>
            </w:r>
          </w:p>
        </w:tc>
        <w:tc>
          <w:tcPr>
            <w:tcW w:w="2769" w:type="dxa"/>
          </w:tcPr>
          <w:p w14:paraId="54FD0519">
            <w:pPr>
              <w:pStyle w:val="6"/>
              <w:jc w:val="left"/>
            </w:pPr>
          </w:p>
        </w:tc>
      </w:tr>
      <w:tr w14:paraId="69928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6E56BBF4">
            <w:pPr>
              <w:pStyle w:val="6"/>
              <w:jc w:val="left"/>
            </w:pPr>
            <w:r>
              <w:rPr>
                <w:rFonts w:ascii="仿宋_GB2312" w:hAnsi="仿宋_GB2312" w:eastAsia="仿宋_GB2312" w:cs="仿宋_GB2312"/>
              </w:rPr>
              <w:t>第二节 第5.4款</w:t>
            </w:r>
          </w:p>
        </w:tc>
        <w:tc>
          <w:tcPr>
            <w:tcW w:w="2769" w:type="dxa"/>
          </w:tcPr>
          <w:p w14:paraId="46E5C5AA">
            <w:pPr>
              <w:pStyle w:val="6"/>
              <w:jc w:val="left"/>
            </w:pPr>
            <w:r>
              <w:rPr>
                <w:rFonts w:ascii="仿宋_GB2312" w:hAnsi="仿宋_GB2312" w:eastAsia="仿宋_GB2312" w:cs="仿宋_GB2312"/>
              </w:rPr>
              <w:t>约定乙方承担的其他义务和责任</w:t>
            </w:r>
          </w:p>
        </w:tc>
        <w:tc>
          <w:tcPr>
            <w:tcW w:w="2769" w:type="dxa"/>
          </w:tcPr>
          <w:p w14:paraId="1FA4FC87">
            <w:pPr>
              <w:pStyle w:val="6"/>
              <w:jc w:val="left"/>
            </w:pPr>
          </w:p>
        </w:tc>
      </w:tr>
      <w:tr w14:paraId="467E0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7CD8A2">
            <w:pPr>
              <w:pStyle w:val="6"/>
              <w:jc w:val="left"/>
            </w:pPr>
            <w:r>
              <w:rPr>
                <w:rFonts w:ascii="仿宋_GB2312" w:hAnsi="仿宋_GB2312" w:eastAsia="仿宋_GB2312" w:cs="仿宋_GB2312"/>
              </w:rPr>
              <w:t>第二节 第6.1款</w:t>
            </w:r>
          </w:p>
        </w:tc>
        <w:tc>
          <w:tcPr>
            <w:tcW w:w="2769" w:type="dxa"/>
          </w:tcPr>
          <w:p w14:paraId="4994BCEB">
            <w:pPr>
              <w:pStyle w:val="6"/>
              <w:jc w:val="left"/>
            </w:pPr>
            <w:r>
              <w:rPr>
                <w:rFonts w:ascii="仿宋_GB2312" w:hAnsi="仿宋_GB2312" w:eastAsia="仿宋_GB2312" w:cs="仿宋_GB2312"/>
              </w:rPr>
              <w:t>履行合同义务的顺序</w:t>
            </w:r>
          </w:p>
        </w:tc>
        <w:tc>
          <w:tcPr>
            <w:tcW w:w="2769" w:type="dxa"/>
          </w:tcPr>
          <w:p w14:paraId="0C86A581">
            <w:pPr>
              <w:pStyle w:val="6"/>
              <w:jc w:val="left"/>
            </w:pPr>
          </w:p>
        </w:tc>
      </w:tr>
      <w:tr w14:paraId="476C8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3820E66">
            <w:pPr>
              <w:pStyle w:val="6"/>
              <w:jc w:val="left"/>
            </w:pPr>
            <w:r>
              <w:rPr>
                <w:rFonts w:ascii="仿宋_GB2312" w:hAnsi="仿宋_GB2312" w:eastAsia="仿宋_GB2312" w:cs="仿宋_GB2312"/>
              </w:rPr>
              <w:t>第二节 第7.1款</w:t>
            </w:r>
          </w:p>
        </w:tc>
        <w:tc>
          <w:tcPr>
            <w:tcW w:w="2769" w:type="dxa"/>
          </w:tcPr>
          <w:p w14:paraId="45D5F11E">
            <w:pPr>
              <w:pStyle w:val="6"/>
              <w:jc w:val="left"/>
            </w:pPr>
            <w:r>
              <w:rPr>
                <w:rFonts w:ascii="仿宋_GB2312" w:hAnsi="仿宋_GB2312" w:eastAsia="仿宋_GB2312" w:cs="仿宋_GB2312"/>
              </w:rPr>
              <w:t>包装特殊要求</w:t>
            </w:r>
          </w:p>
        </w:tc>
        <w:tc>
          <w:tcPr>
            <w:tcW w:w="2769" w:type="dxa"/>
          </w:tcPr>
          <w:p w14:paraId="4E63B439">
            <w:pPr>
              <w:pStyle w:val="6"/>
              <w:jc w:val="left"/>
            </w:pPr>
          </w:p>
        </w:tc>
      </w:tr>
      <w:tr w14:paraId="62812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3324288E"/>
        </w:tc>
        <w:tc>
          <w:tcPr>
            <w:tcW w:w="2769" w:type="dxa"/>
          </w:tcPr>
          <w:p w14:paraId="62B653EA">
            <w:pPr>
              <w:pStyle w:val="6"/>
              <w:jc w:val="left"/>
            </w:pPr>
            <w:r>
              <w:rPr>
                <w:rFonts w:ascii="仿宋_GB2312" w:hAnsi="仿宋_GB2312" w:eastAsia="仿宋_GB2312" w:cs="仿宋_GB2312"/>
              </w:rPr>
              <w:t>指定现场</w:t>
            </w:r>
          </w:p>
        </w:tc>
        <w:tc>
          <w:tcPr>
            <w:tcW w:w="2769" w:type="dxa"/>
          </w:tcPr>
          <w:p w14:paraId="1107FA7F">
            <w:pPr>
              <w:pStyle w:val="6"/>
              <w:jc w:val="left"/>
            </w:pPr>
          </w:p>
        </w:tc>
      </w:tr>
      <w:tr w14:paraId="754CA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24AEE0">
            <w:pPr>
              <w:pStyle w:val="6"/>
              <w:jc w:val="left"/>
            </w:pPr>
            <w:r>
              <w:rPr>
                <w:rFonts w:ascii="仿宋_GB2312" w:hAnsi="仿宋_GB2312" w:eastAsia="仿宋_GB2312" w:cs="仿宋_GB2312"/>
              </w:rPr>
              <w:t>第二节 第7.2款</w:t>
            </w:r>
          </w:p>
        </w:tc>
        <w:tc>
          <w:tcPr>
            <w:tcW w:w="2769" w:type="dxa"/>
          </w:tcPr>
          <w:p w14:paraId="513A3E9A">
            <w:pPr>
              <w:pStyle w:val="6"/>
              <w:jc w:val="left"/>
            </w:pPr>
            <w:r>
              <w:rPr>
                <w:rFonts w:ascii="仿宋_GB2312" w:hAnsi="仿宋_GB2312" w:eastAsia="仿宋_GB2312" w:cs="仿宋_GB2312"/>
              </w:rPr>
              <w:t>运输特殊要求</w:t>
            </w:r>
          </w:p>
        </w:tc>
        <w:tc>
          <w:tcPr>
            <w:tcW w:w="2769" w:type="dxa"/>
          </w:tcPr>
          <w:p w14:paraId="3CD5D18B">
            <w:pPr>
              <w:pStyle w:val="6"/>
              <w:jc w:val="left"/>
            </w:pPr>
          </w:p>
        </w:tc>
      </w:tr>
      <w:tr w14:paraId="7B04A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C70ECA">
            <w:pPr>
              <w:pStyle w:val="6"/>
              <w:jc w:val="left"/>
            </w:pPr>
            <w:r>
              <w:rPr>
                <w:rFonts w:ascii="仿宋_GB2312" w:hAnsi="仿宋_GB2312" w:eastAsia="仿宋_GB2312" w:cs="仿宋_GB2312"/>
              </w:rPr>
              <w:t>第二节 第7.3款</w:t>
            </w:r>
          </w:p>
        </w:tc>
        <w:tc>
          <w:tcPr>
            <w:tcW w:w="2769" w:type="dxa"/>
          </w:tcPr>
          <w:p w14:paraId="722049AB">
            <w:pPr>
              <w:pStyle w:val="6"/>
              <w:jc w:val="left"/>
            </w:pPr>
            <w:r>
              <w:rPr>
                <w:rFonts w:ascii="仿宋_GB2312" w:hAnsi="仿宋_GB2312" w:eastAsia="仿宋_GB2312" w:cs="仿宋_GB2312"/>
              </w:rPr>
              <w:t>保险要求</w:t>
            </w:r>
          </w:p>
        </w:tc>
        <w:tc>
          <w:tcPr>
            <w:tcW w:w="2769" w:type="dxa"/>
          </w:tcPr>
          <w:p w14:paraId="2CC3DC82">
            <w:pPr>
              <w:pStyle w:val="6"/>
              <w:jc w:val="left"/>
            </w:pPr>
          </w:p>
        </w:tc>
      </w:tr>
      <w:tr w14:paraId="0F1EC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69552F">
            <w:pPr>
              <w:pStyle w:val="6"/>
              <w:jc w:val="left"/>
            </w:pPr>
            <w:r>
              <w:rPr>
                <w:rFonts w:ascii="仿宋_GB2312" w:hAnsi="仿宋_GB2312" w:eastAsia="仿宋_GB2312" w:cs="仿宋_GB2312"/>
              </w:rPr>
              <w:t>第二节 第8.2（1）项</w:t>
            </w:r>
          </w:p>
        </w:tc>
        <w:tc>
          <w:tcPr>
            <w:tcW w:w="2769" w:type="dxa"/>
          </w:tcPr>
          <w:p w14:paraId="1919228D">
            <w:pPr>
              <w:pStyle w:val="6"/>
              <w:jc w:val="left"/>
            </w:pPr>
            <w:r>
              <w:rPr>
                <w:rFonts w:ascii="仿宋_GB2312" w:hAnsi="仿宋_GB2312" w:eastAsia="仿宋_GB2312" w:cs="仿宋_GB2312"/>
              </w:rPr>
              <w:t>质量保证期</w:t>
            </w:r>
          </w:p>
        </w:tc>
        <w:tc>
          <w:tcPr>
            <w:tcW w:w="2769" w:type="dxa"/>
          </w:tcPr>
          <w:p w14:paraId="5B120D6E"/>
        </w:tc>
      </w:tr>
      <w:tr w14:paraId="11C38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A29111">
            <w:pPr>
              <w:pStyle w:val="6"/>
              <w:jc w:val="left"/>
            </w:pPr>
            <w:r>
              <w:rPr>
                <w:rFonts w:ascii="仿宋_GB2312" w:hAnsi="仿宋_GB2312" w:eastAsia="仿宋_GB2312" w:cs="仿宋_GB2312"/>
              </w:rPr>
              <w:t>第二节 第8.2（3）项</w:t>
            </w:r>
          </w:p>
        </w:tc>
        <w:tc>
          <w:tcPr>
            <w:tcW w:w="2769" w:type="dxa"/>
          </w:tcPr>
          <w:p w14:paraId="68FC2AA8">
            <w:pPr>
              <w:pStyle w:val="6"/>
              <w:jc w:val="left"/>
            </w:pPr>
            <w:r>
              <w:rPr>
                <w:rFonts w:ascii="仿宋_GB2312" w:hAnsi="仿宋_GB2312" w:eastAsia="仿宋_GB2312" w:cs="仿宋_GB2312"/>
              </w:rPr>
              <w:t>货物质量缺陷响应时间</w:t>
            </w:r>
          </w:p>
        </w:tc>
        <w:tc>
          <w:tcPr>
            <w:tcW w:w="2769" w:type="dxa"/>
          </w:tcPr>
          <w:p w14:paraId="7AB8FD8B"/>
        </w:tc>
      </w:tr>
      <w:tr w14:paraId="5834F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8EF718">
            <w:pPr>
              <w:pStyle w:val="6"/>
              <w:jc w:val="left"/>
            </w:pPr>
            <w:r>
              <w:rPr>
                <w:rFonts w:ascii="仿宋_GB2312" w:hAnsi="仿宋_GB2312" w:eastAsia="仿宋_GB2312" w:cs="仿宋_GB2312"/>
              </w:rPr>
              <w:t>第二节 第11.1款</w:t>
            </w:r>
          </w:p>
        </w:tc>
        <w:tc>
          <w:tcPr>
            <w:tcW w:w="2769" w:type="dxa"/>
          </w:tcPr>
          <w:p w14:paraId="42FBC248">
            <w:pPr>
              <w:pStyle w:val="6"/>
              <w:jc w:val="left"/>
            </w:pPr>
            <w:r>
              <w:rPr>
                <w:rFonts w:ascii="仿宋_GB2312" w:hAnsi="仿宋_GB2312" w:eastAsia="仿宋_GB2312" w:cs="仿宋_GB2312"/>
              </w:rPr>
              <w:t>其他应当保密的信息</w:t>
            </w:r>
          </w:p>
        </w:tc>
        <w:tc>
          <w:tcPr>
            <w:tcW w:w="2769" w:type="dxa"/>
          </w:tcPr>
          <w:p w14:paraId="4FA82018"/>
        </w:tc>
      </w:tr>
      <w:tr w14:paraId="47DA8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5DF33C">
            <w:pPr>
              <w:pStyle w:val="6"/>
              <w:jc w:val="left"/>
            </w:pPr>
            <w:r>
              <w:rPr>
                <w:rFonts w:ascii="仿宋_GB2312" w:hAnsi="仿宋_GB2312" w:eastAsia="仿宋_GB2312" w:cs="仿宋_GB2312"/>
              </w:rPr>
              <w:t>第二节 第12.2款</w:t>
            </w:r>
          </w:p>
        </w:tc>
        <w:tc>
          <w:tcPr>
            <w:tcW w:w="2769" w:type="dxa"/>
          </w:tcPr>
          <w:p w14:paraId="69617BED">
            <w:pPr>
              <w:pStyle w:val="6"/>
              <w:jc w:val="left"/>
            </w:pPr>
            <w:r>
              <w:rPr>
                <w:rFonts w:ascii="仿宋_GB2312" w:hAnsi="仿宋_GB2312" w:eastAsia="仿宋_GB2312" w:cs="仿宋_GB2312"/>
              </w:rPr>
              <w:t>合同价款支付时间</w:t>
            </w:r>
          </w:p>
        </w:tc>
        <w:tc>
          <w:tcPr>
            <w:tcW w:w="2769" w:type="dxa"/>
          </w:tcPr>
          <w:p w14:paraId="32AAF61A"/>
        </w:tc>
      </w:tr>
      <w:tr w14:paraId="0B56D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21BB07">
            <w:pPr>
              <w:pStyle w:val="6"/>
              <w:jc w:val="left"/>
            </w:pPr>
            <w:r>
              <w:rPr>
                <w:rFonts w:ascii="仿宋_GB2312" w:hAnsi="仿宋_GB2312" w:eastAsia="仿宋_GB2312" w:cs="仿宋_GB2312"/>
              </w:rPr>
              <w:t>第二节 第13.2款</w:t>
            </w:r>
          </w:p>
        </w:tc>
        <w:tc>
          <w:tcPr>
            <w:tcW w:w="2769" w:type="dxa"/>
          </w:tcPr>
          <w:p w14:paraId="4236F8AE">
            <w:pPr>
              <w:pStyle w:val="6"/>
              <w:jc w:val="left"/>
            </w:pPr>
            <w:r>
              <w:rPr>
                <w:rFonts w:ascii="仿宋_GB2312" w:hAnsi="仿宋_GB2312" w:eastAsia="仿宋_GB2312" w:cs="仿宋_GB2312"/>
              </w:rPr>
              <w:t>履约保证金不予退还的情形</w:t>
            </w:r>
          </w:p>
        </w:tc>
        <w:tc>
          <w:tcPr>
            <w:tcW w:w="2769" w:type="dxa"/>
          </w:tcPr>
          <w:p w14:paraId="73FD4CF1"/>
        </w:tc>
      </w:tr>
      <w:tr w14:paraId="16C5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A79704">
            <w:pPr>
              <w:pStyle w:val="6"/>
              <w:jc w:val="left"/>
            </w:pPr>
            <w:r>
              <w:rPr>
                <w:rFonts w:ascii="仿宋_GB2312" w:hAnsi="仿宋_GB2312" w:eastAsia="仿宋_GB2312" w:cs="仿宋_GB2312"/>
              </w:rPr>
              <w:t>第二节 第13.3款</w:t>
            </w:r>
          </w:p>
        </w:tc>
        <w:tc>
          <w:tcPr>
            <w:tcW w:w="2769" w:type="dxa"/>
          </w:tcPr>
          <w:p w14:paraId="283AF62E">
            <w:pPr>
              <w:pStyle w:val="6"/>
              <w:jc w:val="left"/>
            </w:pPr>
            <w:r>
              <w:rPr>
                <w:rFonts w:ascii="仿宋_GB2312" w:hAnsi="仿宋_GB2312" w:eastAsia="仿宋_GB2312" w:cs="仿宋_GB2312"/>
              </w:rPr>
              <w:t>履约保证金退还时间及逾期退还的违约金</w:t>
            </w:r>
          </w:p>
        </w:tc>
        <w:tc>
          <w:tcPr>
            <w:tcW w:w="2769" w:type="dxa"/>
          </w:tcPr>
          <w:p w14:paraId="0CC3F55E"/>
        </w:tc>
      </w:tr>
      <w:tr w14:paraId="1C6DF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52227F">
            <w:pPr>
              <w:pStyle w:val="6"/>
              <w:jc w:val="left"/>
            </w:pPr>
            <w:r>
              <w:rPr>
                <w:rFonts w:ascii="仿宋_GB2312" w:hAnsi="仿宋_GB2312" w:eastAsia="仿宋_GB2312" w:cs="仿宋_GB2312"/>
              </w:rPr>
              <w:t>第二节 第14.1（3）项</w:t>
            </w:r>
          </w:p>
        </w:tc>
        <w:tc>
          <w:tcPr>
            <w:tcW w:w="2769" w:type="dxa"/>
          </w:tcPr>
          <w:p w14:paraId="3BF58987">
            <w:pPr>
              <w:pStyle w:val="6"/>
              <w:jc w:val="left"/>
            </w:pPr>
            <w:r>
              <w:rPr>
                <w:rFonts w:ascii="仿宋_GB2312" w:hAnsi="仿宋_GB2312" w:eastAsia="仿宋_GB2312" w:cs="仿宋_GB2312"/>
              </w:rPr>
              <w:t>运行监督、维修期限</w:t>
            </w:r>
          </w:p>
        </w:tc>
        <w:tc>
          <w:tcPr>
            <w:tcW w:w="2769" w:type="dxa"/>
          </w:tcPr>
          <w:p w14:paraId="0ACCD868"/>
        </w:tc>
      </w:tr>
      <w:tr w14:paraId="3D924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358E9D04">
            <w:pPr>
              <w:pStyle w:val="6"/>
              <w:jc w:val="left"/>
            </w:pPr>
            <w:r>
              <w:rPr>
                <w:rFonts w:ascii="仿宋_GB2312" w:hAnsi="仿宋_GB2312" w:eastAsia="仿宋_GB2312" w:cs="仿宋_GB2312"/>
              </w:rPr>
              <w:t>第二节 第14.1（5）项</w:t>
            </w:r>
          </w:p>
        </w:tc>
        <w:tc>
          <w:tcPr>
            <w:tcW w:w="2769" w:type="dxa"/>
          </w:tcPr>
          <w:p w14:paraId="74DC7DC4">
            <w:pPr>
              <w:pStyle w:val="6"/>
              <w:jc w:val="left"/>
            </w:pPr>
            <w:r>
              <w:rPr>
                <w:rFonts w:ascii="仿宋_GB2312" w:hAnsi="仿宋_GB2312" w:eastAsia="仿宋_GB2312" w:cs="仿宋_GB2312"/>
              </w:rPr>
              <w:t>货物回收的约定</w:t>
            </w:r>
          </w:p>
        </w:tc>
        <w:tc>
          <w:tcPr>
            <w:tcW w:w="2769" w:type="dxa"/>
          </w:tcPr>
          <w:p w14:paraId="41EDA129"/>
        </w:tc>
      </w:tr>
      <w:tr w14:paraId="31CA1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32A7D8">
            <w:pPr>
              <w:pStyle w:val="6"/>
              <w:jc w:val="left"/>
            </w:pPr>
            <w:r>
              <w:rPr>
                <w:rFonts w:ascii="仿宋_GB2312" w:hAnsi="仿宋_GB2312" w:eastAsia="仿宋_GB2312" w:cs="仿宋_GB2312"/>
              </w:rPr>
              <w:t>第二节 第14.1（6）项</w:t>
            </w:r>
          </w:p>
        </w:tc>
        <w:tc>
          <w:tcPr>
            <w:tcW w:w="2769" w:type="dxa"/>
          </w:tcPr>
          <w:p w14:paraId="4CE2F36A">
            <w:pPr>
              <w:pStyle w:val="6"/>
              <w:jc w:val="left"/>
            </w:pPr>
            <w:r>
              <w:rPr>
                <w:rFonts w:ascii="仿宋_GB2312" w:hAnsi="仿宋_GB2312" w:eastAsia="仿宋_GB2312" w:cs="仿宋_GB2312"/>
              </w:rPr>
              <w:t>乙方提供的其他服务</w:t>
            </w:r>
          </w:p>
        </w:tc>
        <w:tc>
          <w:tcPr>
            <w:tcW w:w="2769" w:type="dxa"/>
          </w:tcPr>
          <w:p w14:paraId="3CCB4643"/>
        </w:tc>
      </w:tr>
      <w:tr w14:paraId="08126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3F01BC65">
            <w:pPr>
              <w:pStyle w:val="6"/>
              <w:jc w:val="left"/>
            </w:pPr>
            <w:r>
              <w:rPr>
                <w:rFonts w:ascii="仿宋_GB2312" w:hAnsi="仿宋_GB2312" w:eastAsia="仿宋_GB2312" w:cs="仿宋_GB2312"/>
              </w:rPr>
              <w:t>第二节 第15.1款</w:t>
            </w:r>
          </w:p>
        </w:tc>
        <w:tc>
          <w:tcPr>
            <w:tcW w:w="2769" w:type="dxa"/>
          </w:tcPr>
          <w:p w14:paraId="037003F0">
            <w:pPr>
              <w:pStyle w:val="6"/>
              <w:jc w:val="left"/>
            </w:pPr>
            <w:r>
              <w:rPr>
                <w:rFonts w:ascii="仿宋_GB2312" w:hAnsi="仿宋_GB2312" w:eastAsia="仿宋_GB2312" w:cs="仿宋_GB2312"/>
              </w:rPr>
              <w:t>修理、重作、更换相关具体规定</w:t>
            </w:r>
          </w:p>
        </w:tc>
        <w:tc>
          <w:tcPr>
            <w:tcW w:w="2769" w:type="dxa"/>
          </w:tcPr>
          <w:p w14:paraId="18FEAEFC"/>
        </w:tc>
      </w:tr>
      <w:tr w14:paraId="2B6DB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C78753">
            <w:pPr>
              <w:pStyle w:val="6"/>
              <w:jc w:val="left"/>
            </w:pPr>
            <w:r>
              <w:rPr>
                <w:rFonts w:ascii="仿宋_GB2312" w:hAnsi="仿宋_GB2312" w:eastAsia="仿宋_GB2312" w:cs="仿宋_GB2312"/>
              </w:rPr>
              <w:t>第二节 第15.2（2）项</w:t>
            </w:r>
          </w:p>
        </w:tc>
        <w:tc>
          <w:tcPr>
            <w:tcW w:w="2769" w:type="dxa"/>
          </w:tcPr>
          <w:p w14:paraId="2E87E67C">
            <w:pPr>
              <w:pStyle w:val="6"/>
              <w:jc w:val="left"/>
            </w:pPr>
            <w:r>
              <w:rPr>
                <w:rFonts w:ascii="仿宋_GB2312" w:hAnsi="仿宋_GB2312" w:eastAsia="仿宋_GB2312" w:cs="仿宋_GB2312"/>
              </w:rPr>
              <w:t>迟延交货赔偿费</w:t>
            </w:r>
          </w:p>
        </w:tc>
        <w:tc>
          <w:tcPr>
            <w:tcW w:w="2769" w:type="dxa"/>
          </w:tcPr>
          <w:p w14:paraId="3982E82D"/>
        </w:tc>
      </w:tr>
      <w:tr w14:paraId="21758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91B324">
            <w:pPr>
              <w:pStyle w:val="6"/>
              <w:jc w:val="left"/>
            </w:pPr>
            <w:r>
              <w:rPr>
                <w:rFonts w:ascii="仿宋_GB2312" w:hAnsi="仿宋_GB2312" w:eastAsia="仿宋_GB2312" w:cs="仿宋_GB2312"/>
              </w:rPr>
              <w:t>第二节 第15.3款</w:t>
            </w:r>
          </w:p>
        </w:tc>
        <w:tc>
          <w:tcPr>
            <w:tcW w:w="2769" w:type="dxa"/>
          </w:tcPr>
          <w:p w14:paraId="7C2BB850">
            <w:pPr>
              <w:pStyle w:val="6"/>
              <w:jc w:val="left"/>
            </w:pPr>
            <w:r>
              <w:rPr>
                <w:rFonts w:ascii="仿宋_GB2312" w:hAnsi="仿宋_GB2312" w:eastAsia="仿宋_GB2312" w:cs="仿宋_GB2312"/>
              </w:rPr>
              <w:t>逾期付款利息</w:t>
            </w:r>
          </w:p>
        </w:tc>
        <w:tc>
          <w:tcPr>
            <w:tcW w:w="2769" w:type="dxa"/>
          </w:tcPr>
          <w:p w14:paraId="4D9E28B9"/>
        </w:tc>
      </w:tr>
      <w:tr w14:paraId="3213A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1965BA">
            <w:pPr>
              <w:pStyle w:val="6"/>
              <w:jc w:val="left"/>
            </w:pPr>
            <w:r>
              <w:rPr>
                <w:rFonts w:ascii="仿宋_GB2312" w:hAnsi="仿宋_GB2312" w:eastAsia="仿宋_GB2312" w:cs="仿宋_GB2312"/>
              </w:rPr>
              <w:t>第二节 第15.4款</w:t>
            </w:r>
          </w:p>
        </w:tc>
        <w:tc>
          <w:tcPr>
            <w:tcW w:w="2769" w:type="dxa"/>
          </w:tcPr>
          <w:p w14:paraId="44294720">
            <w:pPr>
              <w:pStyle w:val="6"/>
              <w:jc w:val="left"/>
            </w:pPr>
            <w:r>
              <w:rPr>
                <w:rFonts w:ascii="仿宋_GB2312" w:hAnsi="仿宋_GB2312" w:eastAsia="仿宋_GB2312" w:cs="仿宋_GB2312"/>
              </w:rPr>
              <w:t>其他违约责任</w:t>
            </w:r>
          </w:p>
        </w:tc>
        <w:tc>
          <w:tcPr>
            <w:tcW w:w="2769" w:type="dxa"/>
          </w:tcPr>
          <w:p w14:paraId="6528BE0D"/>
        </w:tc>
      </w:tr>
      <w:tr w14:paraId="0F312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0641FA">
            <w:pPr>
              <w:pStyle w:val="6"/>
              <w:jc w:val="left"/>
            </w:pPr>
            <w:r>
              <w:rPr>
                <w:rFonts w:ascii="仿宋_GB2312" w:hAnsi="仿宋_GB2312" w:eastAsia="仿宋_GB2312" w:cs="仿宋_GB2312"/>
              </w:rPr>
              <w:t>第二节 第19.2款</w:t>
            </w:r>
          </w:p>
        </w:tc>
        <w:tc>
          <w:tcPr>
            <w:tcW w:w="2769" w:type="dxa"/>
          </w:tcPr>
          <w:p w14:paraId="41B1ED18">
            <w:pPr>
              <w:pStyle w:val="6"/>
              <w:jc w:val="left"/>
            </w:pPr>
            <w:r>
              <w:rPr>
                <w:rFonts w:ascii="仿宋_GB2312" w:hAnsi="仿宋_GB2312" w:eastAsia="仿宋_GB2312" w:cs="仿宋_GB2312"/>
              </w:rPr>
              <w:t>解决争议的方法</w:t>
            </w:r>
          </w:p>
        </w:tc>
        <w:tc>
          <w:tcPr>
            <w:tcW w:w="2769" w:type="dxa"/>
          </w:tcPr>
          <w:p w14:paraId="164B790C">
            <w:pPr>
              <w:pStyle w:val="6"/>
              <w:jc w:val="left"/>
            </w:pPr>
            <w:r>
              <w:rPr>
                <w:rFonts w:ascii="仿宋_GB2312" w:hAnsi="仿宋_GB2312" w:eastAsia="仿宋_GB2312" w:cs="仿宋_GB2312"/>
              </w:rPr>
              <w:t xml:space="preserve"> 因本合同及合同有关事项发生的争议，按下列第____ 种方式解决：</w:t>
            </w:r>
          </w:p>
          <w:p w14:paraId="63F20413">
            <w:pPr>
              <w:pStyle w:val="6"/>
              <w:jc w:val="left"/>
            </w:pPr>
            <w:r>
              <w:rPr>
                <w:rFonts w:ascii="仿宋_GB2312" w:hAnsi="仿宋_GB2312" w:eastAsia="仿宋_GB2312" w:cs="仿宋_GB2312"/>
              </w:rPr>
              <w:t xml:space="preserve"> （1）向 __________________仲裁委员会申请仲裁，仲裁地点为 ____________ ；</w:t>
            </w:r>
          </w:p>
          <w:p w14:paraId="537F2E86">
            <w:pPr>
              <w:pStyle w:val="6"/>
              <w:jc w:val="left"/>
            </w:pPr>
            <w:r>
              <w:rPr>
                <w:rFonts w:ascii="仿宋_GB2312" w:hAnsi="仿宋_GB2312" w:eastAsia="仿宋_GB2312" w:cs="仿宋_GB2312"/>
              </w:rPr>
              <w:t xml:space="preserve"> （2）向__________________人民法院起诉。</w:t>
            </w:r>
          </w:p>
        </w:tc>
      </w:tr>
      <w:tr w14:paraId="507BC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1295B6">
            <w:pPr>
              <w:pStyle w:val="6"/>
              <w:jc w:val="left"/>
            </w:pPr>
            <w:r>
              <w:rPr>
                <w:rFonts w:ascii="仿宋_GB2312" w:hAnsi="仿宋_GB2312" w:eastAsia="仿宋_GB2312" w:cs="仿宋_GB2312"/>
              </w:rPr>
              <w:t>第二节 第23.1款</w:t>
            </w:r>
          </w:p>
        </w:tc>
        <w:tc>
          <w:tcPr>
            <w:tcW w:w="2769" w:type="dxa"/>
          </w:tcPr>
          <w:p w14:paraId="096A8CB9">
            <w:pPr>
              <w:pStyle w:val="6"/>
              <w:jc w:val="left"/>
            </w:pPr>
            <w:r>
              <w:rPr>
                <w:rFonts w:ascii="仿宋_GB2312" w:hAnsi="仿宋_GB2312" w:eastAsia="仿宋_GB2312" w:cs="仿宋_GB2312"/>
              </w:rPr>
              <w:t>其他专用条款</w:t>
            </w:r>
          </w:p>
        </w:tc>
        <w:tc>
          <w:tcPr>
            <w:tcW w:w="2769" w:type="dxa"/>
          </w:tcPr>
          <w:p w14:paraId="3C084559"/>
        </w:tc>
      </w:tr>
    </w:tbl>
    <w:p w14:paraId="016371EE">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8CCBF23">
      <w:pPr>
        <w:pStyle w:val="6"/>
        <w:jc w:val="center"/>
        <w:outlineLvl w:val="1"/>
      </w:pPr>
      <w:r>
        <w:rPr>
          <w:rFonts w:ascii="仿宋_GB2312" w:hAnsi="仿宋_GB2312" w:eastAsia="仿宋_GB2312" w:cs="仿宋_GB2312"/>
          <w:b/>
          <w:sz w:val="36"/>
        </w:rPr>
        <w:t>第五章 首次响应文件格式</w:t>
      </w:r>
    </w:p>
    <w:p w14:paraId="02CFB2CF">
      <w:pPr>
        <w:pStyle w:val="6"/>
        <w:jc w:val="center"/>
        <w:outlineLvl w:val="2"/>
      </w:pPr>
      <w:r>
        <w:rPr>
          <w:rFonts w:ascii="仿宋_GB2312" w:hAnsi="仿宋_GB2312" w:eastAsia="仿宋_GB2312" w:cs="仿宋_GB2312"/>
          <w:b/>
          <w:sz w:val="28"/>
        </w:rPr>
        <w:t>编制说明</w:t>
      </w:r>
    </w:p>
    <w:p w14:paraId="2061DAB2">
      <w:pPr>
        <w:pStyle w:val="6"/>
        <w:ind w:firstLine="480"/>
        <w:jc w:val="both"/>
      </w:pPr>
      <w:r>
        <w:rPr>
          <w:rFonts w:ascii="仿宋_GB2312" w:hAnsi="仿宋_GB2312" w:eastAsia="仿宋_GB2312" w:cs="仿宋_GB2312"/>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3181565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4B6DD9">
      <w:pPr>
        <w:pStyle w:val="6"/>
        <w:jc w:val="center"/>
        <w:outlineLvl w:val="1"/>
      </w:pPr>
      <w:r>
        <w:rPr>
          <w:rFonts w:ascii="仿宋_GB2312" w:hAnsi="仿宋_GB2312" w:eastAsia="仿宋_GB2312" w:cs="仿宋_GB2312"/>
          <w:b/>
          <w:sz w:val="36"/>
        </w:rPr>
        <w:t>福建省政府采购项目竞争性谈判</w:t>
      </w:r>
    </w:p>
    <w:p w14:paraId="0FAEE235">
      <w:pPr>
        <w:pStyle w:val="6"/>
        <w:jc w:val="center"/>
        <w:outlineLvl w:val="2"/>
      </w:pPr>
      <w:r>
        <w:rPr>
          <w:rFonts w:ascii="仿宋_GB2312" w:hAnsi="仿宋_GB2312" w:eastAsia="仿宋_GB2312" w:cs="仿宋_GB2312"/>
          <w:b/>
          <w:sz w:val="28"/>
        </w:rPr>
        <w:t>响应文件</w:t>
      </w:r>
    </w:p>
    <w:p w14:paraId="1CD7B632">
      <w:pPr>
        <w:pStyle w:val="6"/>
        <w:jc w:val="center"/>
        <w:outlineLvl w:val="2"/>
      </w:pPr>
      <w:r>
        <w:rPr>
          <w:rFonts w:ascii="仿宋_GB2312" w:hAnsi="仿宋_GB2312" w:eastAsia="仿宋_GB2312" w:cs="仿宋_GB2312"/>
          <w:b/>
          <w:sz w:val="28"/>
        </w:rPr>
        <w:t>（首次）</w:t>
      </w:r>
      <w:r>
        <w:br w:type="textWrapping"/>
      </w:r>
      <w:r>
        <w:br w:type="textWrapping"/>
      </w:r>
      <w:r>
        <w:br w:type="textWrapping"/>
      </w:r>
    </w:p>
    <w:p w14:paraId="36E87709">
      <w:pPr>
        <w:pStyle w:val="6"/>
        <w:jc w:val="center"/>
        <w:outlineLvl w:val="2"/>
      </w:pPr>
      <w:r>
        <w:rPr>
          <w:rFonts w:ascii="仿宋_GB2312" w:hAnsi="仿宋_GB2312" w:eastAsia="仿宋_GB2312" w:cs="仿宋_GB2312"/>
          <w:b/>
          <w:sz w:val="28"/>
        </w:rPr>
        <w:t>项目名称：</w:t>
      </w:r>
    </w:p>
    <w:p w14:paraId="1DC78517">
      <w:pPr>
        <w:pStyle w:val="6"/>
        <w:jc w:val="center"/>
        <w:outlineLvl w:val="2"/>
      </w:pPr>
      <w:r>
        <w:rPr>
          <w:rFonts w:ascii="仿宋_GB2312" w:hAnsi="仿宋_GB2312" w:eastAsia="仿宋_GB2312" w:cs="仿宋_GB2312"/>
          <w:b/>
          <w:sz w:val="28"/>
        </w:rPr>
        <w:t>项目编号：</w:t>
      </w:r>
    </w:p>
    <w:p w14:paraId="4928CD6A">
      <w:pPr>
        <w:pStyle w:val="6"/>
        <w:jc w:val="center"/>
        <w:outlineLvl w:val="2"/>
      </w:pPr>
      <w:r>
        <w:rPr>
          <w:rFonts w:ascii="仿宋_GB2312" w:hAnsi="仿宋_GB2312" w:eastAsia="仿宋_GB2312" w:cs="仿宋_GB2312"/>
          <w:b/>
          <w:sz w:val="28"/>
        </w:rPr>
        <w:t>采购包:</w:t>
      </w:r>
      <w:r>
        <w:br w:type="textWrapping"/>
      </w:r>
      <w:r>
        <w:br w:type="textWrapping"/>
      </w:r>
      <w:r>
        <w:br w:type="textWrapping"/>
      </w:r>
    </w:p>
    <w:p w14:paraId="48320A1D">
      <w:pPr>
        <w:pStyle w:val="6"/>
        <w:jc w:val="center"/>
        <w:outlineLvl w:val="2"/>
      </w:pPr>
      <w:r>
        <w:rPr>
          <w:rFonts w:ascii="仿宋_GB2312" w:hAnsi="仿宋_GB2312" w:eastAsia="仿宋_GB2312" w:cs="仿宋_GB2312"/>
          <w:b/>
          <w:sz w:val="28"/>
        </w:rPr>
        <w:t>供应商名称：</w:t>
      </w:r>
    </w:p>
    <w:p w14:paraId="54FBFAE8">
      <w:pPr>
        <w:pStyle w:val="6"/>
        <w:jc w:val="center"/>
        <w:outlineLvl w:val="2"/>
      </w:pPr>
      <w:r>
        <w:rPr>
          <w:rFonts w:ascii="仿宋_GB2312" w:hAnsi="仿宋_GB2312" w:eastAsia="仿宋_GB2312" w:cs="仿宋_GB2312"/>
          <w:b/>
          <w:sz w:val="28"/>
        </w:rPr>
        <w:t>日 期：</w:t>
      </w:r>
    </w:p>
    <w:p w14:paraId="7E45D51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AA9B22">
      <w:pPr>
        <w:pStyle w:val="6"/>
        <w:jc w:val="center"/>
        <w:outlineLvl w:val="2"/>
      </w:pPr>
      <w:r>
        <w:rPr>
          <w:rFonts w:ascii="仿宋_GB2312" w:hAnsi="仿宋_GB2312" w:eastAsia="仿宋_GB2312" w:cs="仿宋_GB2312"/>
          <w:b/>
          <w:sz w:val="28"/>
        </w:rPr>
        <w:t>目录</w:t>
      </w:r>
    </w:p>
    <w:p w14:paraId="52B35AD7">
      <w:pPr>
        <w:pStyle w:val="6"/>
        <w:ind w:firstLine="480"/>
        <w:jc w:val="left"/>
      </w:pPr>
      <w:r>
        <w:rPr>
          <w:rFonts w:ascii="仿宋_GB2312" w:hAnsi="仿宋_GB2312" w:eastAsia="仿宋_GB2312" w:cs="仿宋_GB2312"/>
        </w:rPr>
        <w:t>附件1：谈判响应声明</w:t>
      </w:r>
    </w:p>
    <w:p w14:paraId="005FC600">
      <w:pPr>
        <w:pStyle w:val="6"/>
        <w:ind w:firstLine="480"/>
        <w:jc w:val="left"/>
      </w:pPr>
      <w:r>
        <w:rPr>
          <w:rFonts w:ascii="仿宋_GB2312" w:hAnsi="仿宋_GB2312" w:eastAsia="仿宋_GB2312" w:cs="仿宋_GB2312"/>
        </w:rPr>
        <w:t>附件2：开标（报价）一览表（含投标（响应）报价明细表）</w:t>
      </w:r>
    </w:p>
    <w:p w14:paraId="1E200405">
      <w:pPr>
        <w:pStyle w:val="6"/>
        <w:ind w:firstLine="480"/>
        <w:jc w:val="left"/>
      </w:pPr>
      <w:r>
        <w:rPr>
          <w:rFonts w:ascii="仿宋_GB2312" w:hAnsi="仿宋_GB2312" w:eastAsia="仿宋_GB2312" w:cs="仿宋_GB2312"/>
        </w:rPr>
        <w:t>附件3：资格证明文件</w:t>
      </w:r>
    </w:p>
    <w:p w14:paraId="7E312126">
      <w:pPr>
        <w:pStyle w:val="6"/>
        <w:ind w:firstLine="480"/>
        <w:jc w:val="left"/>
      </w:pPr>
      <w:r>
        <w:rPr>
          <w:rFonts w:ascii="仿宋_GB2312" w:hAnsi="仿宋_GB2312" w:eastAsia="仿宋_GB2312" w:cs="仿宋_GB2312"/>
        </w:rPr>
        <w:t>附件4：谈判保证金凭证</w:t>
      </w:r>
    </w:p>
    <w:p w14:paraId="34BCF417">
      <w:pPr>
        <w:pStyle w:val="6"/>
        <w:ind w:firstLine="480"/>
        <w:jc w:val="left"/>
      </w:pPr>
      <w:r>
        <w:rPr>
          <w:rFonts w:ascii="仿宋_GB2312" w:hAnsi="仿宋_GB2312" w:eastAsia="仿宋_GB2312" w:cs="仿宋_GB2312"/>
        </w:rPr>
        <w:t>附件5：技术、服务和商务响应表</w:t>
      </w:r>
    </w:p>
    <w:p w14:paraId="0E3CB44C">
      <w:pPr>
        <w:pStyle w:val="6"/>
        <w:ind w:firstLine="480"/>
        <w:jc w:val="left"/>
      </w:pPr>
      <w:r>
        <w:rPr>
          <w:rFonts w:ascii="仿宋_GB2312" w:hAnsi="仿宋_GB2312" w:eastAsia="仿宋_GB2312" w:cs="仿宋_GB2312"/>
        </w:rPr>
        <w:t>附件6：相关技术、商务、服务响应承诺及资料</w:t>
      </w:r>
    </w:p>
    <w:p w14:paraId="0F934518">
      <w:pPr>
        <w:pStyle w:val="6"/>
        <w:ind w:firstLine="480"/>
        <w:jc w:val="left"/>
      </w:pPr>
      <w:r>
        <w:rPr>
          <w:rFonts w:ascii="仿宋_GB2312" w:hAnsi="仿宋_GB2312" w:eastAsia="仿宋_GB2312" w:cs="仿宋_GB2312"/>
        </w:rPr>
        <w:t>附件7：供应商提交符合政府采购政策的证明材料</w:t>
      </w:r>
    </w:p>
    <w:p w14:paraId="14D5E26D">
      <w:pPr>
        <w:pStyle w:val="6"/>
        <w:ind w:firstLine="480"/>
        <w:jc w:val="left"/>
      </w:pPr>
      <w:r>
        <w:rPr>
          <w:rFonts w:ascii="仿宋_GB2312" w:hAnsi="仿宋_GB2312" w:eastAsia="仿宋_GB2312" w:cs="仿宋_GB2312"/>
        </w:rPr>
        <w:t>附件8：要求作为响应文件组成部分的其他内容（若有）</w:t>
      </w:r>
    </w:p>
    <w:p w14:paraId="6120EA7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746118">
      <w:pPr>
        <w:pStyle w:val="6"/>
        <w:jc w:val="center"/>
        <w:outlineLvl w:val="2"/>
      </w:pPr>
      <w:r>
        <w:rPr>
          <w:rFonts w:ascii="仿宋_GB2312" w:hAnsi="仿宋_GB2312" w:eastAsia="仿宋_GB2312" w:cs="仿宋_GB2312"/>
          <w:b/>
          <w:sz w:val="28"/>
        </w:rPr>
        <w:t>附件1 谈判响应声明</w:t>
      </w:r>
    </w:p>
    <w:p w14:paraId="6B37FDCF">
      <w:pPr>
        <w:pStyle w:val="6"/>
        <w:ind w:firstLine="480"/>
        <w:jc w:val="left"/>
      </w:pPr>
      <w:r>
        <w:rPr>
          <w:rFonts w:ascii="仿宋_GB2312" w:hAnsi="仿宋_GB2312" w:eastAsia="仿宋_GB2312" w:cs="仿宋_GB2312"/>
        </w:rPr>
        <w:t>致：(采购人或采购代理机构)</w:t>
      </w:r>
    </w:p>
    <w:p w14:paraId="2647B7C6">
      <w:pPr>
        <w:pStyle w:val="6"/>
        <w:ind w:firstLine="480"/>
        <w:jc w:val="left"/>
      </w:pPr>
      <w:r>
        <w:rPr>
          <w:rFonts w:ascii="仿宋_GB2312" w:hAnsi="仿宋_GB2312" w:eastAsia="仿宋_GB2312" w:cs="仿宋_GB2312"/>
        </w:rPr>
        <w:t>1.根据贵方为 项目（项目编号）: 的采购公告（或采购邀请书），我方签字代表</w:t>
      </w:r>
      <w:r>
        <w:rPr>
          <w:rFonts w:ascii="仿宋_GB2312" w:hAnsi="仿宋_GB2312" w:eastAsia="仿宋_GB2312" w:cs="仿宋_GB2312"/>
          <w:u w:val="single"/>
        </w:rPr>
        <w:t xml:space="preserve"> （全名、职务）</w:t>
      </w:r>
      <w:r>
        <w:rPr>
          <w:rFonts w:ascii="仿宋_GB2312" w:hAnsi="仿宋_GB2312" w:eastAsia="仿宋_GB2312" w:cs="仿宋_GB2312"/>
        </w:rPr>
        <w:t>经正式授权并代表的供应商</w:t>
      </w:r>
      <w:r>
        <w:rPr>
          <w:rFonts w:ascii="仿宋_GB2312" w:hAnsi="仿宋_GB2312" w:eastAsia="仿宋_GB2312" w:cs="仿宋_GB2312"/>
          <w:u w:val="single"/>
        </w:rPr>
        <w:t>（供应商名称、地址）</w:t>
      </w:r>
      <w:r>
        <w:rPr>
          <w:rFonts w:ascii="仿宋_GB2312" w:hAnsi="仿宋_GB2312" w:eastAsia="仿宋_GB2312" w:cs="仿宋_GB2312"/>
        </w:rPr>
        <w:t>提交包含下述内容的首次响应纸质文件正本套，副本套及电子文档套。</w:t>
      </w:r>
    </w:p>
    <w:p w14:paraId="2EB782C1">
      <w:pPr>
        <w:pStyle w:val="6"/>
        <w:ind w:firstLine="480"/>
        <w:jc w:val="left"/>
      </w:pPr>
      <w:r>
        <w:rPr>
          <w:rFonts w:ascii="仿宋_GB2312" w:hAnsi="仿宋_GB2312" w:eastAsia="仿宋_GB2312" w:cs="仿宋_GB2312"/>
        </w:rPr>
        <w:t>（1）谈判响应声明</w:t>
      </w:r>
    </w:p>
    <w:p w14:paraId="422968D0">
      <w:pPr>
        <w:pStyle w:val="6"/>
        <w:ind w:firstLine="480"/>
        <w:jc w:val="left"/>
      </w:pPr>
      <w:r>
        <w:rPr>
          <w:rFonts w:ascii="仿宋_GB2312" w:hAnsi="仿宋_GB2312" w:eastAsia="仿宋_GB2312" w:cs="仿宋_GB2312"/>
        </w:rPr>
        <w:t>（2）开标（报价）一览表（含投标（响应）报价明细表）</w:t>
      </w:r>
    </w:p>
    <w:p w14:paraId="62938D91">
      <w:pPr>
        <w:pStyle w:val="6"/>
        <w:ind w:firstLine="480"/>
        <w:jc w:val="left"/>
      </w:pPr>
      <w:r>
        <w:rPr>
          <w:rFonts w:ascii="仿宋_GB2312" w:hAnsi="仿宋_GB2312" w:eastAsia="仿宋_GB2312" w:cs="仿宋_GB2312"/>
        </w:rPr>
        <w:t>（3）资格证明文件</w:t>
      </w:r>
    </w:p>
    <w:p w14:paraId="5AAF9ADA">
      <w:pPr>
        <w:pStyle w:val="6"/>
        <w:ind w:firstLine="480"/>
        <w:jc w:val="left"/>
      </w:pPr>
      <w:r>
        <w:rPr>
          <w:rFonts w:ascii="仿宋_GB2312" w:hAnsi="仿宋_GB2312" w:eastAsia="仿宋_GB2312" w:cs="仿宋_GB2312"/>
        </w:rPr>
        <w:t>（4）谈判保证金凭证</w:t>
      </w:r>
    </w:p>
    <w:p w14:paraId="78757F14">
      <w:pPr>
        <w:pStyle w:val="6"/>
        <w:ind w:firstLine="480"/>
        <w:jc w:val="left"/>
      </w:pPr>
      <w:r>
        <w:rPr>
          <w:rFonts w:ascii="仿宋_GB2312" w:hAnsi="仿宋_GB2312" w:eastAsia="仿宋_GB2312" w:cs="仿宋_GB2312"/>
        </w:rPr>
        <w:t>（5）技术、服务和商务响应表</w:t>
      </w:r>
    </w:p>
    <w:p w14:paraId="173EADB0">
      <w:pPr>
        <w:pStyle w:val="6"/>
        <w:ind w:firstLine="480"/>
        <w:jc w:val="left"/>
      </w:pPr>
      <w:r>
        <w:rPr>
          <w:rFonts w:ascii="仿宋_GB2312" w:hAnsi="仿宋_GB2312" w:eastAsia="仿宋_GB2312" w:cs="仿宋_GB2312"/>
        </w:rPr>
        <w:t>（6）相关技术、商务、服务响应承诺及资料</w:t>
      </w:r>
    </w:p>
    <w:p w14:paraId="21F48EFD">
      <w:pPr>
        <w:pStyle w:val="6"/>
        <w:ind w:firstLine="480"/>
        <w:jc w:val="left"/>
      </w:pPr>
      <w:r>
        <w:rPr>
          <w:rFonts w:ascii="仿宋_GB2312" w:hAnsi="仿宋_GB2312" w:eastAsia="仿宋_GB2312" w:cs="仿宋_GB2312"/>
        </w:rPr>
        <w:t>（7）供应商提交符合政府采购政策的证明材料</w:t>
      </w:r>
    </w:p>
    <w:p w14:paraId="5D8E40A4">
      <w:pPr>
        <w:pStyle w:val="6"/>
        <w:ind w:firstLine="480"/>
        <w:jc w:val="left"/>
      </w:pPr>
      <w:r>
        <w:rPr>
          <w:rFonts w:ascii="仿宋_GB2312" w:hAnsi="仿宋_GB2312" w:eastAsia="仿宋_GB2312" w:cs="仿宋_GB2312"/>
        </w:rPr>
        <w:t>（8）按照谈判文件规定，要求作为响应文件组成部分的其他内容（若有）</w:t>
      </w:r>
    </w:p>
    <w:p w14:paraId="040D13D1">
      <w:pPr>
        <w:pStyle w:val="6"/>
        <w:ind w:firstLine="480"/>
        <w:jc w:val="left"/>
      </w:pPr>
      <w:r>
        <w:rPr>
          <w:rFonts w:ascii="仿宋_GB2312" w:hAnsi="仿宋_GB2312" w:eastAsia="仿宋_GB2312" w:cs="仿宋_GB2312"/>
        </w:rPr>
        <w:t>2.据此函，我方宣布响应承诺如下：</w:t>
      </w:r>
    </w:p>
    <w:p w14:paraId="6462F813">
      <w:pPr>
        <w:pStyle w:val="6"/>
        <w:ind w:firstLine="480"/>
        <w:jc w:val="left"/>
      </w:pPr>
      <w:r>
        <w:rPr>
          <w:rFonts w:ascii="仿宋_GB2312" w:hAnsi="仿宋_GB2312" w:eastAsia="仿宋_GB2312" w:cs="仿宋_GB2312"/>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5A7270C6">
      <w:pPr>
        <w:pStyle w:val="6"/>
        <w:ind w:firstLine="480"/>
        <w:jc w:val="left"/>
      </w:pPr>
      <w:r>
        <w:rPr>
          <w:rFonts w:ascii="仿宋_GB2312" w:hAnsi="仿宋_GB2312" w:eastAsia="仿宋_GB2312" w:cs="仿宋_GB2312"/>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0063D661">
      <w:pPr>
        <w:pStyle w:val="6"/>
        <w:ind w:firstLine="480"/>
        <w:jc w:val="left"/>
      </w:pPr>
      <w:r>
        <w:rPr>
          <w:rFonts w:ascii="仿宋_GB2312" w:hAnsi="仿宋_GB2312" w:eastAsia="仿宋_GB2312" w:cs="仿宋_GB2312"/>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6AB55499">
      <w:pPr>
        <w:pStyle w:val="6"/>
        <w:ind w:firstLine="480"/>
        <w:jc w:val="left"/>
      </w:pPr>
      <w:r>
        <w:rPr>
          <w:rFonts w:ascii="仿宋_GB2312" w:hAnsi="仿宋_GB2312" w:eastAsia="仿宋_GB2312" w:cs="仿宋_GB2312"/>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3BF6DDDB">
      <w:pPr>
        <w:pStyle w:val="6"/>
        <w:ind w:firstLine="480"/>
        <w:jc w:val="left"/>
      </w:pPr>
      <w:r>
        <w:rPr>
          <w:rFonts w:ascii="仿宋_GB2312" w:hAnsi="仿宋_GB2312" w:eastAsia="仿宋_GB2312" w:cs="仿宋_GB2312"/>
        </w:rPr>
        <w:t>2.5我方愿意向贵方提供任何与本项目谈判采购有关的数据或资料。若贵方需要，我方愿意提供我方作出的一切承诺的证明材料。</w:t>
      </w:r>
    </w:p>
    <w:p w14:paraId="0CDF4C37">
      <w:pPr>
        <w:pStyle w:val="6"/>
        <w:ind w:firstLine="480"/>
        <w:jc w:val="left"/>
      </w:pPr>
      <w:r>
        <w:rPr>
          <w:rFonts w:ascii="仿宋_GB2312" w:hAnsi="仿宋_GB2312" w:eastAsia="仿宋_GB2312" w:cs="仿宋_GB2312"/>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0E5F6C44">
      <w:pPr>
        <w:pStyle w:val="6"/>
        <w:ind w:firstLine="480"/>
        <w:jc w:val="left"/>
      </w:pPr>
      <w:r>
        <w:rPr>
          <w:rFonts w:ascii="仿宋_GB2312" w:hAnsi="仿宋_GB2312" w:eastAsia="仿宋_GB2312" w:cs="仿宋_GB2312"/>
        </w:rPr>
        <w:t>2.7我方承诺遵守《中华人民共和国劳动合同法》有关规定和《中华人民共和国妇女权益保障法 》中关于“劳动和社会保障权益”的有关要求。</w:t>
      </w:r>
    </w:p>
    <w:p w14:paraId="4F8E57C8">
      <w:pPr>
        <w:pStyle w:val="6"/>
        <w:ind w:firstLine="480"/>
        <w:jc w:val="left"/>
      </w:pPr>
      <w:r>
        <w:rPr>
          <w:rFonts w:ascii="仿宋_GB2312" w:hAnsi="仿宋_GB2312" w:eastAsia="仿宋_GB2312" w:cs="仿宋_GB2312"/>
        </w:rPr>
        <w:t>2.8我方承诺响应文件所提供的全部资料真实可靠，并接受谈判小组、采购人、采购代理机构、监管部门进一步审查其中任何资料真实性的要求。</w:t>
      </w:r>
    </w:p>
    <w:p w14:paraId="041CF67D">
      <w:pPr>
        <w:pStyle w:val="6"/>
        <w:ind w:firstLine="480"/>
        <w:jc w:val="left"/>
      </w:pPr>
      <w:r>
        <w:rPr>
          <w:rFonts w:ascii="仿宋_GB2312" w:hAnsi="仿宋_GB2312" w:eastAsia="仿宋_GB2312" w:cs="仿宋_GB2312"/>
        </w:rPr>
        <w:t>通信地址:</w:t>
      </w:r>
    </w:p>
    <w:p w14:paraId="42F36368">
      <w:pPr>
        <w:pStyle w:val="6"/>
        <w:ind w:firstLine="480"/>
        <w:jc w:val="left"/>
      </w:pPr>
      <w:r>
        <w:rPr>
          <w:rFonts w:ascii="仿宋_GB2312" w:hAnsi="仿宋_GB2312" w:eastAsia="仿宋_GB2312" w:cs="仿宋_GB2312"/>
        </w:rPr>
        <w:t>邮编： 传真号：</w:t>
      </w:r>
    </w:p>
    <w:p w14:paraId="4BD105A1">
      <w:pPr>
        <w:pStyle w:val="6"/>
        <w:ind w:firstLine="480"/>
        <w:jc w:val="left"/>
      </w:pPr>
      <w:r>
        <w:rPr>
          <w:rFonts w:ascii="仿宋_GB2312" w:hAnsi="仿宋_GB2312" w:eastAsia="仿宋_GB2312" w:cs="仿宋_GB2312"/>
        </w:rPr>
        <w:t>联系电话（固定电话和移动电话）：</w:t>
      </w:r>
    </w:p>
    <w:p w14:paraId="10C961F8">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2BC14619">
      <w:pPr>
        <w:pStyle w:val="6"/>
        <w:ind w:firstLine="480"/>
        <w:jc w:val="left"/>
      </w:pPr>
      <w:r>
        <w:rPr>
          <w:rFonts w:ascii="仿宋_GB2312" w:hAnsi="仿宋_GB2312" w:eastAsia="仿宋_GB2312" w:cs="仿宋_GB2312"/>
        </w:rPr>
        <w:t>供应商代表电子信箱：</w:t>
      </w:r>
    </w:p>
    <w:p w14:paraId="25EA11C8">
      <w:pPr>
        <w:pStyle w:val="6"/>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（全称并加盖公章）</w:t>
      </w:r>
    </w:p>
    <w:p w14:paraId="2C515469">
      <w:pPr>
        <w:pStyle w:val="6"/>
        <w:ind w:firstLine="480"/>
        <w:jc w:val="left"/>
      </w:pPr>
      <w:r>
        <w:rPr>
          <w:rFonts w:ascii="仿宋_GB2312" w:hAnsi="仿宋_GB2312" w:eastAsia="仿宋_GB2312" w:cs="仿宋_GB2312"/>
        </w:rPr>
        <w:t>日期：年月日</w:t>
      </w:r>
    </w:p>
    <w:p w14:paraId="25884D0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1E983C">
      <w:pPr>
        <w:pStyle w:val="6"/>
        <w:jc w:val="left"/>
        <w:outlineLvl w:val="0"/>
      </w:pPr>
      <w:r>
        <w:rPr>
          <w:rFonts w:ascii="仿宋_GB2312" w:hAnsi="仿宋_GB2312" w:eastAsia="仿宋_GB2312" w:cs="仿宋_GB2312"/>
          <w:b/>
          <w:sz w:val="48"/>
        </w:rPr>
        <w:t>开标（报价）一览表</w:t>
      </w:r>
    </w:p>
    <w:p w14:paraId="7045AAA7">
      <w:pPr>
        <w:pStyle w:val="6"/>
        <w:ind w:right="1650"/>
        <w:jc w:val="left"/>
      </w:pPr>
      <w:r>
        <w:rPr>
          <w:rFonts w:ascii="仿宋_GB2312" w:hAnsi="仿宋_GB2312" w:eastAsia="仿宋_GB2312" w:cs="仿宋_GB2312"/>
        </w:rPr>
        <w:t>项目编号：[350501]YFCG[TP]2025001</w:t>
      </w:r>
    </w:p>
    <w:p w14:paraId="23B33D56">
      <w:pPr>
        <w:pStyle w:val="6"/>
        <w:spacing w:line="375" w:lineRule="exact"/>
        <w:jc w:val="left"/>
      </w:pPr>
      <w:r>
        <w:rPr>
          <w:rFonts w:ascii="仿宋_GB2312" w:hAnsi="仿宋_GB2312" w:eastAsia="仿宋_GB2312" w:cs="仿宋_GB2312"/>
        </w:rPr>
        <w:t>项目名称：泉州师范学院2025年大数据智能语言服务实验中心采购项目</w:t>
      </w:r>
    </w:p>
    <w:p w14:paraId="3D5AA6AD">
      <w:pPr>
        <w:pStyle w:val="6"/>
        <w:spacing w:line="375" w:lineRule="exact"/>
        <w:jc w:val="left"/>
      </w:pPr>
      <w:r>
        <w:rPr>
          <w:rFonts w:ascii="仿宋_GB2312" w:hAnsi="仿宋_GB2312" w:eastAsia="仿宋_GB2312" w:cs="仿宋_GB2312"/>
        </w:rPr>
        <w:t>采购包：1(大数据智能语言服务中心设备采购项目)</w:t>
      </w:r>
    </w:p>
    <w:p w14:paraId="2D82FA69">
      <w:pPr>
        <w:pStyle w:val="6"/>
        <w:spacing w:line="375" w:lineRule="exact"/>
        <w:jc w:val="left"/>
      </w:pPr>
      <w:r>
        <w:rPr>
          <w:rFonts w:ascii="仿宋_GB2312" w:hAnsi="仿宋_GB2312" w:eastAsia="仿宋_GB2312" w:cs="仿宋_GB2312"/>
        </w:rPr>
        <w:t>投标人（供应商）名称：</w:t>
      </w:r>
    </w:p>
    <w:p w14:paraId="311A1A66">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02FB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A0CF1B">
            <w:pPr>
              <w:pStyle w:val="6"/>
              <w:jc w:val="left"/>
            </w:pPr>
            <w:r>
              <w:rPr>
                <w:rFonts w:ascii="仿宋_GB2312" w:hAnsi="仿宋_GB2312" w:eastAsia="仿宋_GB2312" w:cs="仿宋_GB2312"/>
              </w:rPr>
              <w:t xml:space="preserve"> 序号</w:t>
            </w:r>
          </w:p>
        </w:tc>
        <w:tc>
          <w:tcPr>
            <w:tcW w:w="1661" w:type="dxa"/>
          </w:tcPr>
          <w:p w14:paraId="7286DCFA">
            <w:pPr>
              <w:pStyle w:val="6"/>
              <w:jc w:val="left"/>
            </w:pPr>
            <w:r>
              <w:rPr>
                <w:rFonts w:ascii="仿宋_GB2312" w:hAnsi="仿宋_GB2312" w:eastAsia="仿宋_GB2312" w:cs="仿宋_GB2312"/>
              </w:rPr>
              <w:t xml:space="preserve"> 报价内容</w:t>
            </w:r>
          </w:p>
        </w:tc>
        <w:tc>
          <w:tcPr>
            <w:tcW w:w="1661" w:type="dxa"/>
          </w:tcPr>
          <w:p w14:paraId="7AD9AAB8">
            <w:pPr>
              <w:pStyle w:val="6"/>
              <w:jc w:val="left"/>
            </w:pPr>
            <w:r>
              <w:rPr>
                <w:rFonts w:ascii="仿宋_GB2312" w:hAnsi="仿宋_GB2312" w:eastAsia="仿宋_GB2312" w:cs="仿宋_GB2312"/>
              </w:rPr>
              <w:t xml:space="preserve"> 最高限价</w:t>
            </w:r>
          </w:p>
        </w:tc>
        <w:tc>
          <w:tcPr>
            <w:tcW w:w="1661" w:type="dxa"/>
          </w:tcPr>
          <w:p w14:paraId="2767287F">
            <w:pPr>
              <w:pStyle w:val="6"/>
              <w:jc w:val="left"/>
            </w:pPr>
            <w:r>
              <w:rPr>
                <w:rFonts w:ascii="仿宋_GB2312" w:hAnsi="仿宋_GB2312" w:eastAsia="仿宋_GB2312" w:cs="仿宋_GB2312"/>
              </w:rPr>
              <w:t xml:space="preserve"> 响应报价</w:t>
            </w:r>
          </w:p>
        </w:tc>
        <w:tc>
          <w:tcPr>
            <w:tcW w:w="1661" w:type="dxa"/>
          </w:tcPr>
          <w:p w14:paraId="0D5A04B0">
            <w:pPr>
              <w:pStyle w:val="6"/>
              <w:jc w:val="left"/>
            </w:pPr>
            <w:r>
              <w:rPr>
                <w:rFonts w:ascii="仿宋_GB2312" w:hAnsi="仿宋_GB2312" w:eastAsia="仿宋_GB2312" w:cs="仿宋_GB2312"/>
              </w:rPr>
              <w:t xml:space="preserve"> 价款形式</w:t>
            </w:r>
          </w:p>
        </w:tc>
      </w:tr>
      <w:tr w14:paraId="3AA62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B66049D">
            <w:pPr>
              <w:pStyle w:val="6"/>
              <w:jc w:val="left"/>
            </w:pPr>
            <w:r>
              <w:rPr>
                <w:rFonts w:ascii="仿宋_GB2312" w:hAnsi="仿宋_GB2312" w:eastAsia="仿宋_GB2312" w:cs="仿宋_GB2312"/>
              </w:rPr>
              <w:t xml:space="preserve"> 1</w:t>
            </w:r>
          </w:p>
        </w:tc>
        <w:tc>
          <w:tcPr>
            <w:tcW w:w="1661" w:type="dxa"/>
          </w:tcPr>
          <w:p w14:paraId="58327692">
            <w:pPr>
              <w:pStyle w:val="6"/>
              <w:jc w:val="left"/>
            </w:pPr>
            <w:r>
              <w:rPr>
                <w:rFonts w:ascii="仿宋_GB2312" w:hAnsi="仿宋_GB2312" w:eastAsia="仿宋_GB2312" w:cs="仿宋_GB2312"/>
              </w:rPr>
              <w:t xml:space="preserve"> 大数据智能语言服务中心设备采购项目</w:t>
            </w:r>
          </w:p>
        </w:tc>
        <w:tc>
          <w:tcPr>
            <w:tcW w:w="1661" w:type="dxa"/>
          </w:tcPr>
          <w:p w14:paraId="72D59B2D">
            <w:pPr>
              <w:pStyle w:val="6"/>
              <w:jc w:val="left"/>
            </w:pPr>
            <w:r>
              <w:rPr>
                <w:rFonts w:ascii="仿宋_GB2312" w:hAnsi="仿宋_GB2312" w:eastAsia="仿宋_GB2312" w:cs="仿宋_GB2312"/>
              </w:rPr>
              <w:t xml:space="preserve"> 1807836  元</w:t>
            </w:r>
          </w:p>
        </w:tc>
        <w:tc>
          <w:tcPr>
            <w:tcW w:w="1661" w:type="dxa"/>
          </w:tcPr>
          <w:p w14:paraId="6E63B88C">
            <w:pPr>
              <w:pStyle w:val="6"/>
              <w:jc w:val="left"/>
            </w:pPr>
            <w:r>
              <w:rPr>
                <w:rFonts w:ascii="仿宋_GB2312" w:hAnsi="仿宋_GB2312" w:eastAsia="仿宋_GB2312" w:cs="仿宋_GB2312"/>
              </w:rPr>
              <w:t xml:space="preserve"> 「汇总引用」  元</w:t>
            </w:r>
          </w:p>
        </w:tc>
        <w:tc>
          <w:tcPr>
            <w:tcW w:w="1661" w:type="dxa"/>
          </w:tcPr>
          <w:p w14:paraId="33941786">
            <w:pPr>
              <w:pStyle w:val="6"/>
              <w:jc w:val="left"/>
            </w:pPr>
            <w:r>
              <w:rPr>
                <w:rFonts w:ascii="仿宋_GB2312" w:hAnsi="仿宋_GB2312" w:eastAsia="仿宋_GB2312" w:cs="仿宋_GB2312"/>
              </w:rPr>
              <w:t xml:space="preserve"> 总价</w:t>
            </w:r>
          </w:p>
        </w:tc>
      </w:tr>
    </w:tbl>
    <w:p w14:paraId="11F36E0D">
      <w:pPr>
        <w:pStyle w:val="6"/>
        <w:jc w:val="left"/>
      </w:pPr>
      <w:r>
        <w:rPr>
          <w:rFonts w:ascii="仿宋_GB2312" w:hAnsi="仿宋_GB2312" w:eastAsia="仿宋_GB2312" w:cs="仿宋_GB2312"/>
        </w:rPr>
        <w:t>备注：无</w:t>
      </w:r>
    </w:p>
    <w:p w14:paraId="4FDCBCD8">
      <w:pPr>
        <w:pStyle w:val="6"/>
        <w:jc w:val="left"/>
      </w:pPr>
      <w:r>
        <w:rPr>
          <w:rFonts w:ascii="仿宋_GB2312" w:hAnsi="仿宋_GB2312" w:eastAsia="仿宋_GB2312" w:cs="仿宋_GB2312"/>
        </w:rPr>
        <w:t>时间：     年     月     日</w:t>
      </w:r>
    </w:p>
    <w:p w14:paraId="202F302D">
      <w:pPr>
        <w:pStyle w:val="6"/>
        <w:jc w:val="left"/>
      </w:pPr>
      <w:r>
        <w:rPr>
          <w:rFonts w:ascii="仿宋_GB2312" w:hAnsi="仿宋_GB2312" w:eastAsia="仿宋_GB2312" w:cs="仿宋_GB2312"/>
        </w:rPr>
        <w:t xml:space="preserve">签章：                     </w:t>
      </w:r>
    </w:p>
    <w:p w14:paraId="5EBE33BF">
      <w:pPr>
        <w:pStyle w:val="6"/>
        <w:jc w:val="left"/>
        <w:outlineLvl w:val="0"/>
      </w:pPr>
      <w:r>
        <w:rPr>
          <w:rFonts w:ascii="仿宋_GB2312" w:hAnsi="仿宋_GB2312" w:eastAsia="仿宋_GB2312" w:cs="仿宋_GB2312"/>
          <w:b/>
          <w:sz w:val="48"/>
        </w:rPr>
        <w:t>投标（响应）报价明细表</w:t>
      </w:r>
    </w:p>
    <w:p w14:paraId="1895022A">
      <w:pPr>
        <w:pStyle w:val="6"/>
        <w:jc w:val="left"/>
      </w:pPr>
      <w:r>
        <w:rPr>
          <w:rFonts w:ascii="仿宋_GB2312" w:hAnsi="仿宋_GB2312" w:eastAsia="仿宋_GB2312" w:cs="仿宋_GB2312"/>
        </w:rPr>
        <w:t>项目编号：[350501]YFCG[TP]2025001</w:t>
      </w:r>
    </w:p>
    <w:p w14:paraId="3BC4F294">
      <w:pPr>
        <w:pStyle w:val="6"/>
        <w:jc w:val="left"/>
      </w:pPr>
      <w:r>
        <w:rPr>
          <w:rFonts w:ascii="仿宋_GB2312" w:hAnsi="仿宋_GB2312" w:eastAsia="仿宋_GB2312" w:cs="仿宋_GB2312"/>
        </w:rPr>
        <w:t>项目名称：泉州师范学院2025年大数据智能语言服务实验中心采购项目</w:t>
      </w:r>
    </w:p>
    <w:p w14:paraId="150F0CE8">
      <w:pPr>
        <w:pStyle w:val="6"/>
        <w:jc w:val="left"/>
      </w:pPr>
      <w:r>
        <w:rPr>
          <w:rFonts w:ascii="仿宋_GB2312" w:hAnsi="仿宋_GB2312" w:eastAsia="仿宋_GB2312" w:cs="仿宋_GB2312"/>
        </w:rPr>
        <w:t>采购包：大数据智能语言服务中心设备采购项目</w:t>
      </w:r>
    </w:p>
    <w:p w14:paraId="52204C43">
      <w:pPr>
        <w:pStyle w:val="6"/>
        <w:jc w:val="left"/>
      </w:pPr>
      <w:r>
        <w:rPr>
          <w:rFonts w:ascii="仿宋_GB2312" w:hAnsi="仿宋_GB2312" w:eastAsia="仿宋_GB2312" w:cs="仿宋_GB2312"/>
        </w:rPr>
        <w:t>投标人名称：</w:t>
      </w:r>
    </w:p>
    <w:p w14:paraId="3ADC1B69">
      <w:pPr>
        <w:pStyle w:val="6"/>
        <w:jc w:val="left"/>
      </w:pPr>
      <w:r>
        <w:rPr>
          <w:rFonts w:ascii="仿宋_GB2312" w:hAnsi="仿宋_GB2312" w:eastAsia="仿宋_GB2312" w:cs="仿宋_GB2312"/>
        </w:rPr>
        <w:t xml:space="preserve"> 智慧语言实验室系统1</w:t>
      </w:r>
    </w:p>
    <w:p w14:paraId="377E3328">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69A6D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D292AA9">
            <w:pPr>
              <w:pStyle w:val="6"/>
              <w:jc w:val="left"/>
            </w:pPr>
            <w:r>
              <w:rPr>
                <w:rFonts w:ascii="仿宋_GB2312" w:hAnsi="仿宋_GB2312" w:eastAsia="仿宋_GB2312" w:cs="仿宋_GB2312"/>
              </w:rPr>
              <w:t xml:space="preserve"> 序号</w:t>
            </w:r>
          </w:p>
        </w:tc>
        <w:tc>
          <w:tcPr>
            <w:tcW w:w="639" w:type="dxa"/>
          </w:tcPr>
          <w:p w14:paraId="3F108755">
            <w:pPr>
              <w:pStyle w:val="6"/>
              <w:jc w:val="left"/>
            </w:pPr>
            <w:r>
              <w:rPr>
                <w:rFonts w:ascii="仿宋_GB2312" w:hAnsi="仿宋_GB2312" w:eastAsia="仿宋_GB2312" w:cs="仿宋_GB2312"/>
              </w:rPr>
              <w:t xml:space="preserve"> 货物名称</w:t>
            </w:r>
          </w:p>
        </w:tc>
        <w:tc>
          <w:tcPr>
            <w:tcW w:w="639" w:type="dxa"/>
          </w:tcPr>
          <w:p w14:paraId="61D30952">
            <w:pPr>
              <w:pStyle w:val="6"/>
              <w:jc w:val="left"/>
            </w:pPr>
            <w:r>
              <w:rPr>
                <w:rFonts w:ascii="仿宋_GB2312" w:hAnsi="仿宋_GB2312" w:eastAsia="仿宋_GB2312" w:cs="仿宋_GB2312"/>
              </w:rPr>
              <w:t xml:space="preserve"> 规格型号</w:t>
            </w:r>
          </w:p>
        </w:tc>
        <w:tc>
          <w:tcPr>
            <w:tcW w:w="639" w:type="dxa"/>
          </w:tcPr>
          <w:p w14:paraId="4609A00E">
            <w:pPr>
              <w:pStyle w:val="6"/>
              <w:jc w:val="left"/>
            </w:pPr>
            <w:r>
              <w:rPr>
                <w:rFonts w:ascii="仿宋_GB2312" w:hAnsi="仿宋_GB2312" w:eastAsia="仿宋_GB2312" w:cs="仿宋_GB2312"/>
              </w:rPr>
              <w:t xml:space="preserve"> 品牌</w:t>
            </w:r>
          </w:p>
        </w:tc>
        <w:tc>
          <w:tcPr>
            <w:tcW w:w="639" w:type="dxa"/>
          </w:tcPr>
          <w:p w14:paraId="5973802E">
            <w:pPr>
              <w:pStyle w:val="6"/>
              <w:jc w:val="left"/>
            </w:pPr>
            <w:r>
              <w:rPr>
                <w:rFonts w:ascii="仿宋_GB2312" w:hAnsi="仿宋_GB2312" w:eastAsia="仿宋_GB2312" w:cs="仿宋_GB2312"/>
              </w:rPr>
              <w:t xml:space="preserve"> 制造商名称</w:t>
            </w:r>
          </w:p>
        </w:tc>
        <w:tc>
          <w:tcPr>
            <w:tcW w:w="639" w:type="dxa"/>
          </w:tcPr>
          <w:p w14:paraId="35B0F29E">
            <w:pPr>
              <w:pStyle w:val="6"/>
              <w:jc w:val="left"/>
            </w:pPr>
            <w:r>
              <w:rPr>
                <w:rFonts w:ascii="仿宋_GB2312" w:hAnsi="仿宋_GB2312" w:eastAsia="仿宋_GB2312" w:cs="仿宋_GB2312"/>
              </w:rPr>
              <w:t xml:space="preserve"> 产地</w:t>
            </w:r>
          </w:p>
        </w:tc>
        <w:tc>
          <w:tcPr>
            <w:tcW w:w="639" w:type="dxa"/>
          </w:tcPr>
          <w:p w14:paraId="5287E812">
            <w:pPr>
              <w:pStyle w:val="6"/>
              <w:jc w:val="left"/>
            </w:pPr>
            <w:r>
              <w:rPr>
                <w:rFonts w:ascii="仿宋_GB2312" w:hAnsi="仿宋_GB2312" w:eastAsia="仿宋_GB2312" w:cs="仿宋_GB2312"/>
              </w:rPr>
              <w:t xml:space="preserve"> 最高限价</w:t>
            </w:r>
          </w:p>
        </w:tc>
        <w:tc>
          <w:tcPr>
            <w:tcW w:w="639" w:type="dxa"/>
          </w:tcPr>
          <w:p w14:paraId="55B1C6A7">
            <w:pPr>
              <w:pStyle w:val="6"/>
              <w:jc w:val="left"/>
            </w:pPr>
            <w:r>
              <w:rPr>
                <w:rFonts w:ascii="仿宋_GB2312" w:hAnsi="仿宋_GB2312" w:eastAsia="仿宋_GB2312" w:cs="仿宋_GB2312"/>
              </w:rPr>
              <w:t xml:space="preserve"> 单价</w:t>
            </w:r>
          </w:p>
        </w:tc>
        <w:tc>
          <w:tcPr>
            <w:tcW w:w="639" w:type="dxa"/>
          </w:tcPr>
          <w:p w14:paraId="4E67404B">
            <w:pPr>
              <w:pStyle w:val="6"/>
              <w:jc w:val="left"/>
            </w:pPr>
            <w:r>
              <w:rPr>
                <w:rFonts w:ascii="仿宋_GB2312" w:hAnsi="仿宋_GB2312" w:eastAsia="仿宋_GB2312" w:cs="仿宋_GB2312"/>
              </w:rPr>
              <w:t xml:space="preserve"> 数量</w:t>
            </w:r>
          </w:p>
        </w:tc>
        <w:tc>
          <w:tcPr>
            <w:tcW w:w="639" w:type="dxa"/>
          </w:tcPr>
          <w:p w14:paraId="408238A4">
            <w:pPr>
              <w:pStyle w:val="6"/>
              <w:jc w:val="left"/>
            </w:pPr>
            <w:r>
              <w:rPr>
                <w:rFonts w:ascii="仿宋_GB2312" w:hAnsi="仿宋_GB2312" w:eastAsia="仿宋_GB2312" w:cs="仿宋_GB2312"/>
              </w:rPr>
              <w:t xml:space="preserve"> 计量单位</w:t>
            </w:r>
          </w:p>
        </w:tc>
        <w:tc>
          <w:tcPr>
            <w:tcW w:w="639" w:type="dxa"/>
          </w:tcPr>
          <w:p w14:paraId="7BCE54E7">
            <w:pPr>
              <w:pStyle w:val="6"/>
              <w:jc w:val="left"/>
            </w:pPr>
            <w:r>
              <w:rPr>
                <w:rFonts w:ascii="仿宋_GB2312" w:hAnsi="仿宋_GB2312" w:eastAsia="仿宋_GB2312" w:cs="仿宋_GB2312"/>
              </w:rPr>
              <w:t xml:space="preserve"> 是否节能产品</w:t>
            </w:r>
          </w:p>
        </w:tc>
        <w:tc>
          <w:tcPr>
            <w:tcW w:w="639" w:type="dxa"/>
          </w:tcPr>
          <w:p w14:paraId="32924C5F">
            <w:pPr>
              <w:pStyle w:val="6"/>
              <w:jc w:val="left"/>
            </w:pPr>
            <w:r>
              <w:rPr>
                <w:rFonts w:ascii="仿宋_GB2312" w:hAnsi="仿宋_GB2312" w:eastAsia="仿宋_GB2312" w:cs="仿宋_GB2312"/>
              </w:rPr>
              <w:t xml:space="preserve"> 是否环境标志产品</w:t>
            </w:r>
          </w:p>
        </w:tc>
        <w:tc>
          <w:tcPr>
            <w:tcW w:w="639" w:type="dxa"/>
          </w:tcPr>
          <w:p w14:paraId="42906A2D">
            <w:pPr>
              <w:pStyle w:val="6"/>
              <w:jc w:val="left"/>
            </w:pPr>
            <w:r>
              <w:rPr>
                <w:rFonts w:ascii="仿宋_GB2312" w:hAnsi="仿宋_GB2312" w:eastAsia="仿宋_GB2312" w:cs="仿宋_GB2312"/>
              </w:rPr>
              <w:t xml:space="preserve"> 总价</w:t>
            </w:r>
          </w:p>
        </w:tc>
      </w:tr>
      <w:tr w14:paraId="39869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4FDC2F6">
            <w:pPr>
              <w:pStyle w:val="6"/>
              <w:jc w:val="left"/>
            </w:pPr>
            <w:r>
              <w:rPr>
                <w:rFonts w:ascii="仿宋_GB2312" w:hAnsi="仿宋_GB2312" w:eastAsia="仿宋_GB2312" w:cs="仿宋_GB2312"/>
              </w:rPr>
              <w:t xml:space="preserve"> 1</w:t>
            </w:r>
          </w:p>
        </w:tc>
        <w:tc>
          <w:tcPr>
            <w:tcW w:w="639" w:type="dxa"/>
          </w:tcPr>
          <w:p w14:paraId="480F5690">
            <w:pPr>
              <w:pStyle w:val="6"/>
              <w:jc w:val="left"/>
            </w:pPr>
            <w:r>
              <w:rPr>
                <w:rFonts w:ascii="仿宋_GB2312" w:hAnsi="仿宋_GB2312" w:eastAsia="仿宋_GB2312" w:cs="仿宋_GB2312"/>
              </w:rPr>
              <w:t xml:space="preserve"> 智慧语言实验室系统1</w:t>
            </w:r>
          </w:p>
        </w:tc>
        <w:tc>
          <w:tcPr>
            <w:tcW w:w="639" w:type="dxa"/>
          </w:tcPr>
          <w:p w14:paraId="239ADAFA">
            <w:pPr>
              <w:pStyle w:val="6"/>
              <w:jc w:val="left"/>
            </w:pPr>
            <w:r>
              <w:rPr>
                <w:rFonts w:ascii="仿宋_GB2312" w:hAnsi="仿宋_GB2312" w:eastAsia="仿宋_GB2312" w:cs="仿宋_GB2312"/>
              </w:rPr>
              <w:t xml:space="preserve"> {供应商响应}</w:t>
            </w:r>
          </w:p>
        </w:tc>
        <w:tc>
          <w:tcPr>
            <w:tcW w:w="639" w:type="dxa"/>
          </w:tcPr>
          <w:p w14:paraId="3711A7B9">
            <w:pPr>
              <w:pStyle w:val="6"/>
              <w:jc w:val="left"/>
            </w:pPr>
            <w:r>
              <w:rPr>
                <w:rFonts w:ascii="仿宋_GB2312" w:hAnsi="仿宋_GB2312" w:eastAsia="仿宋_GB2312" w:cs="仿宋_GB2312"/>
              </w:rPr>
              <w:t xml:space="preserve"> {供应商响应}</w:t>
            </w:r>
          </w:p>
        </w:tc>
        <w:tc>
          <w:tcPr>
            <w:tcW w:w="639" w:type="dxa"/>
          </w:tcPr>
          <w:p w14:paraId="16FF0C13">
            <w:pPr>
              <w:pStyle w:val="6"/>
              <w:jc w:val="left"/>
            </w:pPr>
            <w:r>
              <w:rPr>
                <w:rFonts w:ascii="仿宋_GB2312" w:hAnsi="仿宋_GB2312" w:eastAsia="仿宋_GB2312" w:cs="仿宋_GB2312"/>
              </w:rPr>
              <w:t xml:space="preserve"> {供应商响应}</w:t>
            </w:r>
          </w:p>
        </w:tc>
        <w:tc>
          <w:tcPr>
            <w:tcW w:w="639" w:type="dxa"/>
          </w:tcPr>
          <w:p w14:paraId="529AB008">
            <w:pPr>
              <w:pStyle w:val="6"/>
              <w:jc w:val="left"/>
            </w:pPr>
            <w:r>
              <w:rPr>
                <w:rFonts w:ascii="仿宋_GB2312" w:hAnsi="仿宋_GB2312" w:eastAsia="仿宋_GB2312" w:cs="仿宋_GB2312"/>
              </w:rPr>
              <w:t xml:space="preserve"> {供应商响应}</w:t>
            </w:r>
          </w:p>
        </w:tc>
        <w:tc>
          <w:tcPr>
            <w:tcW w:w="639" w:type="dxa"/>
          </w:tcPr>
          <w:p w14:paraId="3F9B87F9">
            <w:pPr>
              <w:pStyle w:val="6"/>
              <w:jc w:val="left"/>
            </w:pPr>
            <w:r>
              <w:rPr>
                <w:rFonts w:ascii="仿宋_GB2312" w:hAnsi="仿宋_GB2312" w:eastAsia="仿宋_GB2312" w:cs="仿宋_GB2312"/>
              </w:rPr>
              <w:t xml:space="preserve"> 160000  元</w:t>
            </w:r>
          </w:p>
        </w:tc>
        <w:tc>
          <w:tcPr>
            <w:tcW w:w="639" w:type="dxa"/>
          </w:tcPr>
          <w:p w14:paraId="0DE621C9">
            <w:pPr>
              <w:pStyle w:val="6"/>
              <w:jc w:val="left"/>
            </w:pPr>
            <w:r>
              <w:rPr>
                <w:rFonts w:ascii="仿宋_GB2312" w:hAnsi="仿宋_GB2312" w:eastAsia="仿宋_GB2312" w:cs="仿宋_GB2312"/>
              </w:rPr>
              <w:t xml:space="preserve"> {=总价/数量}  元</w:t>
            </w:r>
          </w:p>
        </w:tc>
        <w:tc>
          <w:tcPr>
            <w:tcW w:w="639" w:type="dxa"/>
          </w:tcPr>
          <w:p w14:paraId="4C3F14B3">
            <w:pPr>
              <w:pStyle w:val="6"/>
              <w:jc w:val="left"/>
            </w:pPr>
            <w:r>
              <w:rPr>
                <w:rFonts w:ascii="仿宋_GB2312" w:hAnsi="仿宋_GB2312" w:eastAsia="仿宋_GB2312" w:cs="仿宋_GB2312"/>
              </w:rPr>
              <w:t xml:space="preserve"> 2.0000</w:t>
            </w:r>
          </w:p>
        </w:tc>
        <w:tc>
          <w:tcPr>
            <w:tcW w:w="639" w:type="dxa"/>
          </w:tcPr>
          <w:p w14:paraId="29C6DBBC">
            <w:pPr>
              <w:pStyle w:val="6"/>
              <w:jc w:val="left"/>
            </w:pPr>
            <w:r>
              <w:rPr>
                <w:rFonts w:ascii="仿宋_GB2312" w:hAnsi="仿宋_GB2312" w:eastAsia="仿宋_GB2312" w:cs="仿宋_GB2312"/>
              </w:rPr>
              <w:t xml:space="preserve"> 套</w:t>
            </w:r>
          </w:p>
        </w:tc>
        <w:tc>
          <w:tcPr>
            <w:tcW w:w="639" w:type="dxa"/>
          </w:tcPr>
          <w:p w14:paraId="1D02FC1A">
            <w:pPr>
              <w:pStyle w:val="6"/>
              <w:jc w:val="left"/>
            </w:pPr>
            <w:r>
              <w:rPr>
                <w:rFonts w:ascii="仿宋_GB2312" w:hAnsi="仿宋_GB2312" w:eastAsia="仿宋_GB2312" w:cs="仿宋_GB2312"/>
              </w:rPr>
              <w:t xml:space="preserve"> {供应商响应}</w:t>
            </w:r>
          </w:p>
        </w:tc>
        <w:tc>
          <w:tcPr>
            <w:tcW w:w="639" w:type="dxa"/>
          </w:tcPr>
          <w:p w14:paraId="069348AB">
            <w:pPr>
              <w:pStyle w:val="6"/>
              <w:jc w:val="left"/>
            </w:pPr>
            <w:r>
              <w:rPr>
                <w:rFonts w:ascii="仿宋_GB2312" w:hAnsi="仿宋_GB2312" w:eastAsia="仿宋_GB2312" w:cs="仿宋_GB2312"/>
              </w:rPr>
              <w:t xml:space="preserve"> {供应商响应}</w:t>
            </w:r>
          </w:p>
        </w:tc>
        <w:tc>
          <w:tcPr>
            <w:tcW w:w="639" w:type="dxa"/>
          </w:tcPr>
          <w:p w14:paraId="0850667D">
            <w:pPr>
              <w:pStyle w:val="6"/>
              <w:jc w:val="left"/>
            </w:pPr>
            <w:r>
              <w:rPr>
                <w:rFonts w:ascii="仿宋_GB2312" w:hAnsi="仿宋_GB2312" w:eastAsia="仿宋_GB2312" w:cs="仿宋_GB2312"/>
              </w:rPr>
              <w:t xml:space="preserve"> {供应商响应}  元</w:t>
            </w:r>
          </w:p>
        </w:tc>
      </w:tr>
    </w:tbl>
    <w:p w14:paraId="2C2286EF">
      <w:pPr>
        <w:pStyle w:val="6"/>
        <w:jc w:val="left"/>
      </w:pPr>
      <w:r>
        <w:rPr>
          <w:rFonts w:ascii="仿宋_GB2312" w:hAnsi="仿宋_GB2312" w:eastAsia="仿宋_GB2312" w:cs="仿宋_GB2312"/>
        </w:rPr>
        <w:t>合计：</w:t>
      </w:r>
    </w:p>
    <w:p w14:paraId="32BC0845">
      <w:pPr>
        <w:pStyle w:val="6"/>
        <w:jc w:val="left"/>
      </w:pPr>
      <w:r>
        <w:rPr>
          <w:rFonts w:ascii="仿宋_GB2312" w:hAnsi="仿宋_GB2312" w:eastAsia="仿宋_GB2312" w:cs="仿宋_GB2312"/>
        </w:rPr>
        <w:t>备注：无</w:t>
      </w:r>
    </w:p>
    <w:p w14:paraId="0F53F82B">
      <w:pPr>
        <w:pStyle w:val="6"/>
        <w:jc w:val="left"/>
      </w:pPr>
      <w:r>
        <w:rPr>
          <w:rFonts w:ascii="仿宋_GB2312" w:hAnsi="仿宋_GB2312" w:eastAsia="仿宋_GB2312" w:cs="仿宋_GB2312"/>
        </w:rPr>
        <w:t xml:space="preserve"> 智慧语言教学支撑平台</w:t>
      </w:r>
    </w:p>
    <w:p w14:paraId="6D20EDFB">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5261F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65B4530">
            <w:pPr>
              <w:pStyle w:val="6"/>
              <w:jc w:val="left"/>
            </w:pPr>
            <w:r>
              <w:rPr>
                <w:rFonts w:ascii="仿宋_GB2312" w:hAnsi="仿宋_GB2312" w:eastAsia="仿宋_GB2312" w:cs="仿宋_GB2312"/>
              </w:rPr>
              <w:t xml:space="preserve"> 序号</w:t>
            </w:r>
          </w:p>
        </w:tc>
        <w:tc>
          <w:tcPr>
            <w:tcW w:w="639" w:type="dxa"/>
          </w:tcPr>
          <w:p w14:paraId="54FF8B6F">
            <w:pPr>
              <w:pStyle w:val="6"/>
              <w:jc w:val="left"/>
            </w:pPr>
            <w:r>
              <w:rPr>
                <w:rFonts w:ascii="仿宋_GB2312" w:hAnsi="仿宋_GB2312" w:eastAsia="仿宋_GB2312" w:cs="仿宋_GB2312"/>
              </w:rPr>
              <w:t xml:space="preserve"> 货物名称</w:t>
            </w:r>
          </w:p>
        </w:tc>
        <w:tc>
          <w:tcPr>
            <w:tcW w:w="639" w:type="dxa"/>
          </w:tcPr>
          <w:p w14:paraId="3B855057">
            <w:pPr>
              <w:pStyle w:val="6"/>
              <w:jc w:val="left"/>
            </w:pPr>
            <w:r>
              <w:rPr>
                <w:rFonts w:ascii="仿宋_GB2312" w:hAnsi="仿宋_GB2312" w:eastAsia="仿宋_GB2312" w:cs="仿宋_GB2312"/>
              </w:rPr>
              <w:t xml:space="preserve"> 规格型号</w:t>
            </w:r>
          </w:p>
        </w:tc>
        <w:tc>
          <w:tcPr>
            <w:tcW w:w="639" w:type="dxa"/>
          </w:tcPr>
          <w:p w14:paraId="3C758442">
            <w:pPr>
              <w:pStyle w:val="6"/>
              <w:jc w:val="left"/>
            </w:pPr>
            <w:r>
              <w:rPr>
                <w:rFonts w:ascii="仿宋_GB2312" w:hAnsi="仿宋_GB2312" w:eastAsia="仿宋_GB2312" w:cs="仿宋_GB2312"/>
              </w:rPr>
              <w:t xml:space="preserve"> 品牌</w:t>
            </w:r>
          </w:p>
        </w:tc>
        <w:tc>
          <w:tcPr>
            <w:tcW w:w="639" w:type="dxa"/>
          </w:tcPr>
          <w:p w14:paraId="6E450319">
            <w:pPr>
              <w:pStyle w:val="6"/>
              <w:jc w:val="left"/>
            </w:pPr>
            <w:r>
              <w:rPr>
                <w:rFonts w:ascii="仿宋_GB2312" w:hAnsi="仿宋_GB2312" w:eastAsia="仿宋_GB2312" w:cs="仿宋_GB2312"/>
              </w:rPr>
              <w:t xml:space="preserve"> 制造商名称</w:t>
            </w:r>
          </w:p>
        </w:tc>
        <w:tc>
          <w:tcPr>
            <w:tcW w:w="639" w:type="dxa"/>
          </w:tcPr>
          <w:p w14:paraId="4E92560D">
            <w:pPr>
              <w:pStyle w:val="6"/>
              <w:jc w:val="left"/>
            </w:pPr>
            <w:r>
              <w:rPr>
                <w:rFonts w:ascii="仿宋_GB2312" w:hAnsi="仿宋_GB2312" w:eastAsia="仿宋_GB2312" w:cs="仿宋_GB2312"/>
              </w:rPr>
              <w:t xml:space="preserve"> 产地</w:t>
            </w:r>
          </w:p>
        </w:tc>
        <w:tc>
          <w:tcPr>
            <w:tcW w:w="639" w:type="dxa"/>
          </w:tcPr>
          <w:p w14:paraId="34B60E5D">
            <w:pPr>
              <w:pStyle w:val="6"/>
              <w:jc w:val="left"/>
            </w:pPr>
            <w:r>
              <w:rPr>
                <w:rFonts w:ascii="仿宋_GB2312" w:hAnsi="仿宋_GB2312" w:eastAsia="仿宋_GB2312" w:cs="仿宋_GB2312"/>
              </w:rPr>
              <w:t xml:space="preserve"> 最高限价</w:t>
            </w:r>
          </w:p>
        </w:tc>
        <w:tc>
          <w:tcPr>
            <w:tcW w:w="639" w:type="dxa"/>
          </w:tcPr>
          <w:p w14:paraId="7C0FE446">
            <w:pPr>
              <w:pStyle w:val="6"/>
              <w:jc w:val="left"/>
            </w:pPr>
            <w:r>
              <w:rPr>
                <w:rFonts w:ascii="仿宋_GB2312" w:hAnsi="仿宋_GB2312" w:eastAsia="仿宋_GB2312" w:cs="仿宋_GB2312"/>
              </w:rPr>
              <w:t xml:space="preserve"> 单价</w:t>
            </w:r>
          </w:p>
        </w:tc>
        <w:tc>
          <w:tcPr>
            <w:tcW w:w="639" w:type="dxa"/>
          </w:tcPr>
          <w:p w14:paraId="59CC4C8D">
            <w:pPr>
              <w:pStyle w:val="6"/>
              <w:jc w:val="left"/>
            </w:pPr>
            <w:r>
              <w:rPr>
                <w:rFonts w:ascii="仿宋_GB2312" w:hAnsi="仿宋_GB2312" w:eastAsia="仿宋_GB2312" w:cs="仿宋_GB2312"/>
              </w:rPr>
              <w:t xml:space="preserve"> 数量</w:t>
            </w:r>
          </w:p>
        </w:tc>
        <w:tc>
          <w:tcPr>
            <w:tcW w:w="639" w:type="dxa"/>
          </w:tcPr>
          <w:p w14:paraId="418D7E3E">
            <w:pPr>
              <w:pStyle w:val="6"/>
              <w:jc w:val="left"/>
            </w:pPr>
            <w:r>
              <w:rPr>
                <w:rFonts w:ascii="仿宋_GB2312" w:hAnsi="仿宋_GB2312" w:eastAsia="仿宋_GB2312" w:cs="仿宋_GB2312"/>
              </w:rPr>
              <w:t xml:space="preserve"> 计量单位</w:t>
            </w:r>
          </w:p>
        </w:tc>
        <w:tc>
          <w:tcPr>
            <w:tcW w:w="639" w:type="dxa"/>
          </w:tcPr>
          <w:p w14:paraId="33DD6CC7">
            <w:pPr>
              <w:pStyle w:val="6"/>
              <w:jc w:val="left"/>
            </w:pPr>
            <w:r>
              <w:rPr>
                <w:rFonts w:ascii="仿宋_GB2312" w:hAnsi="仿宋_GB2312" w:eastAsia="仿宋_GB2312" w:cs="仿宋_GB2312"/>
              </w:rPr>
              <w:t xml:space="preserve"> 是否节能产品</w:t>
            </w:r>
          </w:p>
        </w:tc>
        <w:tc>
          <w:tcPr>
            <w:tcW w:w="639" w:type="dxa"/>
          </w:tcPr>
          <w:p w14:paraId="00CA94BC">
            <w:pPr>
              <w:pStyle w:val="6"/>
              <w:jc w:val="left"/>
            </w:pPr>
            <w:r>
              <w:rPr>
                <w:rFonts w:ascii="仿宋_GB2312" w:hAnsi="仿宋_GB2312" w:eastAsia="仿宋_GB2312" w:cs="仿宋_GB2312"/>
              </w:rPr>
              <w:t xml:space="preserve"> 是否环境标志产品</w:t>
            </w:r>
          </w:p>
        </w:tc>
        <w:tc>
          <w:tcPr>
            <w:tcW w:w="639" w:type="dxa"/>
          </w:tcPr>
          <w:p w14:paraId="7C38A605">
            <w:pPr>
              <w:pStyle w:val="6"/>
              <w:jc w:val="left"/>
            </w:pPr>
            <w:r>
              <w:rPr>
                <w:rFonts w:ascii="仿宋_GB2312" w:hAnsi="仿宋_GB2312" w:eastAsia="仿宋_GB2312" w:cs="仿宋_GB2312"/>
              </w:rPr>
              <w:t xml:space="preserve"> 总价</w:t>
            </w:r>
          </w:p>
        </w:tc>
      </w:tr>
      <w:tr w14:paraId="106B3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E00EC7D">
            <w:pPr>
              <w:pStyle w:val="6"/>
              <w:jc w:val="left"/>
            </w:pPr>
            <w:r>
              <w:rPr>
                <w:rFonts w:ascii="仿宋_GB2312" w:hAnsi="仿宋_GB2312" w:eastAsia="仿宋_GB2312" w:cs="仿宋_GB2312"/>
              </w:rPr>
              <w:t xml:space="preserve"> 1</w:t>
            </w:r>
          </w:p>
        </w:tc>
        <w:tc>
          <w:tcPr>
            <w:tcW w:w="639" w:type="dxa"/>
          </w:tcPr>
          <w:p w14:paraId="06D88081">
            <w:pPr>
              <w:pStyle w:val="6"/>
              <w:jc w:val="left"/>
            </w:pPr>
            <w:r>
              <w:rPr>
                <w:rFonts w:ascii="仿宋_GB2312" w:hAnsi="仿宋_GB2312" w:eastAsia="仿宋_GB2312" w:cs="仿宋_GB2312"/>
              </w:rPr>
              <w:t xml:space="preserve"> 智慧语言教学支撑平台</w:t>
            </w:r>
          </w:p>
        </w:tc>
        <w:tc>
          <w:tcPr>
            <w:tcW w:w="639" w:type="dxa"/>
          </w:tcPr>
          <w:p w14:paraId="2533C14C">
            <w:pPr>
              <w:pStyle w:val="6"/>
              <w:jc w:val="left"/>
            </w:pPr>
            <w:r>
              <w:rPr>
                <w:rFonts w:ascii="仿宋_GB2312" w:hAnsi="仿宋_GB2312" w:eastAsia="仿宋_GB2312" w:cs="仿宋_GB2312"/>
              </w:rPr>
              <w:t xml:space="preserve"> {供应商响应}</w:t>
            </w:r>
          </w:p>
        </w:tc>
        <w:tc>
          <w:tcPr>
            <w:tcW w:w="639" w:type="dxa"/>
          </w:tcPr>
          <w:p w14:paraId="39F92B3E">
            <w:pPr>
              <w:pStyle w:val="6"/>
              <w:jc w:val="left"/>
            </w:pPr>
            <w:r>
              <w:rPr>
                <w:rFonts w:ascii="仿宋_GB2312" w:hAnsi="仿宋_GB2312" w:eastAsia="仿宋_GB2312" w:cs="仿宋_GB2312"/>
              </w:rPr>
              <w:t xml:space="preserve"> {供应商响应}</w:t>
            </w:r>
          </w:p>
        </w:tc>
        <w:tc>
          <w:tcPr>
            <w:tcW w:w="639" w:type="dxa"/>
          </w:tcPr>
          <w:p w14:paraId="74BD59DF">
            <w:pPr>
              <w:pStyle w:val="6"/>
              <w:jc w:val="left"/>
            </w:pPr>
            <w:r>
              <w:rPr>
                <w:rFonts w:ascii="仿宋_GB2312" w:hAnsi="仿宋_GB2312" w:eastAsia="仿宋_GB2312" w:cs="仿宋_GB2312"/>
              </w:rPr>
              <w:t xml:space="preserve"> {供应商响应}</w:t>
            </w:r>
          </w:p>
        </w:tc>
        <w:tc>
          <w:tcPr>
            <w:tcW w:w="639" w:type="dxa"/>
          </w:tcPr>
          <w:p w14:paraId="32A5ED52">
            <w:pPr>
              <w:pStyle w:val="6"/>
              <w:jc w:val="left"/>
            </w:pPr>
            <w:r>
              <w:rPr>
                <w:rFonts w:ascii="仿宋_GB2312" w:hAnsi="仿宋_GB2312" w:eastAsia="仿宋_GB2312" w:cs="仿宋_GB2312"/>
              </w:rPr>
              <w:t xml:space="preserve"> {供应商响应}</w:t>
            </w:r>
          </w:p>
        </w:tc>
        <w:tc>
          <w:tcPr>
            <w:tcW w:w="639" w:type="dxa"/>
          </w:tcPr>
          <w:p w14:paraId="0FF3C52B">
            <w:pPr>
              <w:pStyle w:val="6"/>
              <w:jc w:val="left"/>
            </w:pPr>
            <w:r>
              <w:rPr>
                <w:rFonts w:ascii="仿宋_GB2312" w:hAnsi="仿宋_GB2312" w:eastAsia="仿宋_GB2312" w:cs="仿宋_GB2312"/>
              </w:rPr>
              <w:t xml:space="preserve"> 60000  元</w:t>
            </w:r>
          </w:p>
        </w:tc>
        <w:tc>
          <w:tcPr>
            <w:tcW w:w="639" w:type="dxa"/>
          </w:tcPr>
          <w:p w14:paraId="3CE19529">
            <w:pPr>
              <w:pStyle w:val="6"/>
              <w:jc w:val="left"/>
            </w:pPr>
            <w:r>
              <w:rPr>
                <w:rFonts w:ascii="仿宋_GB2312" w:hAnsi="仿宋_GB2312" w:eastAsia="仿宋_GB2312" w:cs="仿宋_GB2312"/>
              </w:rPr>
              <w:t xml:space="preserve"> {=总价/数量}  元</w:t>
            </w:r>
          </w:p>
        </w:tc>
        <w:tc>
          <w:tcPr>
            <w:tcW w:w="639" w:type="dxa"/>
          </w:tcPr>
          <w:p w14:paraId="34784AEB">
            <w:pPr>
              <w:pStyle w:val="6"/>
              <w:jc w:val="left"/>
            </w:pPr>
            <w:r>
              <w:rPr>
                <w:rFonts w:ascii="仿宋_GB2312" w:hAnsi="仿宋_GB2312" w:eastAsia="仿宋_GB2312" w:cs="仿宋_GB2312"/>
              </w:rPr>
              <w:t xml:space="preserve"> 1.0000</w:t>
            </w:r>
          </w:p>
        </w:tc>
        <w:tc>
          <w:tcPr>
            <w:tcW w:w="639" w:type="dxa"/>
          </w:tcPr>
          <w:p w14:paraId="0DD30C7B">
            <w:pPr>
              <w:pStyle w:val="6"/>
              <w:jc w:val="left"/>
            </w:pPr>
            <w:r>
              <w:rPr>
                <w:rFonts w:ascii="仿宋_GB2312" w:hAnsi="仿宋_GB2312" w:eastAsia="仿宋_GB2312" w:cs="仿宋_GB2312"/>
              </w:rPr>
              <w:t xml:space="preserve"> 套</w:t>
            </w:r>
          </w:p>
        </w:tc>
        <w:tc>
          <w:tcPr>
            <w:tcW w:w="639" w:type="dxa"/>
          </w:tcPr>
          <w:p w14:paraId="06CE72AF">
            <w:pPr>
              <w:pStyle w:val="6"/>
              <w:jc w:val="left"/>
            </w:pPr>
            <w:r>
              <w:rPr>
                <w:rFonts w:ascii="仿宋_GB2312" w:hAnsi="仿宋_GB2312" w:eastAsia="仿宋_GB2312" w:cs="仿宋_GB2312"/>
              </w:rPr>
              <w:t xml:space="preserve"> {供应商响应}</w:t>
            </w:r>
          </w:p>
        </w:tc>
        <w:tc>
          <w:tcPr>
            <w:tcW w:w="639" w:type="dxa"/>
          </w:tcPr>
          <w:p w14:paraId="155BE2F4">
            <w:pPr>
              <w:pStyle w:val="6"/>
              <w:jc w:val="left"/>
            </w:pPr>
            <w:r>
              <w:rPr>
                <w:rFonts w:ascii="仿宋_GB2312" w:hAnsi="仿宋_GB2312" w:eastAsia="仿宋_GB2312" w:cs="仿宋_GB2312"/>
              </w:rPr>
              <w:t xml:space="preserve"> {供应商响应}</w:t>
            </w:r>
          </w:p>
        </w:tc>
        <w:tc>
          <w:tcPr>
            <w:tcW w:w="639" w:type="dxa"/>
          </w:tcPr>
          <w:p w14:paraId="4CD9A19D">
            <w:pPr>
              <w:pStyle w:val="6"/>
              <w:jc w:val="left"/>
            </w:pPr>
            <w:r>
              <w:rPr>
                <w:rFonts w:ascii="仿宋_GB2312" w:hAnsi="仿宋_GB2312" w:eastAsia="仿宋_GB2312" w:cs="仿宋_GB2312"/>
              </w:rPr>
              <w:t xml:space="preserve"> {供应商响应}  元</w:t>
            </w:r>
          </w:p>
        </w:tc>
      </w:tr>
    </w:tbl>
    <w:p w14:paraId="63CC5953">
      <w:pPr>
        <w:pStyle w:val="6"/>
        <w:jc w:val="left"/>
      </w:pPr>
      <w:r>
        <w:rPr>
          <w:rFonts w:ascii="仿宋_GB2312" w:hAnsi="仿宋_GB2312" w:eastAsia="仿宋_GB2312" w:cs="仿宋_GB2312"/>
        </w:rPr>
        <w:t>合计：</w:t>
      </w:r>
    </w:p>
    <w:p w14:paraId="6E396A5E">
      <w:pPr>
        <w:pStyle w:val="6"/>
        <w:jc w:val="left"/>
      </w:pPr>
      <w:r>
        <w:rPr>
          <w:rFonts w:ascii="仿宋_GB2312" w:hAnsi="仿宋_GB2312" w:eastAsia="仿宋_GB2312" w:cs="仿宋_GB2312"/>
        </w:rPr>
        <w:t>备注：无</w:t>
      </w:r>
    </w:p>
    <w:p w14:paraId="072CE002">
      <w:pPr>
        <w:pStyle w:val="6"/>
        <w:jc w:val="left"/>
      </w:pPr>
      <w:r>
        <w:rPr>
          <w:rFonts w:ascii="仿宋_GB2312" w:hAnsi="仿宋_GB2312" w:eastAsia="仿宋_GB2312" w:cs="仿宋_GB2312"/>
        </w:rPr>
        <w:t xml:space="preserve"> 语音管理平台软件</w:t>
      </w:r>
    </w:p>
    <w:p w14:paraId="09A6D0D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2BF20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14:paraId="0BD55933">
            <w:pPr>
              <w:pStyle w:val="6"/>
              <w:jc w:val="left"/>
            </w:pPr>
            <w:r>
              <w:rPr>
                <w:rFonts w:ascii="仿宋_GB2312" w:hAnsi="仿宋_GB2312" w:eastAsia="仿宋_GB2312" w:cs="仿宋_GB2312"/>
              </w:rPr>
              <w:t xml:space="preserve"> 序号</w:t>
            </w:r>
          </w:p>
        </w:tc>
        <w:tc>
          <w:tcPr>
            <w:tcW w:w="639" w:type="dxa"/>
          </w:tcPr>
          <w:p w14:paraId="2D6FAE7D">
            <w:pPr>
              <w:pStyle w:val="6"/>
              <w:jc w:val="left"/>
            </w:pPr>
            <w:r>
              <w:rPr>
                <w:rFonts w:ascii="仿宋_GB2312" w:hAnsi="仿宋_GB2312" w:eastAsia="仿宋_GB2312" w:cs="仿宋_GB2312"/>
              </w:rPr>
              <w:t xml:space="preserve"> 货物名称</w:t>
            </w:r>
          </w:p>
        </w:tc>
        <w:tc>
          <w:tcPr>
            <w:tcW w:w="639" w:type="dxa"/>
          </w:tcPr>
          <w:p w14:paraId="7F2B5B36">
            <w:pPr>
              <w:pStyle w:val="6"/>
              <w:jc w:val="left"/>
            </w:pPr>
            <w:r>
              <w:rPr>
                <w:rFonts w:ascii="仿宋_GB2312" w:hAnsi="仿宋_GB2312" w:eastAsia="仿宋_GB2312" w:cs="仿宋_GB2312"/>
              </w:rPr>
              <w:t xml:space="preserve"> 规格型号</w:t>
            </w:r>
          </w:p>
        </w:tc>
        <w:tc>
          <w:tcPr>
            <w:tcW w:w="639" w:type="dxa"/>
          </w:tcPr>
          <w:p w14:paraId="625EF7B7">
            <w:pPr>
              <w:pStyle w:val="6"/>
              <w:jc w:val="left"/>
            </w:pPr>
            <w:r>
              <w:rPr>
                <w:rFonts w:ascii="仿宋_GB2312" w:hAnsi="仿宋_GB2312" w:eastAsia="仿宋_GB2312" w:cs="仿宋_GB2312"/>
              </w:rPr>
              <w:t xml:space="preserve"> 品牌</w:t>
            </w:r>
          </w:p>
        </w:tc>
        <w:tc>
          <w:tcPr>
            <w:tcW w:w="639" w:type="dxa"/>
          </w:tcPr>
          <w:p w14:paraId="1ECE63A3">
            <w:pPr>
              <w:pStyle w:val="6"/>
              <w:jc w:val="left"/>
            </w:pPr>
            <w:r>
              <w:rPr>
                <w:rFonts w:ascii="仿宋_GB2312" w:hAnsi="仿宋_GB2312" w:eastAsia="仿宋_GB2312" w:cs="仿宋_GB2312"/>
              </w:rPr>
              <w:t xml:space="preserve"> 制造商名称</w:t>
            </w:r>
          </w:p>
        </w:tc>
        <w:tc>
          <w:tcPr>
            <w:tcW w:w="639" w:type="dxa"/>
          </w:tcPr>
          <w:p w14:paraId="798D4151">
            <w:pPr>
              <w:pStyle w:val="6"/>
              <w:jc w:val="left"/>
            </w:pPr>
            <w:r>
              <w:rPr>
                <w:rFonts w:ascii="仿宋_GB2312" w:hAnsi="仿宋_GB2312" w:eastAsia="仿宋_GB2312" w:cs="仿宋_GB2312"/>
              </w:rPr>
              <w:t xml:space="preserve"> 产地</w:t>
            </w:r>
          </w:p>
        </w:tc>
        <w:tc>
          <w:tcPr>
            <w:tcW w:w="639" w:type="dxa"/>
          </w:tcPr>
          <w:p w14:paraId="156B18AA">
            <w:pPr>
              <w:pStyle w:val="6"/>
              <w:jc w:val="left"/>
            </w:pPr>
            <w:r>
              <w:rPr>
                <w:rFonts w:ascii="仿宋_GB2312" w:hAnsi="仿宋_GB2312" w:eastAsia="仿宋_GB2312" w:cs="仿宋_GB2312"/>
              </w:rPr>
              <w:t xml:space="preserve"> 最高限价</w:t>
            </w:r>
          </w:p>
        </w:tc>
        <w:tc>
          <w:tcPr>
            <w:tcW w:w="639" w:type="dxa"/>
          </w:tcPr>
          <w:p w14:paraId="7C844CFF">
            <w:pPr>
              <w:pStyle w:val="6"/>
              <w:jc w:val="left"/>
            </w:pPr>
            <w:r>
              <w:rPr>
                <w:rFonts w:ascii="仿宋_GB2312" w:hAnsi="仿宋_GB2312" w:eastAsia="仿宋_GB2312" w:cs="仿宋_GB2312"/>
              </w:rPr>
              <w:t xml:space="preserve"> 单价</w:t>
            </w:r>
          </w:p>
        </w:tc>
        <w:tc>
          <w:tcPr>
            <w:tcW w:w="639" w:type="dxa"/>
          </w:tcPr>
          <w:p w14:paraId="776B4245">
            <w:pPr>
              <w:pStyle w:val="6"/>
              <w:jc w:val="left"/>
            </w:pPr>
            <w:r>
              <w:rPr>
                <w:rFonts w:ascii="仿宋_GB2312" w:hAnsi="仿宋_GB2312" w:eastAsia="仿宋_GB2312" w:cs="仿宋_GB2312"/>
              </w:rPr>
              <w:t xml:space="preserve"> 数量</w:t>
            </w:r>
          </w:p>
        </w:tc>
        <w:tc>
          <w:tcPr>
            <w:tcW w:w="639" w:type="dxa"/>
          </w:tcPr>
          <w:p w14:paraId="7360B5D0">
            <w:pPr>
              <w:pStyle w:val="6"/>
              <w:jc w:val="left"/>
            </w:pPr>
            <w:r>
              <w:rPr>
                <w:rFonts w:ascii="仿宋_GB2312" w:hAnsi="仿宋_GB2312" w:eastAsia="仿宋_GB2312" w:cs="仿宋_GB2312"/>
              </w:rPr>
              <w:t xml:space="preserve"> 计量单位</w:t>
            </w:r>
          </w:p>
        </w:tc>
        <w:tc>
          <w:tcPr>
            <w:tcW w:w="639" w:type="dxa"/>
          </w:tcPr>
          <w:p w14:paraId="093A1BDE">
            <w:pPr>
              <w:pStyle w:val="6"/>
              <w:jc w:val="left"/>
            </w:pPr>
            <w:r>
              <w:rPr>
                <w:rFonts w:ascii="仿宋_GB2312" w:hAnsi="仿宋_GB2312" w:eastAsia="仿宋_GB2312" w:cs="仿宋_GB2312"/>
              </w:rPr>
              <w:t xml:space="preserve"> 是否节能产品</w:t>
            </w:r>
          </w:p>
        </w:tc>
        <w:tc>
          <w:tcPr>
            <w:tcW w:w="639" w:type="dxa"/>
          </w:tcPr>
          <w:p w14:paraId="7D63D0BD">
            <w:pPr>
              <w:pStyle w:val="6"/>
              <w:jc w:val="left"/>
            </w:pPr>
            <w:r>
              <w:rPr>
                <w:rFonts w:ascii="仿宋_GB2312" w:hAnsi="仿宋_GB2312" w:eastAsia="仿宋_GB2312" w:cs="仿宋_GB2312"/>
              </w:rPr>
              <w:t xml:space="preserve"> 是否环境标志产品</w:t>
            </w:r>
          </w:p>
        </w:tc>
        <w:tc>
          <w:tcPr>
            <w:tcW w:w="639" w:type="dxa"/>
          </w:tcPr>
          <w:p w14:paraId="59B2E751">
            <w:pPr>
              <w:pStyle w:val="6"/>
              <w:jc w:val="left"/>
            </w:pPr>
            <w:r>
              <w:rPr>
                <w:rFonts w:ascii="仿宋_GB2312" w:hAnsi="仿宋_GB2312" w:eastAsia="仿宋_GB2312" w:cs="仿宋_GB2312"/>
              </w:rPr>
              <w:t xml:space="preserve"> 总价</w:t>
            </w:r>
          </w:p>
        </w:tc>
      </w:tr>
      <w:tr w14:paraId="0CDE7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04F0C89">
            <w:pPr>
              <w:pStyle w:val="6"/>
              <w:jc w:val="left"/>
            </w:pPr>
            <w:r>
              <w:rPr>
                <w:rFonts w:ascii="仿宋_GB2312" w:hAnsi="仿宋_GB2312" w:eastAsia="仿宋_GB2312" w:cs="仿宋_GB2312"/>
              </w:rPr>
              <w:t xml:space="preserve"> 1</w:t>
            </w:r>
          </w:p>
        </w:tc>
        <w:tc>
          <w:tcPr>
            <w:tcW w:w="639" w:type="dxa"/>
          </w:tcPr>
          <w:p w14:paraId="47E5C82A">
            <w:pPr>
              <w:pStyle w:val="6"/>
              <w:jc w:val="left"/>
            </w:pPr>
            <w:r>
              <w:rPr>
                <w:rFonts w:ascii="仿宋_GB2312" w:hAnsi="仿宋_GB2312" w:eastAsia="仿宋_GB2312" w:cs="仿宋_GB2312"/>
              </w:rPr>
              <w:t xml:space="preserve"> 语音管理平台软件</w:t>
            </w:r>
          </w:p>
        </w:tc>
        <w:tc>
          <w:tcPr>
            <w:tcW w:w="639" w:type="dxa"/>
          </w:tcPr>
          <w:p w14:paraId="7839BE66">
            <w:pPr>
              <w:pStyle w:val="6"/>
              <w:jc w:val="left"/>
            </w:pPr>
            <w:r>
              <w:rPr>
                <w:rFonts w:ascii="仿宋_GB2312" w:hAnsi="仿宋_GB2312" w:eastAsia="仿宋_GB2312" w:cs="仿宋_GB2312"/>
              </w:rPr>
              <w:t xml:space="preserve"> {供应商响应}</w:t>
            </w:r>
          </w:p>
        </w:tc>
        <w:tc>
          <w:tcPr>
            <w:tcW w:w="639" w:type="dxa"/>
          </w:tcPr>
          <w:p w14:paraId="48E10E0D">
            <w:pPr>
              <w:pStyle w:val="6"/>
              <w:jc w:val="left"/>
            </w:pPr>
            <w:r>
              <w:rPr>
                <w:rFonts w:ascii="仿宋_GB2312" w:hAnsi="仿宋_GB2312" w:eastAsia="仿宋_GB2312" w:cs="仿宋_GB2312"/>
              </w:rPr>
              <w:t xml:space="preserve"> {供应商响应}</w:t>
            </w:r>
          </w:p>
        </w:tc>
        <w:tc>
          <w:tcPr>
            <w:tcW w:w="639" w:type="dxa"/>
          </w:tcPr>
          <w:p w14:paraId="3ECE10B3">
            <w:pPr>
              <w:pStyle w:val="6"/>
              <w:jc w:val="left"/>
            </w:pPr>
            <w:r>
              <w:rPr>
                <w:rFonts w:ascii="仿宋_GB2312" w:hAnsi="仿宋_GB2312" w:eastAsia="仿宋_GB2312" w:cs="仿宋_GB2312"/>
              </w:rPr>
              <w:t xml:space="preserve"> {供应商响应}</w:t>
            </w:r>
          </w:p>
        </w:tc>
        <w:tc>
          <w:tcPr>
            <w:tcW w:w="639" w:type="dxa"/>
          </w:tcPr>
          <w:p w14:paraId="5C41C814">
            <w:pPr>
              <w:pStyle w:val="6"/>
              <w:jc w:val="left"/>
            </w:pPr>
            <w:r>
              <w:rPr>
                <w:rFonts w:ascii="仿宋_GB2312" w:hAnsi="仿宋_GB2312" w:eastAsia="仿宋_GB2312" w:cs="仿宋_GB2312"/>
              </w:rPr>
              <w:t xml:space="preserve"> {供应商响应}</w:t>
            </w:r>
          </w:p>
        </w:tc>
        <w:tc>
          <w:tcPr>
            <w:tcW w:w="639" w:type="dxa"/>
          </w:tcPr>
          <w:p w14:paraId="04FEB5BC">
            <w:pPr>
              <w:pStyle w:val="6"/>
              <w:jc w:val="left"/>
            </w:pPr>
            <w:r>
              <w:rPr>
                <w:rFonts w:ascii="仿宋_GB2312" w:hAnsi="仿宋_GB2312" w:eastAsia="仿宋_GB2312" w:cs="仿宋_GB2312"/>
              </w:rPr>
              <w:t xml:space="preserve"> 96000  元</w:t>
            </w:r>
          </w:p>
        </w:tc>
        <w:tc>
          <w:tcPr>
            <w:tcW w:w="639" w:type="dxa"/>
          </w:tcPr>
          <w:p w14:paraId="3FE6BCDF">
            <w:pPr>
              <w:pStyle w:val="6"/>
              <w:jc w:val="left"/>
            </w:pPr>
            <w:r>
              <w:rPr>
                <w:rFonts w:ascii="仿宋_GB2312" w:hAnsi="仿宋_GB2312" w:eastAsia="仿宋_GB2312" w:cs="仿宋_GB2312"/>
              </w:rPr>
              <w:t xml:space="preserve"> {=总价/数量}  元</w:t>
            </w:r>
          </w:p>
        </w:tc>
        <w:tc>
          <w:tcPr>
            <w:tcW w:w="639" w:type="dxa"/>
          </w:tcPr>
          <w:p w14:paraId="08788AFD">
            <w:pPr>
              <w:pStyle w:val="6"/>
              <w:jc w:val="left"/>
            </w:pPr>
            <w:r>
              <w:rPr>
                <w:rFonts w:ascii="仿宋_GB2312" w:hAnsi="仿宋_GB2312" w:eastAsia="仿宋_GB2312" w:cs="仿宋_GB2312"/>
              </w:rPr>
              <w:t xml:space="preserve"> 1.0000</w:t>
            </w:r>
          </w:p>
        </w:tc>
        <w:tc>
          <w:tcPr>
            <w:tcW w:w="639" w:type="dxa"/>
          </w:tcPr>
          <w:p w14:paraId="4FBE8B54">
            <w:pPr>
              <w:pStyle w:val="6"/>
              <w:jc w:val="left"/>
            </w:pPr>
            <w:r>
              <w:rPr>
                <w:rFonts w:ascii="仿宋_GB2312" w:hAnsi="仿宋_GB2312" w:eastAsia="仿宋_GB2312" w:cs="仿宋_GB2312"/>
              </w:rPr>
              <w:t xml:space="preserve"> 套</w:t>
            </w:r>
          </w:p>
        </w:tc>
        <w:tc>
          <w:tcPr>
            <w:tcW w:w="639" w:type="dxa"/>
          </w:tcPr>
          <w:p w14:paraId="0913C4F7">
            <w:pPr>
              <w:pStyle w:val="6"/>
              <w:jc w:val="left"/>
            </w:pPr>
            <w:r>
              <w:rPr>
                <w:rFonts w:ascii="仿宋_GB2312" w:hAnsi="仿宋_GB2312" w:eastAsia="仿宋_GB2312" w:cs="仿宋_GB2312"/>
              </w:rPr>
              <w:t xml:space="preserve"> {供应商响应}</w:t>
            </w:r>
          </w:p>
        </w:tc>
        <w:tc>
          <w:tcPr>
            <w:tcW w:w="639" w:type="dxa"/>
          </w:tcPr>
          <w:p w14:paraId="1D4209E1">
            <w:pPr>
              <w:pStyle w:val="6"/>
              <w:jc w:val="left"/>
            </w:pPr>
            <w:r>
              <w:rPr>
                <w:rFonts w:ascii="仿宋_GB2312" w:hAnsi="仿宋_GB2312" w:eastAsia="仿宋_GB2312" w:cs="仿宋_GB2312"/>
              </w:rPr>
              <w:t xml:space="preserve"> {供应商响应}</w:t>
            </w:r>
          </w:p>
        </w:tc>
        <w:tc>
          <w:tcPr>
            <w:tcW w:w="639" w:type="dxa"/>
          </w:tcPr>
          <w:p w14:paraId="4C260241">
            <w:pPr>
              <w:pStyle w:val="6"/>
              <w:jc w:val="left"/>
            </w:pPr>
            <w:r>
              <w:rPr>
                <w:rFonts w:ascii="仿宋_GB2312" w:hAnsi="仿宋_GB2312" w:eastAsia="仿宋_GB2312" w:cs="仿宋_GB2312"/>
              </w:rPr>
              <w:t xml:space="preserve"> {供应商响应}  元</w:t>
            </w:r>
          </w:p>
        </w:tc>
      </w:tr>
    </w:tbl>
    <w:p w14:paraId="4D56437A">
      <w:pPr>
        <w:pStyle w:val="6"/>
        <w:jc w:val="left"/>
      </w:pPr>
      <w:r>
        <w:rPr>
          <w:rFonts w:ascii="仿宋_GB2312" w:hAnsi="仿宋_GB2312" w:eastAsia="仿宋_GB2312" w:cs="仿宋_GB2312"/>
        </w:rPr>
        <w:t>合计：</w:t>
      </w:r>
    </w:p>
    <w:p w14:paraId="53B440FB">
      <w:pPr>
        <w:pStyle w:val="6"/>
        <w:jc w:val="left"/>
      </w:pPr>
      <w:r>
        <w:rPr>
          <w:rFonts w:ascii="仿宋_GB2312" w:hAnsi="仿宋_GB2312" w:eastAsia="仿宋_GB2312" w:cs="仿宋_GB2312"/>
        </w:rPr>
        <w:t>备注：无</w:t>
      </w:r>
    </w:p>
    <w:p w14:paraId="0723A1B3">
      <w:pPr>
        <w:pStyle w:val="6"/>
        <w:jc w:val="left"/>
      </w:pPr>
      <w:r>
        <w:rPr>
          <w:rFonts w:ascii="仿宋_GB2312" w:hAnsi="仿宋_GB2312" w:eastAsia="仿宋_GB2312" w:cs="仿宋_GB2312"/>
        </w:rPr>
        <w:t xml:space="preserve"> 智慧语言教学机</w:t>
      </w:r>
    </w:p>
    <w:p w14:paraId="47F9F977">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52E0E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9FB0374">
            <w:pPr>
              <w:pStyle w:val="6"/>
              <w:jc w:val="left"/>
            </w:pPr>
            <w:r>
              <w:rPr>
                <w:rFonts w:ascii="仿宋_GB2312" w:hAnsi="仿宋_GB2312" w:eastAsia="仿宋_GB2312" w:cs="仿宋_GB2312"/>
              </w:rPr>
              <w:t xml:space="preserve"> 序号</w:t>
            </w:r>
          </w:p>
        </w:tc>
        <w:tc>
          <w:tcPr>
            <w:tcW w:w="639" w:type="dxa"/>
          </w:tcPr>
          <w:p w14:paraId="70E7706C">
            <w:pPr>
              <w:pStyle w:val="6"/>
              <w:jc w:val="left"/>
            </w:pPr>
            <w:r>
              <w:rPr>
                <w:rFonts w:ascii="仿宋_GB2312" w:hAnsi="仿宋_GB2312" w:eastAsia="仿宋_GB2312" w:cs="仿宋_GB2312"/>
              </w:rPr>
              <w:t xml:space="preserve"> 货物名称</w:t>
            </w:r>
          </w:p>
        </w:tc>
        <w:tc>
          <w:tcPr>
            <w:tcW w:w="639" w:type="dxa"/>
          </w:tcPr>
          <w:p w14:paraId="7B27A41F">
            <w:pPr>
              <w:pStyle w:val="6"/>
              <w:jc w:val="left"/>
            </w:pPr>
            <w:r>
              <w:rPr>
                <w:rFonts w:ascii="仿宋_GB2312" w:hAnsi="仿宋_GB2312" w:eastAsia="仿宋_GB2312" w:cs="仿宋_GB2312"/>
              </w:rPr>
              <w:t xml:space="preserve"> 规格型号</w:t>
            </w:r>
          </w:p>
        </w:tc>
        <w:tc>
          <w:tcPr>
            <w:tcW w:w="639" w:type="dxa"/>
          </w:tcPr>
          <w:p w14:paraId="0966EFEC">
            <w:pPr>
              <w:pStyle w:val="6"/>
              <w:jc w:val="left"/>
            </w:pPr>
            <w:r>
              <w:rPr>
                <w:rFonts w:ascii="仿宋_GB2312" w:hAnsi="仿宋_GB2312" w:eastAsia="仿宋_GB2312" w:cs="仿宋_GB2312"/>
              </w:rPr>
              <w:t xml:space="preserve"> 品牌</w:t>
            </w:r>
          </w:p>
        </w:tc>
        <w:tc>
          <w:tcPr>
            <w:tcW w:w="639" w:type="dxa"/>
          </w:tcPr>
          <w:p w14:paraId="65E2E2AC">
            <w:pPr>
              <w:pStyle w:val="6"/>
              <w:jc w:val="left"/>
            </w:pPr>
            <w:r>
              <w:rPr>
                <w:rFonts w:ascii="仿宋_GB2312" w:hAnsi="仿宋_GB2312" w:eastAsia="仿宋_GB2312" w:cs="仿宋_GB2312"/>
              </w:rPr>
              <w:t xml:space="preserve"> 制造商名称</w:t>
            </w:r>
          </w:p>
        </w:tc>
        <w:tc>
          <w:tcPr>
            <w:tcW w:w="639" w:type="dxa"/>
          </w:tcPr>
          <w:p w14:paraId="33FA638B">
            <w:pPr>
              <w:pStyle w:val="6"/>
              <w:jc w:val="left"/>
            </w:pPr>
            <w:r>
              <w:rPr>
                <w:rFonts w:ascii="仿宋_GB2312" w:hAnsi="仿宋_GB2312" w:eastAsia="仿宋_GB2312" w:cs="仿宋_GB2312"/>
              </w:rPr>
              <w:t xml:space="preserve"> 产地</w:t>
            </w:r>
          </w:p>
        </w:tc>
        <w:tc>
          <w:tcPr>
            <w:tcW w:w="639" w:type="dxa"/>
          </w:tcPr>
          <w:p w14:paraId="0B41FCB3">
            <w:pPr>
              <w:pStyle w:val="6"/>
              <w:jc w:val="left"/>
            </w:pPr>
            <w:r>
              <w:rPr>
                <w:rFonts w:ascii="仿宋_GB2312" w:hAnsi="仿宋_GB2312" w:eastAsia="仿宋_GB2312" w:cs="仿宋_GB2312"/>
              </w:rPr>
              <w:t xml:space="preserve"> 最高限价</w:t>
            </w:r>
          </w:p>
        </w:tc>
        <w:tc>
          <w:tcPr>
            <w:tcW w:w="639" w:type="dxa"/>
          </w:tcPr>
          <w:p w14:paraId="5DF0EF4B">
            <w:pPr>
              <w:pStyle w:val="6"/>
              <w:jc w:val="left"/>
            </w:pPr>
            <w:r>
              <w:rPr>
                <w:rFonts w:ascii="仿宋_GB2312" w:hAnsi="仿宋_GB2312" w:eastAsia="仿宋_GB2312" w:cs="仿宋_GB2312"/>
              </w:rPr>
              <w:t xml:space="preserve"> 单价</w:t>
            </w:r>
          </w:p>
        </w:tc>
        <w:tc>
          <w:tcPr>
            <w:tcW w:w="639" w:type="dxa"/>
          </w:tcPr>
          <w:p w14:paraId="5A26BBF8">
            <w:pPr>
              <w:pStyle w:val="6"/>
              <w:jc w:val="left"/>
            </w:pPr>
            <w:r>
              <w:rPr>
                <w:rFonts w:ascii="仿宋_GB2312" w:hAnsi="仿宋_GB2312" w:eastAsia="仿宋_GB2312" w:cs="仿宋_GB2312"/>
              </w:rPr>
              <w:t xml:space="preserve"> 数量</w:t>
            </w:r>
          </w:p>
        </w:tc>
        <w:tc>
          <w:tcPr>
            <w:tcW w:w="639" w:type="dxa"/>
          </w:tcPr>
          <w:p w14:paraId="2DBF9718">
            <w:pPr>
              <w:pStyle w:val="6"/>
              <w:jc w:val="left"/>
            </w:pPr>
            <w:r>
              <w:rPr>
                <w:rFonts w:ascii="仿宋_GB2312" w:hAnsi="仿宋_GB2312" w:eastAsia="仿宋_GB2312" w:cs="仿宋_GB2312"/>
              </w:rPr>
              <w:t xml:space="preserve"> 计量单位</w:t>
            </w:r>
          </w:p>
        </w:tc>
        <w:tc>
          <w:tcPr>
            <w:tcW w:w="639" w:type="dxa"/>
          </w:tcPr>
          <w:p w14:paraId="1774E3E6">
            <w:pPr>
              <w:pStyle w:val="6"/>
              <w:jc w:val="left"/>
            </w:pPr>
            <w:r>
              <w:rPr>
                <w:rFonts w:ascii="仿宋_GB2312" w:hAnsi="仿宋_GB2312" w:eastAsia="仿宋_GB2312" w:cs="仿宋_GB2312"/>
              </w:rPr>
              <w:t xml:space="preserve"> 是否节能产品</w:t>
            </w:r>
          </w:p>
        </w:tc>
        <w:tc>
          <w:tcPr>
            <w:tcW w:w="639" w:type="dxa"/>
          </w:tcPr>
          <w:p w14:paraId="1E39D870">
            <w:pPr>
              <w:pStyle w:val="6"/>
              <w:jc w:val="left"/>
            </w:pPr>
            <w:r>
              <w:rPr>
                <w:rFonts w:ascii="仿宋_GB2312" w:hAnsi="仿宋_GB2312" w:eastAsia="仿宋_GB2312" w:cs="仿宋_GB2312"/>
              </w:rPr>
              <w:t xml:space="preserve"> 是否环境标志产品</w:t>
            </w:r>
          </w:p>
        </w:tc>
        <w:tc>
          <w:tcPr>
            <w:tcW w:w="639" w:type="dxa"/>
          </w:tcPr>
          <w:p w14:paraId="2B94EEC7">
            <w:pPr>
              <w:pStyle w:val="6"/>
              <w:jc w:val="left"/>
            </w:pPr>
            <w:r>
              <w:rPr>
                <w:rFonts w:ascii="仿宋_GB2312" w:hAnsi="仿宋_GB2312" w:eastAsia="仿宋_GB2312" w:cs="仿宋_GB2312"/>
              </w:rPr>
              <w:t xml:space="preserve"> 总价</w:t>
            </w:r>
          </w:p>
        </w:tc>
      </w:tr>
      <w:tr w14:paraId="7CCF6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0AE8AC8">
            <w:pPr>
              <w:pStyle w:val="6"/>
              <w:jc w:val="left"/>
            </w:pPr>
            <w:r>
              <w:rPr>
                <w:rFonts w:ascii="仿宋_GB2312" w:hAnsi="仿宋_GB2312" w:eastAsia="仿宋_GB2312" w:cs="仿宋_GB2312"/>
              </w:rPr>
              <w:t xml:space="preserve"> 1</w:t>
            </w:r>
          </w:p>
        </w:tc>
        <w:tc>
          <w:tcPr>
            <w:tcW w:w="639" w:type="dxa"/>
          </w:tcPr>
          <w:p w14:paraId="4B24CE0E">
            <w:pPr>
              <w:pStyle w:val="6"/>
              <w:jc w:val="left"/>
            </w:pPr>
            <w:r>
              <w:rPr>
                <w:rFonts w:ascii="仿宋_GB2312" w:hAnsi="仿宋_GB2312" w:eastAsia="仿宋_GB2312" w:cs="仿宋_GB2312"/>
              </w:rPr>
              <w:t xml:space="preserve"> 智慧语言教学机</w:t>
            </w:r>
          </w:p>
        </w:tc>
        <w:tc>
          <w:tcPr>
            <w:tcW w:w="639" w:type="dxa"/>
          </w:tcPr>
          <w:p w14:paraId="7D5FDFC8">
            <w:pPr>
              <w:pStyle w:val="6"/>
              <w:jc w:val="left"/>
            </w:pPr>
            <w:r>
              <w:rPr>
                <w:rFonts w:ascii="仿宋_GB2312" w:hAnsi="仿宋_GB2312" w:eastAsia="仿宋_GB2312" w:cs="仿宋_GB2312"/>
              </w:rPr>
              <w:t xml:space="preserve"> {供应商响应}</w:t>
            </w:r>
          </w:p>
        </w:tc>
        <w:tc>
          <w:tcPr>
            <w:tcW w:w="639" w:type="dxa"/>
          </w:tcPr>
          <w:p w14:paraId="2D75D845">
            <w:pPr>
              <w:pStyle w:val="6"/>
              <w:jc w:val="left"/>
            </w:pPr>
            <w:r>
              <w:rPr>
                <w:rFonts w:ascii="仿宋_GB2312" w:hAnsi="仿宋_GB2312" w:eastAsia="仿宋_GB2312" w:cs="仿宋_GB2312"/>
              </w:rPr>
              <w:t xml:space="preserve"> {供应商响应}</w:t>
            </w:r>
          </w:p>
        </w:tc>
        <w:tc>
          <w:tcPr>
            <w:tcW w:w="639" w:type="dxa"/>
          </w:tcPr>
          <w:p w14:paraId="5CFCACA0">
            <w:pPr>
              <w:pStyle w:val="6"/>
              <w:jc w:val="left"/>
            </w:pPr>
            <w:r>
              <w:rPr>
                <w:rFonts w:ascii="仿宋_GB2312" w:hAnsi="仿宋_GB2312" w:eastAsia="仿宋_GB2312" w:cs="仿宋_GB2312"/>
              </w:rPr>
              <w:t xml:space="preserve"> {供应商响应}</w:t>
            </w:r>
          </w:p>
        </w:tc>
        <w:tc>
          <w:tcPr>
            <w:tcW w:w="639" w:type="dxa"/>
          </w:tcPr>
          <w:p w14:paraId="15B6F400">
            <w:pPr>
              <w:pStyle w:val="6"/>
              <w:jc w:val="left"/>
            </w:pPr>
            <w:r>
              <w:rPr>
                <w:rFonts w:ascii="仿宋_GB2312" w:hAnsi="仿宋_GB2312" w:eastAsia="仿宋_GB2312" w:cs="仿宋_GB2312"/>
              </w:rPr>
              <w:t xml:space="preserve"> {供应商响应}</w:t>
            </w:r>
          </w:p>
        </w:tc>
        <w:tc>
          <w:tcPr>
            <w:tcW w:w="639" w:type="dxa"/>
          </w:tcPr>
          <w:p w14:paraId="153157AA">
            <w:pPr>
              <w:pStyle w:val="6"/>
              <w:jc w:val="left"/>
            </w:pPr>
            <w:r>
              <w:rPr>
                <w:rFonts w:ascii="仿宋_GB2312" w:hAnsi="仿宋_GB2312" w:eastAsia="仿宋_GB2312" w:cs="仿宋_GB2312"/>
              </w:rPr>
              <w:t xml:space="preserve"> 18880  元</w:t>
            </w:r>
          </w:p>
        </w:tc>
        <w:tc>
          <w:tcPr>
            <w:tcW w:w="639" w:type="dxa"/>
          </w:tcPr>
          <w:p w14:paraId="70DE3EB1">
            <w:pPr>
              <w:pStyle w:val="6"/>
              <w:jc w:val="left"/>
            </w:pPr>
            <w:r>
              <w:rPr>
                <w:rFonts w:ascii="仿宋_GB2312" w:hAnsi="仿宋_GB2312" w:eastAsia="仿宋_GB2312" w:cs="仿宋_GB2312"/>
              </w:rPr>
              <w:t xml:space="preserve"> {=总价/数量}  元</w:t>
            </w:r>
          </w:p>
        </w:tc>
        <w:tc>
          <w:tcPr>
            <w:tcW w:w="639" w:type="dxa"/>
          </w:tcPr>
          <w:p w14:paraId="421DEA3B">
            <w:pPr>
              <w:pStyle w:val="6"/>
              <w:jc w:val="left"/>
            </w:pPr>
            <w:r>
              <w:rPr>
                <w:rFonts w:ascii="仿宋_GB2312" w:hAnsi="仿宋_GB2312" w:eastAsia="仿宋_GB2312" w:cs="仿宋_GB2312"/>
              </w:rPr>
              <w:t xml:space="preserve"> 4.0000</w:t>
            </w:r>
          </w:p>
        </w:tc>
        <w:tc>
          <w:tcPr>
            <w:tcW w:w="639" w:type="dxa"/>
          </w:tcPr>
          <w:p w14:paraId="0EFB3740">
            <w:pPr>
              <w:pStyle w:val="6"/>
              <w:jc w:val="left"/>
            </w:pPr>
            <w:r>
              <w:rPr>
                <w:rFonts w:ascii="仿宋_GB2312" w:hAnsi="仿宋_GB2312" w:eastAsia="仿宋_GB2312" w:cs="仿宋_GB2312"/>
              </w:rPr>
              <w:t xml:space="preserve"> 台</w:t>
            </w:r>
          </w:p>
        </w:tc>
        <w:tc>
          <w:tcPr>
            <w:tcW w:w="639" w:type="dxa"/>
          </w:tcPr>
          <w:p w14:paraId="09367A46">
            <w:pPr>
              <w:pStyle w:val="6"/>
              <w:jc w:val="left"/>
            </w:pPr>
            <w:r>
              <w:rPr>
                <w:rFonts w:ascii="仿宋_GB2312" w:hAnsi="仿宋_GB2312" w:eastAsia="仿宋_GB2312" w:cs="仿宋_GB2312"/>
              </w:rPr>
              <w:t xml:space="preserve"> {供应商响应}</w:t>
            </w:r>
          </w:p>
        </w:tc>
        <w:tc>
          <w:tcPr>
            <w:tcW w:w="639" w:type="dxa"/>
          </w:tcPr>
          <w:p w14:paraId="37831D7A">
            <w:pPr>
              <w:pStyle w:val="6"/>
              <w:jc w:val="left"/>
            </w:pPr>
            <w:r>
              <w:rPr>
                <w:rFonts w:ascii="仿宋_GB2312" w:hAnsi="仿宋_GB2312" w:eastAsia="仿宋_GB2312" w:cs="仿宋_GB2312"/>
              </w:rPr>
              <w:t xml:space="preserve"> {供应商响应}</w:t>
            </w:r>
          </w:p>
        </w:tc>
        <w:tc>
          <w:tcPr>
            <w:tcW w:w="639" w:type="dxa"/>
          </w:tcPr>
          <w:p w14:paraId="770447A3">
            <w:pPr>
              <w:pStyle w:val="6"/>
              <w:jc w:val="left"/>
            </w:pPr>
            <w:r>
              <w:rPr>
                <w:rFonts w:ascii="仿宋_GB2312" w:hAnsi="仿宋_GB2312" w:eastAsia="仿宋_GB2312" w:cs="仿宋_GB2312"/>
              </w:rPr>
              <w:t xml:space="preserve"> {供应商响应}  元</w:t>
            </w:r>
          </w:p>
        </w:tc>
      </w:tr>
    </w:tbl>
    <w:p w14:paraId="77DCC5E5">
      <w:pPr>
        <w:pStyle w:val="6"/>
        <w:jc w:val="left"/>
      </w:pPr>
      <w:r>
        <w:rPr>
          <w:rFonts w:ascii="仿宋_GB2312" w:hAnsi="仿宋_GB2312" w:eastAsia="仿宋_GB2312" w:cs="仿宋_GB2312"/>
        </w:rPr>
        <w:t>合计：</w:t>
      </w:r>
    </w:p>
    <w:p w14:paraId="3977A85F">
      <w:pPr>
        <w:pStyle w:val="6"/>
        <w:jc w:val="left"/>
      </w:pPr>
      <w:r>
        <w:rPr>
          <w:rFonts w:ascii="仿宋_GB2312" w:hAnsi="仿宋_GB2312" w:eastAsia="仿宋_GB2312" w:cs="仿宋_GB2312"/>
        </w:rPr>
        <w:t>备注：无</w:t>
      </w:r>
    </w:p>
    <w:p w14:paraId="4276CC20">
      <w:pPr>
        <w:pStyle w:val="6"/>
        <w:jc w:val="left"/>
      </w:pPr>
      <w:r>
        <w:rPr>
          <w:rFonts w:ascii="仿宋_GB2312" w:hAnsi="仿宋_GB2312" w:eastAsia="仿宋_GB2312" w:cs="仿宋_GB2312"/>
        </w:rPr>
        <w:t xml:space="preserve"> 智慧语言学习机</w:t>
      </w:r>
    </w:p>
    <w:p w14:paraId="50CA38B1">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816"/>
        <w:gridCol w:w="621"/>
        <w:gridCol w:w="916"/>
        <w:gridCol w:w="607"/>
        <w:gridCol w:w="621"/>
        <w:gridCol w:w="621"/>
        <w:gridCol w:w="622"/>
      </w:tblGrid>
      <w:tr w14:paraId="07E51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4A98556">
            <w:pPr>
              <w:pStyle w:val="6"/>
              <w:jc w:val="left"/>
            </w:pPr>
            <w:r>
              <w:rPr>
                <w:rFonts w:ascii="仿宋_GB2312" w:hAnsi="仿宋_GB2312" w:eastAsia="仿宋_GB2312" w:cs="仿宋_GB2312"/>
              </w:rPr>
              <w:t xml:space="preserve"> 序号</w:t>
            </w:r>
          </w:p>
        </w:tc>
        <w:tc>
          <w:tcPr>
            <w:tcW w:w="639" w:type="dxa"/>
          </w:tcPr>
          <w:p w14:paraId="73D8EB96">
            <w:pPr>
              <w:pStyle w:val="6"/>
              <w:jc w:val="left"/>
            </w:pPr>
            <w:r>
              <w:rPr>
                <w:rFonts w:ascii="仿宋_GB2312" w:hAnsi="仿宋_GB2312" w:eastAsia="仿宋_GB2312" w:cs="仿宋_GB2312"/>
              </w:rPr>
              <w:t xml:space="preserve"> 货物名称</w:t>
            </w:r>
          </w:p>
        </w:tc>
        <w:tc>
          <w:tcPr>
            <w:tcW w:w="639" w:type="dxa"/>
          </w:tcPr>
          <w:p w14:paraId="57DDBFEF">
            <w:pPr>
              <w:pStyle w:val="6"/>
              <w:jc w:val="left"/>
            </w:pPr>
            <w:r>
              <w:rPr>
                <w:rFonts w:ascii="仿宋_GB2312" w:hAnsi="仿宋_GB2312" w:eastAsia="仿宋_GB2312" w:cs="仿宋_GB2312"/>
              </w:rPr>
              <w:t xml:space="preserve"> 规格型号</w:t>
            </w:r>
          </w:p>
        </w:tc>
        <w:tc>
          <w:tcPr>
            <w:tcW w:w="639" w:type="dxa"/>
          </w:tcPr>
          <w:p w14:paraId="547305E5">
            <w:pPr>
              <w:pStyle w:val="6"/>
              <w:jc w:val="left"/>
            </w:pPr>
            <w:r>
              <w:rPr>
                <w:rFonts w:ascii="仿宋_GB2312" w:hAnsi="仿宋_GB2312" w:eastAsia="仿宋_GB2312" w:cs="仿宋_GB2312"/>
              </w:rPr>
              <w:t xml:space="preserve"> 品牌</w:t>
            </w:r>
          </w:p>
        </w:tc>
        <w:tc>
          <w:tcPr>
            <w:tcW w:w="639" w:type="dxa"/>
          </w:tcPr>
          <w:p w14:paraId="5D87287E">
            <w:pPr>
              <w:pStyle w:val="6"/>
              <w:jc w:val="left"/>
            </w:pPr>
            <w:r>
              <w:rPr>
                <w:rFonts w:ascii="仿宋_GB2312" w:hAnsi="仿宋_GB2312" w:eastAsia="仿宋_GB2312" w:cs="仿宋_GB2312"/>
              </w:rPr>
              <w:t xml:space="preserve"> 制造商名称</w:t>
            </w:r>
          </w:p>
        </w:tc>
        <w:tc>
          <w:tcPr>
            <w:tcW w:w="639" w:type="dxa"/>
          </w:tcPr>
          <w:p w14:paraId="021D6166">
            <w:pPr>
              <w:pStyle w:val="6"/>
              <w:jc w:val="left"/>
            </w:pPr>
            <w:r>
              <w:rPr>
                <w:rFonts w:ascii="仿宋_GB2312" w:hAnsi="仿宋_GB2312" w:eastAsia="仿宋_GB2312" w:cs="仿宋_GB2312"/>
              </w:rPr>
              <w:t xml:space="preserve"> 产地</w:t>
            </w:r>
          </w:p>
        </w:tc>
        <w:tc>
          <w:tcPr>
            <w:tcW w:w="639" w:type="dxa"/>
          </w:tcPr>
          <w:p w14:paraId="4F70A905">
            <w:pPr>
              <w:pStyle w:val="6"/>
              <w:jc w:val="left"/>
            </w:pPr>
            <w:r>
              <w:rPr>
                <w:rFonts w:ascii="仿宋_GB2312" w:hAnsi="仿宋_GB2312" w:eastAsia="仿宋_GB2312" w:cs="仿宋_GB2312"/>
              </w:rPr>
              <w:t xml:space="preserve"> 最高限价</w:t>
            </w:r>
          </w:p>
        </w:tc>
        <w:tc>
          <w:tcPr>
            <w:tcW w:w="639" w:type="dxa"/>
          </w:tcPr>
          <w:p w14:paraId="1E4A7492">
            <w:pPr>
              <w:pStyle w:val="6"/>
              <w:jc w:val="left"/>
            </w:pPr>
            <w:r>
              <w:rPr>
                <w:rFonts w:ascii="仿宋_GB2312" w:hAnsi="仿宋_GB2312" w:eastAsia="仿宋_GB2312" w:cs="仿宋_GB2312"/>
              </w:rPr>
              <w:t xml:space="preserve"> 单价</w:t>
            </w:r>
          </w:p>
        </w:tc>
        <w:tc>
          <w:tcPr>
            <w:tcW w:w="639" w:type="dxa"/>
          </w:tcPr>
          <w:p w14:paraId="730B2CA3">
            <w:pPr>
              <w:pStyle w:val="6"/>
              <w:jc w:val="left"/>
            </w:pPr>
            <w:r>
              <w:rPr>
                <w:rFonts w:ascii="仿宋_GB2312" w:hAnsi="仿宋_GB2312" w:eastAsia="仿宋_GB2312" w:cs="仿宋_GB2312"/>
              </w:rPr>
              <w:t xml:space="preserve"> 数量</w:t>
            </w:r>
          </w:p>
        </w:tc>
        <w:tc>
          <w:tcPr>
            <w:tcW w:w="639" w:type="dxa"/>
          </w:tcPr>
          <w:p w14:paraId="762FD3B8">
            <w:pPr>
              <w:pStyle w:val="6"/>
              <w:jc w:val="left"/>
            </w:pPr>
            <w:r>
              <w:rPr>
                <w:rFonts w:ascii="仿宋_GB2312" w:hAnsi="仿宋_GB2312" w:eastAsia="仿宋_GB2312" w:cs="仿宋_GB2312"/>
              </w:rPr>
              <w:t xml:space="preserve"> 计量单位</w:t>
            </w:r>
          </w:p>
        </w:tc>
        <w:tc>
          <w:tcPr>
            <w:tcW w:w="639" w:type="dxa"/>
          </w:tcPr>
          <w:p w14:paraId="5B2DFB2D">
            <w:pPr>
              <w:pStyle w:val="6"/>
              <w:jc w:val="left"/>
            </w:pPr>
            <w:r>
              <w:rPr>
                <w:rFonts w:ascii="仿宋_GB2312" w:hAnsi="仿宋_GB2312" w:eastAsia="仿宋_GB2312" w:cs="仿宋_GB2312"/>
              </w:rPr>
              <w:t xml:space="preserve"> 是否节能产品</w:t>
            </w:r>
          </w:p>
        </w:tc>
        <w:tc>
          <w:tcPr>
            <w:tcW w:w="639" w:type="dxa"/>
          </w:tcPr>
          <w:p w14:paraId="542C5C69">
            <w:pPr>
              <w:pStyle w:val="6"/>
              <w:jc w:val="left"/>
            </w:pPr>
            <w:r>
              <w:rPr>
                <w:rFonts w:ascii="仿宋_GB2312" w:hAnsi="仿宋_GB2312" w:eastAsia="仿宋_GB2312" w:cs="仿宋_GB2312"/>
              </w:rPr>
              <w:t xml:space="preserve"> 是否环境标志产品</w:t>
            </w:r>
          </w:p>
        </w:tc>
        <w:tc>
          <w:tcPr>
            <w:tcW w:w="639" w:type="dxa"/>
          </w:tcPr>
          <w:p w14:paraId="62EF0601">
            <w:pPr>
              <w:pStyle w:val="6"/>
              <w:jc w:val="left"/>
            </w:pPr>
            <w:r>
              <w:rPr>
                <w:rFonts w:ascii="仿宋_GB2312" w:hAnsi="仿宋_GB2312" w:eastAsia="仿宋_GB2312" w:cs="仿宋_GB2312"/>
              </w:rPr>
              <w:t xml:space="preserve"> 总价</w:t>
            </w:r>
          </w:p>
        </w:tc>
      </w:tr>
      <w:tr w14:paraId="70F4B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E594217">
            <w:pPr>
              <w:pStyle w:val="6"/>
              <w:jc w:val="left"/>
            </w:pPr>
            <w:r>
              <w:rPr>
                <w:rFonts w:ascii="仿宋_GB2312" w:hAnsi="仿宋_GB2312" w:eastAsia="仿宋_GB2312" w:cs="仿宋_GB2312"/>
              </w:rPr>
              <w:t xml:space="preserve"> 1</w:t>
            </w:r>
          </w:p>
        </w:tc>
        <w:tc>
          <w:tcPr>
            <w:tcW w:w="639" w:type="dxa"/>
          </w:tcPr>
          <w:p w14:paraId="697540F2">
            <w:pPr>
              <w:pStyle w:val="6"/>
              <w:jc w:val="left"/>
            </w:pPr>
            <w:r>
              <w:rPr>
                <w:rFonts w:ascii="仿宋_GB2312" w:hAnsi="仿宋_GB2312" w:eastAsia="仿宋_GB2312" w:cs="仿宋_GB2312"/>
              </w:rPr>
              <w:t xml:space="preserve"> 智慧语言学习机</w:t>
            </w:r>
          </w:p>
        </w:tc>
        <w:tc>
          <w:tcPr>
            <w:tcW w:w="639" w:type="dxa"/>
          </w:tcPr>
          <w:p w14:paraId="5C06ADC5">
            <w:pPr>
              <w:pStyle w:val="6"/>
              <w:jc w:val="left"/>
            </w:pPr>
            <w:r>
              <w:rPr>
                <w:rFonts w:ascii="仿宋_GB2312" w:hAnsi="仿宋_GB2312" w:eastAsia="仿宋_GB2312" w:cs="仿宋_GB2312"/>
              </w:rPr>
              <w:t xml:space="preserve"> {供应商响应}</w:t>
            </w:r>
          </w:p>
        </w:tc>
        <w:tc>
          <w:tcPr>
            <w:tcW w:w="639" w:type="dxa"/>
          </w:tcPr>
          <w:p w14:paraId="12143AF4">
            <w:pPr>
              <w:pStyle w:val="6"/>
              <w:jc w:val="left"/>
            </w:pPr>
            <w:r>
              <w:rPr>
                <w:rFonts w:ascii="仿宋_GB2312" w:hAnsi="仿宋_GB2312" w:eastAsia="仿宋_GB2312" w:cs="仿宋_GB2312"/>
              </w:rPr>
              <w:t xml:space="preserve"> {供应商响应}</w:t>
            </w:r>
          </w:p>
        </w:tc>
        <w:tc>
          <w:tcPr>
            <w:tcW w:w="639" w:type="dxa"/>
          </w:tcPr>
          <w:p w14:paraId="2C27E969">
            <w:pPr>
              <w:pStyle w:val="6"/>
              <w:jc w:val="left"/>
            </w:pPr>
            <w:r>
              <w:rPr>
                <w:rFonts w:ascii="仿宋_GB2312" w:hAnsi="仿宋_GB2312" w:eastAsia="仿宋_GB2312" w:cs="仿宋_GB2312"/>
              </w:rPr>
              <w:t xml:space="preserve"> {供应商响应}</w:t>
            </w:r>
          </w:p>
        </w:tc>
        <w:tc>
          <w:tcPr>
            <w:tcW w:w="639" w:type="dxa"/>
          </w:tcPr>
          <w:p w14:paraId="1AF8E874">
            <w:pPr>
              <w:pStyle w:val="6"/>
              <w:jc w:val="left"/>
            </w:pPr>
            <w:r>
              <w:rPr>
                <w:rFonts w:ascii="仿宋_GB2312" w:hAnsi="仿宋_GB2312" w:eastAsia="仿宋_GB2312" w:cs="仿宋_GB2312"/>
              </w:rPr>
              <w:t xml:space="preserve"> {供应商响应}</w:t>
            </w:r>
          </w:p>
        </w:tc>
        <w:tc>
          <w:tcPr>
            <w:tcW w:w="639" w:type="dxa"/>
          </w:tcPr>
          <w:p w14:paraId="0F73D613">
            <w:pPr>
              <w:pStyle w:val="6"/>
              <w:jc w:val="left"/>
            </w:pPr>
            <w:r>
              <w:rPr>
                <w:rFonts w:ascii="仿宋_GB2312" w:hAnsi="仿宋_GB2312" w:eastAsia="仿宋_GB2312" w:cs="仿宋_GB2312"/>
              </w:rPr>
              <w:t xml:space="preserve"> 432000  元</w:t>
            </w:r>
          </w:p>
        </w:tc>
        <w:tc>
          <w:tcPr>
            <w:tcW w:w="639" w:type="dxa"/>
          </w:tcPr>
          <w:p w14:paraId="5B6DF94E">
            <w:pPr>
              <w:pStyle w:val="6"/>
              <w:jc w:val="left"/>
            </w:pPr>
            <w:r>
              <w:rPr>
                <w:rFonts w:ascii="仿宋_GB2312" w:hAnsi="仿宋_GB2312" w:eastAsia="仿宋_GB2312" w:cs="仿宋_GB2312"/>
              </w:rPr>
              <w:t xml:space="preserve"> {=总价/数量}  元</w:t>
            </w:r>
          </w:p>
        </w:tc>
        <w:tc>
          <w:tcPr>
            <w:tcW w:w="639" w:type="dxa"/>
          </w:tcPr>
          <w:p w14:paraId="2EC94814">
            <w:pPr>
              <w:pStyle w:val="6"/>
              <w:jc w:val="left"/>
            </w:pPr>
            <w:r>
              <w:rPr>
                <w:rFonts w:ascii="仿宋_GB2312" w:hAnsi="仿宋_GB2312" w:eastAsia="仿宋_GB2312" w:cs="仿宋_GB2312"/>
              </w:rPr>
              <w:t xml:space="preserve"> 72.0000</w:t>
            </w:r>
          </w:p>
        </w:tc>
        <w:tc>
          <w:tcPr>
            <w:tcW w:w="639" w:type="dxa"/>
          </w:tcPr>
          <w:p w14:paraId="5A6E5900">
            <w:pPr>
              <w:pStyle w:val="6"/>
              <w:jc w:val="left"/>
            </w:pPr>
            <w:r>
              <w:rPr>
                <w:rFonts w:ascii="仿宋_GB2312" w:hAnsi="仿宋_GB2312" w:eastAsia="仿宋_GB2312" w:cs="仿宋_GB2312"/>
              </w:rPr>
              <w:t xml:space="preserve"> 台</w:t>
            </w:r>
          </w:p>
        </w:tc>
        <w:tc>
          <w:tcPr>
            <w:tcW w:w="639" w:type="dxa"/>
          </w:tcPr>
          <w:p w14:paraId="14CB6208">
            <w:pPr>
              <w:pStyle w:val="6"/>
              <w:jc w:val="left"/>
            </w:pPr>
            <w:r>
              <w:rPr>
                <w:rFonts w:ascii="仿宋_GB2312" w:hAnsi="仿宋_GB2312" w:eastAsia="仿宋_GB2312" w:cs="仿宋_GB2312"/>
              </w:rPr>
              <w:t xml:space="preserve"> {供应商响应}</w:t>
            </w:r>
          </w:p>
        </w:tc>
        <w:tc>
          <w:tcPr>
            <w:tcW w:w="639" w:type="dxa"/>
          </w:tcPr>
          <w:p w14:paraId="64C3902F">
            <w:pPr>
              <w:pStyle w:val="6"/>
              <w:jc w:val="left"/>
            </w:pPr>
            <w:r>
              <w:rPr>
                <w:rFonts w:ascii="仿宋_GB2312" w:hAnsi="仿宋_GB2312" w:eastAsia="仿宋_GB2312" w:cs="仿宋_GB2312"/>
              </w:rPr>
              <w:t xml:space="preserve"> {供应商响应}</w:t>
            </w:r>
          </w:p>
        </w:tc>
        <w:tc>
          <w:tcPr>
            <w:tcW w:w="639" w:type="dxa"/>
          </w:tcPr>
          <w:p w14:paraId="311EDEAF">
            <w:pPr>
              <w:pStyle w:val="6"/>
              <w:jc w:val="left"/>
            </w:pPr>
            <w:r>
              <w:rPr>
                <w:rFonts w:ascii="仿宋_GB2312" w:hAnsi="仿宋_GB2312" w:eastAsia="仿宋_GB2312" w:cs="仿宋_GB2312"/>
              </w:rPr>
              <w:t xml:space="preserve"> {供应商响应}  元</w:t>
            </w:r>
          </w:p>
        </w:tc>
      </w:tr>
    </w:tbl>
    <w:p w14:paraId="248F1778">
      <w:pPr>
        <w:pStyle w:val="6"/>
        <w:jc w:val="left"/>
      </w:pPr>
      <w:r>
        <w:rPr>
          <w:rFonts w:ascii="仿宋_GB2312" w:hAnsi="仿宋_GB2312" w:eastAsia="仿宋_GB2312" w:cs="仿宋_GB2312"/>
        </w:rPr>
        <w:t>合计：</w:t>
      </w:r>
    </w:p>
    <w:p w14:paraId="11313F34">
      <w:pPr>
        <w:pStyle w:val="6"/>
        <w:jc w:val="left"/>
      </w:pPr>
      <w:r>
        <w:rPr>
          <w:rFonts w:ascii="仿宋_GB2312" w:hAnsi="仿宋_GB2312" w:eastAsia="仿宋_GB2312" w:cs="仿宋_GB2312"/>
        </w:rPr>
        <w:t>备注：无</w:t>
      </w:r>
    </w:p>
    <w:p w14:paraId="7AE3509B">
      <w:pPr>
        <w:pStyle w:val="6"/>
        <w:jc w:val="left"/>
      </w:pPr>
      <w:r>
        <w:rPr>
          <w:rFonts w:ascii="仿宋_GB2312" w:hAnsi="仿宋_GB2312" w:eastAsia="仿宋_GB2312" w:cs="仿宋_GB2312"/>
        </w:rPr>
        <w:t xml:space="preserve"> 数字语言学习机</w:t>
      </w:r>
    </w:p>
    <w:p w14:paraId="098959F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2"/>
        <w:gridCol w:w="593"/>
        <w:gridCol w:w="614"/>
        <w:gridCol w:w="614"/>
        <w:gridCol w:w="614"/>
        <w:gridCol w:w="614"/>
        <w:gridCol w:w="816"/>
        <w:gridCol w:w="614"/>
        <w:gridCol w:w="1016"/>
        <w:gridCol w:w="593"/>
        <w:gridCol w:w="614"/>
        <w:gridCol w:w="614"/>
        <w:gridCol w:w="614"/>
      </w:tblGrid>
      <w:tr w14:paraId="45E15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0325E5B">
            <w:pPr>
              <w:pStyle w:val="6"/>
              <w:jc w:val="left"/>
            </w:pPr>
            <w:r>
              <w:rPr>
                <w:rFonts w:ascii="仿宋_GB2312" w:hAnsi="仿宋_GB2312" w:eastAsia="仿宋_GB2312" w:cs="仿宋_GB2312"/>
              </w:rPr>
              <w:t xml:space="preserve"> 序号</w:t>
            </w:r>
          </w:p>
        </w:tc>
        <w:tc>
          <w:tcPr>
            <w:tcW w:w="639" w:type="dxa"/>
          </w:tcPr>
          <w:p w14:paraId="7F018301">
            <w:pPr>
              <w:pStyle w:val="6"/>
              <w:jc w:val="left"/>
            </w:pPr>
            <w:r>
              <w:rPr>
                <w:rFonts w:ascii="仿宋_GB2312" w:hAnsi="仿宋_GB2312" w:eastAsia="仿宋_GB2312" w:cs="仿宋_GB2312"/>
              </w:rPr>
              <w:t xml:space="preserve"> 货物名称</w:t>
            </w:r>
          </w:p>
        </w:tc>
        <w:tc>
          <w:tcPr>
            <w:tcW w:w="639" w:type="dxa"/>
          </w:tcPr>
          <w:p w14:paraId="01163E12">
            <w:pPr>
              <w:pStyle w:val="6"/>
              <w:jc w:val="left"/>
            </w:pPr>
            <w:r>
              <w:rPr>
                <w:rFonts w:ascii="仿宋_GB2312" w:hAnsi="仿宋_GB2312" w:eastAsia="仿宋_GB2312" w:cs="仿宋_GB2312"/>
              </w:rPr>
              <w:t xml:space="preserve"> 规格型号</w:t>
            </w:r>
          </w:p>
        </w:tc>
        <w:tc>
          <w:tcPr>
            <w:tcW w:w="639" w:type="dxa"/>
          </w:tcPr>
          <w:p w14:paraId="2E4D326D">
            <w:pPr>
              <w:pStyle w:val="6"/>
              <w:jc w:val="left"/>
            </w:pPr>
            <w:r>
              <w:rPr>
                <w:rFonts w:ascii="仿宋_GB2312" w:hAnsi="仿宋_GB2312" w:eastAsia="仿宋_GB2312" w:cs="仿宋_GB2312"/>
              </w:rPr>
              <w:t xml:space="preserve"> 品牌</w:t>
            </w:r>
          </w:p>
        </w:tc>
        <w:tc>
          <w:tcPr>
            <w:tcW w:w="639" w:type="dxa"/>
          </w:tcPr>
          <w:p w14:paraId="0AF2764A">
            <w:pPr>
              <w:pStyle w:val="6"/>
              <w:jc w:val="left"/>
            </w:pPr>
            <w:r>
              <w:rPr>
                <w:rFonts w:ascii="仿宋_GB2312" w:hAnsi="仿宋_GB2312" w:eastAsia="仿宋_GB2312" w:cs="仿宋_GB2312"/>
              </w:rPr>
              <w:t xml:space="preserve"> 制造商名称</w:t>
            </w:r>
          </w:p>
        </w:tc>
        <w:tc>
          <w:tcPr>
            <w:tcW w:w="639" w:type="dxa"/>
          </w:tcPr>
          <w:p w14:paraId="3E43F6A6">
            <w:pPr>
              <w:pStyle w:val="6"/>
              <w:jc w:val="left"/>
            </w:pPr>
            <w:r>
              <w:rPr>
                <w:rFonts w:ascii="仿宋_GB2312" w:hAnsi="仿宋_GB2312" w:eastAsia="仿宋_GB2312" w:cs="仿宋_GB2312"/>
              </w:rPr>
              <w:t xml:space="preserve"> 产地</w:t>
            </w:r>
          </w:p>
        </w:tc>
        <w:tc>
          <w:tcPr>
            <w:tcW w:w="639" w:type="dxa"/>
          </w:tcPr>
          <w:p w14:paraId="53EA9CF0">
            <w:pPr>
              <w:pStyle w:val="6"/>
              <w:jc w:val="left"/>
            </w:pPr>
            <w:r>
              <w:rPr>
                <w:rFonts w:ascii="仿宋_GB2312" w:hAnsi="仿宋_GB2312" w:eastAsia="仿宋_GB2312" w:cs="仿宋_GB2312"/>
              </w:rPr>
              <w:t xml:space="preserve"> 最高限价</w:t>
            </w:r>
          </w:p>
        </w:tc>
        <w:tc>
          <w:tcPr>
            <w:tcW w:w="639" w:type="dxa"/>
          </w:tcPr>
          <w:p w14:paraId="30E3B186">
            <w:pPr>
              <w:pStyle w:val="6"/>
              <w:jc w:val="left"/>
            </w:pPr>
            <w:r>
              <w:rPr>
                <w:rFonts w:ascii="仿宋_GB2312" w:hAnsi="仿宋_GB2312" w:eastAsia="仿宋_GB2312" w:cs="仿宋_GB2312"/>
              </w:rPr>
              <w:t xml:space="preserve"> 单价</w:t>
            </w:r>
          </w:p>
        </w:tc>
        <w:tc>
          <w:tcPr>
            <w:tcW w:w="639" w:type="dxa"/>
          </w:tcPr>
          <w:p w14:paraId="2D6764AC">
            <w:pPr>
              <w:pStyle w:val="6"/>
              <w:jc w:val="left"/>
            </w:pPr>
            <w:r>
              <w:rPr>
                <w:rFonts w:ascii="仿宋_GB2312" w:hAnsi="仿宋_GB2312" w:eastAsia="仿宋_GB2312" w:cs="仿宋_GB2312"/>
              </w:rPr>
              <w:t xml:space="preserve"> 数量</w:t>
            </w:r>
          </w:p>
        </w:tc>
        <w:tc>
          <w:tcPr>
            <w:tcW w:w="639" w:type="dxa"/>
          </w:tcPr>
          <w:p w14:paraId="6751750D">
            <w:pPr>
              <w:pStyle w:val="6"/>
              <w:jc w:val="left"/>
            </w:pPr>
            <w:r>
              <w:rPr>
                <w:rFonts w:ascii="仿宋_GB2312" w:hAnsi="仿宋_GB2312" w:eastAsia="仿宋_GB2312" w:cs="仿宋_GB2312"/>
              </w:rPr>
              <w:t xml:space="preserve"> 计量单位</w:t>
            </w:r>
          </w:p>
        </w:tc>
        <w:tc>
          <w:tcPr>
            <w:tcW w:w="639" w:type="dxa"/>
          </w:tcPr>
          <w:p w14:paraId="4ADDBAFA">
            <w:pPr>
              <w:pStyle w:val="6"/>
              <w:jc w:val="left"/>
            </w:pPr>
            <w:r>
              <w:rPr>
                <w:rFonts w:ascii="仿宋_GB2312" w:hAnsi="仿宋_GB2312" w:eastAsia="仿宋_GB2312" w:cs="仿宋_GB2312"/>
              </w:rPr>
              <w:t xml:space="preserve"> 是否节能产品</w:t>
            </w:r>
          </w:p>
        </w:tc>
        <w:tc>
          <w:tcPr>
            <w:tcW w:w="639" w:type="dxa"/>
          </w:tcPr>
          <w:p w14:paraId="51A86930">
            <w:pPr>
              <w:pStyle w:val="6"/>
              <w:jc w:val="left"/>
            </w:pPr>
            <w:r>
              <w:rPr>
                <w:rFonts w:ascii="仿宋_GB2312" w:hAnsi="仿宋_GB2312" w:eastAsia="仿宋_GB2312" w:cs="仿宋_GB2312"/>
              </w:rPr>
              <w:t xml:space="preserve"> 是否环境标志产品</w:t>
            </w:r>
          </w:p>
        </w:tc>
        <w:tc>
          <w:tcPr>
            <w:tcW w:w="639" w:type="dxa"/>
          </w:tcPr>
          <w:p w14:paraId="464B0A27">
            <w:pPr>
              <w:pStyle w:val="6"/>
              <w:jc w:val="left"/>
            </w:pPr>
            <w:r>
              <w:rPr>
                <w:rFonts w:ascii="仿宋_GB2312" w:hAnsi="仿宋_GB2312" w:eastAsia="仿宋_GB2312" w:cs="仿宋_GB2312"/>
              </w:rPr>
              <w:t xml:space="preserve"> 总价</w:t>
            </w:r>
          </w:p>
        </w:tc>
      </w:tr>
      <w:tr w14:paraId="760A4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109CA15">
            <w:pPr>
              <w:pStyle w:val="6"/>
              <w:jc w:val="left"/>
            </w:pPr>
            <w:r>
              <w:rPr>
                <w:rFonts w:ascii="仿宋_GB2312" w:hAnsi="仿宋_GB2312" w:eastAsia="仿宋_GB2312" w:cs="仿宋_GB2312"/>
              </w:rPr>
              <w:t xml:space="preserve"> 1</w:t>
            </w:r>
          </w:p>
        </w:tc>
        <w:tc>
          <w:tcPr>
            <w:tcW w:w="639" w:type="dxa"/>
          </w:tcPr>
          <w:p w14:paraId="16895688">
            <w:pPr>
              <w:pStyle w:val="6"/>
              <w:jc w:val="left"/>
            </w:pPr>
            <w:r>
              <w:rPr>
                <w:rFonts w:ascii="仿宋_GB2312" w:hAnsi="仿宋_GB2312" w:eastAsia="仿宋_GB2312" w:cs="仿宋_GB2312"/>
              </w:rPr>
              <w:t xml:space="preserve"> 数字语言学习机</w:t>
            </w:r>
          </w:p>
        </w:tc>
        <w:tc>
          <w:tcPr>
            <w:tcW w:w="639" w:type="dxa"/>
          </w:tcPr>
          <w:p w14:paraId="697E0C3B">
            <w:pPr>
              <w:pStyle w:val="6"/>
              <w:jc w:val="left"/>
            </w:pPr>
            <w:r>
              <w:rPr>
                <w:rFonts w:ascii="仿宋_GB2312" w:hAnsi="仿宋_GB2312" w:eastAsia="仿宋_GB2312" w:cs="仿宋_GB2312"/>
              </w:rPr>
              <w:t xml:space="preserve"> {供应商响应}</w:t>
            </w:r>
          </w:p>
        </w:tc>
        <w:tc>
          <w:tcPr>
            <w:tcW w:w="639" w:type="dxa"/>
          </w:tcPr>
          <w:p w14:paraId="56C960A2">
            <w:pPr>
              <w:pStyle w:val="6"/>
              <w:jc w:val="left"/>
            </w:pPr>
            <w:r>
              <w:rPr>
                <w:rFonts w:ascii="仿宋_GB2312" w:hAnsi="仿宋_GB2312" w:eastAsia="仿宋_GB2312" w:cs="仿宋_GB2312"/>
              </w:rPr>
              <w:t xml:space="preserve"> {供应商响应}</w:t>
            </w:r>
          </w:p>
        </w:tc>
        <w:tc>
          <w:tcPr>
            <w:tcW w:w="639" w:type="dxa"/>
          </w:tcPr>
          <w:p w14:paraId="693C43A9">
            <w:pPr>
              <w:pStyle w:val="6"/>
              <w:jc w:val="left"/>
            </w:pPr>
            <w:r>
              <w:rPr>
                <w:rFonts w:ascii="仿宋_GB2312" w:hAnsi="仿宋_GB2312" w:eastAsia="仿宋_GB2312" w:cs="仿宋_GB2312"/>
              </w:rPr>
              <w:t xml:space="preserve"> {供应商响应}</w:t>
            </w:r>
          </w:p>
        </w:tc>
        <w:tc>
          <w:tcPr>
            <w:tcW w:w="639" w:type="dxa"/>
          </w:tcPr>
          <w:p w14:paraId="145E6921">
            <w:pPr>
              <w:pStyle w:val="6"/>
              <w:jc w:val="left"/>
            </w:pPr>
            <w:r>
              <w:rPr>
                <w:rFonts w:ascii="仿宋_GB2312" w:hAnsi="仿宋_GB2312" w:eastAsia="仿宋_GB2312" w:cs="仿宋_GB2312"/>
              </w:rPr>
              <w:t xml:space="preserve"> {供应商响应}</w:t>
            </w:r>
          </w:p>
        </w:tc>
        <w:tc>
          <w:tcPr>
            <w:tcW w:w="639" w:type="dxa"/>
          </w:tcPr>
          <w:p w14:paraId="79A60051">
            <w:pPr>
              <w:pStyle w:val="6"/>
              <w:jc w:val="left"/>
            </w:pPr>
            <w:r>
              <w:rPr>
                <w:rFonts w:ascii="仿宋_GB2312" w:hAnsi="仿宋_GB2312" w:eastAsia="仿宋_GB2312" w:cs="仿宋_GB2312"/>
              </w:rPr>
              <w:t xml:space="preserve"> 336000  元</w:t>
            </w:r>
          </w:p>
        </w:tc>
        <w:tc>
          <w:tcPr>
            <w:tcW w:w="639" w:type="dxa"/>
          </w:tcPr>
          <w:p w14:paraId="498DDD8B">
            <w:pPr>
              <w:pStyle w:val="6"/>
              <w:jc w:val="left"/>
            </w:pPr>
            <w:r>
              <w:rPr>
                <w:rFonts w:ascii="仿宋_GB2312" w:hAnsi="仿宋_GB2312" w:eastAsia="仿宋_GB2312" w:cs="仿宋_GB2312"/>
              </w:rPr>
              <w:t xml:space="preserve"> {=总价/数量}  元</w:t>
            </w:r>
          </w:p>
        </w:tc>
        <w:tc>
          <w:tcPr>
            <w:tcW w:w="639" w:type="dxa"/>
          </w:tcPr>
          <w:p w14:paraId="2D42EABC">
            <w:pPr>
              <w:pStyle w:val="6"/>
              <w:jc w:val="left"/>
            </w:pPr>
            <w:r>
              <w:rPr>
                <w:rFonts w:ascii="仿宋_GB2312" w:hAnsi="仿宋_GB2312" w:eastAsia="仿宋_GB2312" w:cs="仿宋_GB2312"/>
              </w:rPr>
              <w:t xml:space="preserve"> 120.0000</w:t>
            </w:r>
          </w:p>
        </w:tc>
        <w:tc>
          <w:tcPr>
            <w:tcW w:w="639" w:type="dxa"/>
          </w:tcPr>
          <w:p w14:paraId="0A619BAF">
            <w:pPr>
              <w:pStyle w:val="6"/>
              <w:jc w:val="left"/>
            </w:pPr>
            <w:r>
              <w:rPr>
                <w:rFonts w:ascii="仿宋_GB2312" w:hAnsi="仿宋_GB2312" w:eastAsia="仿宋_GB2312" w:cs="仿宋_GB2312"/>
              </w:rPr>
              <w:t xml:space="preserve"> 台</w:t>
            </w:r>
          </w:p>
        </w:tc>
        <w:tc>
          <w:tcPr>
            <w:tcW w:w="639" w:type="dxa"/>
          </w:tcPr>
          <w:p w14:paraId="593856EC">
            <w:pPr>
              <w:pStyle w:val="6"/>
              <w:jc w:val="left"/>
            </w:pPr>
            <w:r>
              <w:rPr>
                <w:rFonts w:ascii="仿宋_GB2312" w:hAnsi="仿宋_GB2312" w:eastAsia="仿宋_GB2312" w:cs="仿宋_GB2312"/>
              </w:rPr>
              <w:t xml:space="preserve"> {供应商响应}</w:t>
            </w:r>
          </w:p>
        </w:tc>
        <w:tc>
          <w:tcPr>
            <w:tcW w:w="639" w:type="dxa"/>
          </w:tcPr>
          <w:p w14:paraId="4C49256F">
            <w:pPr>
              <w:pStyle w:val="6"/>
              <w:jc w:val="left"/>
            </w:pPr>
            <w:r>
              <w:rPr>
                <w:rFonts w:ascii="仿宋_GB2312" w:hAnsi="仿宋_GB2312" w:eastAsia="仿宋_GB2312" w:cs="仿宋_GB2312"/>
              </w:rPr>
              <w:t xml:space="preserve"> {供应商响应}</w:t>
            </w:r>
          </w:p>
        </w:tc>
        <w:tc>
          <w:tcPr>
            <w:tcW w:w="639" w:type="dxa"/>
          </w:tcPr>
          <w:p w14:paraId="1F56674F">
            <w:pPr>
              <w:pStyle w:val="6"/>
              <w:jc w:val="left"/>
            </w:pPr>
            <w:r>
              <w:rPr>
                <w:rFonts w:ascii="仿宋_GB2312" w:hAnsi="仿宋_GB2312" w:eastAsia="仿宋_GB2312" w:cs="仿宋_GB2312"/>
              </w:rPr>
              <w:t xml:space="preserve"> {供应商响应}  元</w:t>
            </w:r>
          </w:p>
        </w:tc>
      </w:tr>
    </w:tbl>
    <w:p w14:paraId="72BDA981">
      <w:pPr>
        <w:pStyle w:val="6"/>
        <w:jc w:val="left"/>
      </w:pPr>
      <w:r>
        <w:rPr>
          <w:rFonts w:ascii="仿宋_GB2312" w:hAnsi="仿宋_GB2312" w:eastAsia="仿宋_GB2312" w:cs="仿宋_GB2312"/>
        </w:rPr>
        <w:t>合计：</w:t>
      </w:r>
    </w:p>
    <w:p w14:paraId="6174DE7D">
      <w:pPr>
        <w:pStyle w:val="6"/>
        <w:jc w:val="left"/>
      </w:pPr>
      <w:r>
        <w:rPr>
          <w:rFonts w:ascii="仿宋_GB2312" w:hAnsi="仿宋_GB2312" w:eastAsia="仿宋_GB2312" w:cs="仿宋_GB2312"/>
        </w:rPr>
        <w:t>备注：无</w:t>
      </w:r>
    </w:p>
    <w:p w14:paraId="2C1DEAE2">
      <w:pPr>
        <w:pStyle w:val="6"/>
        <w:jc w:val="left"/>
      </w:pPr>
      <w:r>
        <w:rPr>
          <w:rFonts w:ascii="仿宋_GB2312" w:hAnsi="仿宋_GB2312" w:eastAsia="仿宋_GB2312" w:cs="仿宋_GB2312"/>
        </w:rPr>
        <w:t xml:space="preserve"> 专业声卡</w:t>
      </w:r>
    </w:p>
    <w:p w14:paraId="33CBF7BA">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3812D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48575CD">
            <w:pPr>
              <w:pStyle w:val="6"/>
              <w:jc w:val="left"/>
            </w:pPr>
            <w:r>
              <w:rPr>
                <w:rFonts w:ascii="仿宋_GB2312" w:hAnsi="仿宋_GB2312" w:eastAsia="仿宋_GB2312" w:cs="仿宋_GB2312"/>
              </w:rPr>
              <w:t xml:space="preserve"> 序号</w:t>
            </w:r>
          </w:p>
        </w:tc>
        <w:tc>
          <w:tcPr>
            <w:tcW w:w="639" w:type="dxa"/>
          </w:tcPr>
          <w:p w14:paraId="229FD20F">
            <w:pPr>
              <w:pStyle w:val="6"/>
              <w:jc w:val="left"/>
            </w:pPr>
            <w:r>
              <w:rPr>
                <w:rFonts w:ascii="仿宋_GB2312" w:hAnsi="仿宋_GB2312" w:eastAsia="仿宋_GB2312" w:cs="仿宋_GB2312"/>
              </w:rPr>
              <w:t xml:space="preserve"> 货物名称</w:t>
            </w:r>
          </w:p>
        </w:tc>
        <w:tc>
          <w:tcPr>
            <w:tcW w:w="639" w:type="dxa"/>
          </w:tcPr>
          <w:p w14:paraId="73D049AC">
            <w:pPr>
              <w:pStyle w:val="6"/>
              <w:jc w:val="left"/>
            </w:pPr>
            <w:r>
              <w:rPr>
                <w:rFonts w:ascii="仿宋_GB2312" w:hAnsi="仿宋_GB2312" w:eastAsia="仿宋_GB2312" w:cs="仿宋_GB2312"/>
              </w:rPr>
              <w:t xml:space="preserve"> 规格型号</w:t>
            </w:r>
          </w:p>
        </w:tc>
        <w:tc>
          <w:tcPr>
            <w:tcW w:w="639" w:type="dxa"/>
          </w:tcPr>
          <w:p w14:paraId="5D1438AF">
            <w:pPr>
              <w:pStyle w:val="6"/>
              <w:jc w:val="left"/>
            </w:pPr>
            <w:r>
              <w:rPr>
                <w:rFonts w:ascii="仿宋_GB2312" w:hAnsi="仿宋_GB2312" w:eastAsia="仿宋_GB2312" w:cs="仿宋_GB2312"/>
              </w:rPr>
              <w:t xml:space="preserve"> 品牌</w:t>
            </w:r>
          </w:p>
        </w:tc>
        <w:tc>
          <w:tcPr>
            <w:tcW w:w="639" w:type="dxa"/>
          </w:tcPr>
          <w:p w14:paraId="7284AD74">
            <w:pPr>
              <w:pStyle w:val="6"/>
              <w:jc w:val="left"/>
            </w:pPr>
            <w:r>
              <w:rPr>
                <w:rFonts w:ascii="仿宋_GB2312" w:hAnsi="仿宋_GB2312" w:eastAsia="仿宋_GB2312" w:cs="仿宋_GB2312"/>
              </w:rPr>
              <w:t xml:space="preserve"> 制造商名称</w:t>
            </w:r>
          </w:p>
        </w:tc>
        <w:tc>
          <w:tcPr>
            <w:tcW w:w="639" w:type="dxa"/>
          </w:tcPr>
          <w:p w14:paraId="7A22738D">
            <w:pPr>
              <w:pStyle w:val="6"/>
              <w:jc w:val="left"/>
            </w:pPr>
            <w:r>
              <w:rPr>
                <w:rFonts w:ascii="仿宋_GB2312" w:hAnsi="仿宋_GB2312" w:eastAsia="仿宋_GB2312" w:cs="仿宋_GB2312"/>
              </w:rPr>
              <w:t xml:space="preserve"> 产地</w:t>
            </w:r>
          </w:p>
        </w:tc>
        <w:tc>
          <w:tcPr>
            <w:tcW w:w="639" w:type="dxa"/>
          </w:tcPr>
          <w:p w14:paraId="2AAC7C96">
            <w:pPr>
              <w:pStyle w:val="6"/>
              <w:jc w:val="left"/>
            </w:pPr>
            <w:r>
              <w:rPr>
                <w:rFonts w:ascii="仿宋_GB2312" w:hAnsi="仿宋_GB2312" w:eastAsia="仿宋_GB2312" w:cs="仿宋_GB2312"/>
              </w:rPr>
              <w:t xml:space="preserve"> 最高限价</w:t>
            </w:r>
          </w:p>
        </w:tc>
        <w:tc>
          <w:tcPr>
            <w:tcW w:w="639" w:type="dxa"/>
          </w:tcPr>
          <w:p w14:paraId="30F5F9B5">
            <w:pPr>
              <w:pStyle w:val="6"/>
              <w:jc w:val="left"/>
            </w:pPr>
            <w:r>
              <w:rPr>
                <w:rFonts w:ascii="仿宋_GB2312" w:hAnsi="仿宋_GB2312" w:eastAsia="仿宋_GB2312" w:cs="仿宋_GB2312"/>
              </w:rPr>
              <w:t xml:space="preserve"> 单价</w:t>
            </w:r>
          </w:p>
        </w:tc>
        <w:tc>
          <w:tcPr>
            <w:tcW w:w="639" w:type="dxa"/>
          </w:tcPr>
          <w:p w14:paraId="1B7C2AEC">
            <w:pPr>
              <w:pStyle w:val="6"/>
              <w:jc w:val="left"/>
            </w:pPr>
            <w:r>
              <w:rPr>
                <w:rFonts w:ascii="仿宋_GB2312" w:hAnsi="仿宋_GB2312" w:eastAsia="仿宋_GB2312" w:cs="仿宋_GB2312"/>
              </w:rPr>
              <w:t xml:space="preserve"> 数量</w:t>
            </w:r>
          </w:p>
        </w:tc>
        <w:tc>
          <w:tcPr>
            <w:tcW w:w="639" w:type="dxa"/>
          </w:tcPr>
          <w:p w14:paraId="5F588179">
            <w:pPr>
              <w:pStyle w:val="6"/>
              <w:jc w:val="left"/>
            </w:pPr>
            <w:r>
              <w:rPr>
                <w:rFonts w:ascii="仿宋_GB2312" w:hAnsi="仿宋_GB2312" w:eastAsia="仿宋_GB2312" w:cs="仿宋_GB2312"/>
              </w:rPr>
              <w:t xml:space="preserve"> 计量单位</w:t>
            </w:r>
          </w:p>
        </w:tc>
        <w:tc>
          <w:tcPr>
            <w:tcW w:w="639" w:type="dxa"/>
          </w:tcPr>
          <w:p w14:paraId="70EF5613">
            <w:pPr>
              <w:pStyle w:val="6"/>
              <w:jc w:val="left"/>
            </w:pPr>
            <w:r>
              <w:rPr>
                <w:rFonts w:ascii="仿宋_GB2312" w:hAnsi="仿宋_GB2312" w:eastAsia="仿宋_GB2312" w:cs="仿宋_GB2312"/>
              </w:rPr>
              <w:t xml:space="preserve"> 是否节能产品</w:t>
            </w:r>
          </w:p>
        </w:tc>
        <w:tc>
          <w:tcPr>
            <w:tcW w:w="639" w:type="dxa"/>
          </w:tcPr>
          <w:p w14:paraId="10FA3C6F">
            <w:pPr>
              <w:pStyle w:val="6"/>
              <w:jc w:val="left"/>
            </w:pPr>
            <w:r>
              <w:rPr>
                <w:rFonts w:ascii="仿宋_GB2312" w:hAnsi="仿宋_GB2312" w:eastAsia="仿宋_GB2312" w:cs="仿宋_GB2312"/>
              </w:rPr>
              <w:t xml:space="preserve"> 是否环境标志产品</w:t>
            </w:r>
          </w:p>
        </w:tc>
        <w:tc>
          <w:tcPr>
            <w:tcW w:w="639" w:type="dxa"/>
          </w:tcPr>
          <w:p w14:paraId="67C761EE">
            <w:pPr>
              <w:pStyle w:val="6"/>
              <w:jc w:val="left"/>
            </w:pPr>
            <w:r>
              <w:rPr>
                <w:rFonts w:ascii="仿宋_GB2312" w:hAnsi="仿宋_GB2312" w:eastAsia="仿宋_GB2312" w:cs="仿宋_GB2312"/>
              </w:rPr>
              <w:t xml:space="preserve"> 总价</w:t>
            </w:r>
          </w:p>
        </w:tc>
      </w:tr>
      <w:tr w14:paraId="353BD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E849299">
            <w:pPr>
              <w:pStyle w:val="6"/>
              <w:jc w:val="left"/>
            </w:pPr>
            <w:r>
              <w:rPr>
                <w:rFonts w:ascii="仿宋_GB2312" w:hAnsi="仿宋_GB2312" w:eastAsia="仿宋_GB2312" w:cs="仿宋_GB2312"/>
              </w:rPr>
              <w:t xml:space="preserve"> 1</w:t>
            </w:r>
          </w:p>
        </w:tc>
        <w:tc>
          <w:tcPr>
            <w:tcW w:w="639" w:type="dxa"/>
          </w:tcPr>
          <w:p w14:paraId="2F4CF8BB">
            <w:pPr>
              <w:pStyle w:val="6"/>
              <w:jc w:val="left"/>
            </w:pPr>
            <w:r>
              <w:rPr>
                <w:rFonts w:ascii="仿宋_GB2312" w:hAnsi="仿宋_GB2312" w:eastAsia="仿宋_GB2312" w:cs="仿宋_GB2312"/>
              </w:rPr>
              <w:t xml:space="preserve"> 专业声卡</w:t>
            </w:r>
          </w:p>
        </w:tc>
        <w:tc>
          <w:tcPr>
            <w:tcW w:w="639" w:type="dxa"/>
          </w:tcPr>
          <w:p w14:paraId="25C0FE97">
            <w:pPr>
              <w:pStyle w:val="6"/>
              <w:jc w:val="left"/>
            </w:pPr>
            <w:r>
              <w:rPr>
                <w:rFonts w:ascii="仿宋_GB2312" w:hAnsi="仿宋_GB2312" w:eastAsia="仿宋_GB2312" w:cs="仿宋_GB2312"/>
              </w:rPr>
              <w:t xml:space="preserve"> {供应商响应}</w:t>
            </w:r>
          </w:p>
        </w:tc>
        <w:tc>
          <w:tcPr>
            <w:tcW w:w="639" w:type="dxa"/>
          </w:tcPr>
          <w:p w14:paraId="5DEAD8D7">
            <w:pPr>
              <w:pStyle w:val="6"/>
              <w:jc w:val="left"/>
            </w:pPr>
            <w:r>
              <w:rPr>
                <w:rFonts w:ascii="仿宋_GB2312" w:hAnsi="仿宋_GB2312" w:eastAsia="仿宋_GB2312" w:cs="仿宋_GB2312"/>
              </w:rPr>
              <w:t xml:space="preserve"> {供应商响应}</w:t>
            </w:r>
          </w:p>
        </w:tc>
        <w:tc>
          <w:tcPr>
            <w:tcW w:w="639" w:type="dxa"/>
          </w:tcPr>
          <w:p w14:paraId="5288DE2C">
            <w:pPr>
              <w:pStyle w:val="6"/>
              <w:jc w:val="left"/>
            </w:pPr>
            <w:r>
              <w:rPr>
                <w:rFonts w:ascii="仿宋_GB2312" w:hAnsi="仿宋_GB2312" w:eastAsia="仿宋_GB2312" w:cs="仿宋_GB2312"/>
              </w:rPr>
              <w:t xml:space="preserve"> {供应商响应}</w:t>
            </w:r>
          </w:p>
        </w:tc>
        <w:tc>
          <w:tcPr>
            <w:tcW w:w="639" w:type="dxa"/>
          </w:tcPr>
          <w:p w14:paraId="71E4E39F">
            <w:pPr>
              <w:pStyle w:val="6"/>
              <w:jc w:val="left"/>
            </w:pPr>
            <w:r>
              <w:rPr>
                <w:rFonts w:ascii="仿宋_GB2312" w:hAnsi="仿宋_GB2312" w:eastAsia="仿宋_GB2312" w:cs="仿宋_GB2312"/>
              </w:rPr>
              <w:t xml:space="preserve"> {供应商响应}</w:t>
            </w:r>
          </w:p>
        </w:tc>
        <w:tc>
          <w:tcPr>
            <w:tcW w:w="639" w:type="dxa"/>
          </w:tcPr>
          <w:p w14:paraId="1ED545F6">
            <w:pPr>
              <w:pStyle w:val="6"/>
              <w:jc w:val="left"/>
            </w:pPr>
            <w:r>
              <w:rPr>
                <w:rFonts w:ascii="仿宋_GB2312" w:hAnsi="仿宋_GB2312" w:eastAsia="仿宋_GB2312" w:cs="仿宋_GB2312"/>
              </w:rPr>
              <w:t xml:space="preserve"> 7200  元</w:t>
            </w:r>
          </w:p>
        </w:tc>
        <w:tc>
          <w:tcPr>
            <w:tcW w:w="639" w:type="dxa"/>
          </w:tcPr>
          <w:p w14:paraId="5E97894D">
            <w:pPr>
              <w:pStyle w:val="6"/>
              <w:jc w:val="left"/>
            </w:pPr>
            <w:r>
              <w:rPr>
                <w:rFonts w:ascii="仿宋_GB2312" w:hAnsi="仿宋_GB2312" w:eastAsia="仿宋_GB2312" w:cs="仿宋_GB2312"/>
              </w:rPr>
              <w:t xml:space="preserve"> {=总价/数量}  元</w:t>
            </w:r>
          </w:p>
        </w:tc>
        <w:tc>
          <w:tcPr>
            <w:tcW w:w="639" w:type="dxa"/>
          </w:tcPr>
          <w:p w14:paraId="7F63627D">
            <w:pPr>
              <w:pStyle w:val="6"/>
              <w:jc w:val="left"/>
            </w:pPr>
            <w:r>
              <w:rPr>
                <w:rFonts w:ascii="仿宋_GB2312" w:hAnsi="仿宋_GB2312" w:eastAsia="仿宋_GB2312" w:cs="仿宋_GB2312"/>
              </w:rPr>
              <w:t xml:space="preserve"> 4.0000</w:t>
            </w:r>
          </w:p>
        </w:tc>
        <w:tc>
          <w:tcPr>
            <w:tcW w:w="639" w:type="dxa"/>
          </w:tcPr>
          <w:p w14:paraId="54401E31">
            <w:pPr>
              <w:pStyle w:val="6"/>
              <w:jc w:val="left"/>
            </w:pPr>
            <w:r>
              <w:rPr>
                <w:rFonts w:ascii="仿宋_GB2312" w:hAnsi="仿宋_GB2312" w:eastAsia="仿宋_GB2312" w:cs="仿宋_GB2312"/>
              </w:rPr>
              <w:t xml:space="preserve"> 台</w:t>
            </w:r>
          </w:p>
        </w:tc>
        <w:tc>
          <w:tcPr>
            <w:tcW w:w="639" w:type="dxa"/>
          </w:tcPr>
          <w:p w14:paraId="2CC8C194">
            <w:pPr>
              <w:pStyle w:val="6"/>
              <w:jc w:val="left"/>
            </w:pPr>
            <w:r>
              <w:rPr>
                <w:rFonts w:ascii="仿宋_GB2312" w:hAnsi="仿宋_GB2312" w:eastAsia="仿宋_GB2312" w:cs="仿宋_GB2312"/>
              </w:rPr>
              <w:t xml:space="preserve"> {供应商响应}</w:t>
            </w:r>
          </w:p>
        </w:tc>
        <w:tc>
          <w:tcPr>
            <w:tcW w:w="639" w:type="dxa"/>
          </w:tcPr>
          <w:p w14:paraId="5070D2AC">
            <w:pPr>
              <w:pStyle w:val="6"/>
              <w:jc w:val="left"/>
            </w:pPr>
            <w:r>
              <w:rPr>
                <w:rFonts w:ascii="仿宋_GB2312" w:hAnsi="仿宋_GB2312" w:eastAsia="仿宋_GB2312" w:cs="仿宋_GB2312"/>
              </w:rPr>
              <w:t xml:space="preserve"> {供应商响应}</w:t>
            </w:r>
          </w:p>
        </w:tc>
        <w:tc>
          <w:tcPr>
            <w:tcW w:w="639" w:type="dxa"/>
          </w:tcPr>
          <w:p w14:paraId="75E7EC4A">
            <w:pPr>
              <w:pStyle w:val="6"/>
              <w:jc w:val="left"/>
            </w:pPr>
            <w:r>
              <w:rPr>
                <w:rFonts w:ascii="仿宋_GB2312" w:hAnsi="仿宋_GB2312" w:eastAsia="仿宋_GB2312" w:cs="仿宋_GB2312"/>
              </w:rPr>
              <w:t xml:space="preserve"> {供应商响应}  元</w:t>
            </w:r>
          </w:p>
        </w:tc>
      </w:tr>
    </w:tbl>
    <w:p w14:paraId="53577047">
      <w:pPr>
        <w:pStyle w:val="6"/>
        <w:jc w:val="left"/>
      </w:pPr>
      <w:r>
        <w:rPr>
          <w:rFonts w:ascii="仿宋_GB2312" w:hAnsi="仿宋_GB2312" w:eastAsia="仿宋_GB2312" w:cs="仿宋_GB2312"/>
        </w:rPr>
        <w:t>合计：</w:t>
      </w:r>
    </w:p>
    <w:p w14:paraId="562F412A">
      <w:pPr>
        <w:pStyle w:val="6"/>
        <w:jc w:val="left"/>
      </w:pPr>
      <w:r>
        <w:rPr>
          <w:rFonts w:ascii="仿宋_GB2312" w:hAnsi="仿宋_GB2312" w:eastAsia="仿宋_GB2312" w:cs="仿宋_GB2312"/>
        </w:rPr>
        <w:t>备注：无</w:t>
      </w:r>
    </w:p>
    <w:p w14:paraId="37A84CD9">
      <w:pPr>
        <w:pStyle w:val="6"/>
        <w:jc w:val="left"/>
      </w:pPr>
      <w:r>
        <w:rPr>
          <w:rFonts w:ascii="仿宋_GB2312" w:hAnsi="仿宋_GB2312" w:eastAsia="仿宋_GB2312" w:cs="仿宋_GB2312"/>
        </w:rPr>
        <w:t xml:space="preserve"> 头戴式数字耳麦</w:t>
      </w:r>
    </w:p>
    <w:p w14:paraId="2AF9508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716"/>
        <w:gridCol w:w="621"/>
        <w:gridCol w:w="1016"/>
        <w:gridCol w:w="607"/>
        <w:gridCol w:w="621"/>
        <w:gridCol w:w="621"/>
        <w:gridCol w:w="622"/>
      </w:tblGrid>
      <w:tr w14:paraId="05490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5883FD2">
            <w:pPr>
              <w:pStyle w:val="6"/>
              <w:jc w:val="left"/>
            </w:pPr>
            <w:r>
              <w:rPr>
                <w:rFonts w:ascii="仿宋_GB2312" w:hAnsi="仿宋_GB2312" w:eastAsia="仿宋_GB2312" w:cs="仿宋_GB2312"/>
              </w:rPr>
              <w:t xml:space="preserve"> 序号</w:t>
            </w:r>
          </w:p>
        </w:tc>
        <w:tc>
          <w:tcPr>
            <w:tcW w:w="639" w:type="dxa"/>
          </w:tcPr>
          <w:p w14:paraId="3CE34999">
            <w:pPr>
              <w:pStyle w:val="6"/>
              <w:jc w:val="left"/>
            </w:pPr>
            <w:r>
              <w:rPr>
                <w:rFonts w:ascii="仿宋_GB2312" w:hAnsi="仿宋_GB2312" w:eastAsia="仿宋_GB2312" w:cs="仿宋_GB2312"/>
              </w:rPr>
              <w:t xml:space="preserve"> 货物名称</w:t>
            </w:r>
          </w:p>
        </w:tc>
        <w:tc>
          <w:tcPr>
            <w:tcW w:w="639" w:type="dxa"/>
          </w:tcPr>
          <w:p w14:paraId="3C64CD3D">
            <w:pPr>
              <w:pStyle w:val="6"/>
              <w:jc w:val="left"/>
            </w:pPr>
            <w:r>
              <w:rPr>
                <w:rFonts w:ascii="仿宋_GB2312" w:hAnsi="仿宋_GB2312" w:eastAsia="仿宋_GB2312" w:cs="仿宋_GB2312"/>
              </w:rPr>
              <w:t xml:space="preserve"> 规格型号</w:t>
            </w:r>
          </w:p>
        </w:tc>
        <w:tc>
          <w:tcPr>
            <w:tcW w:w="639" w:type="dxa"/>
          </w:tcPr>
          <w:p w14:paraId="4EDF32B6">
            <w:pPr>
              <w:pStyle w:val="6"/>
              <w:jc w:val="left"/>
            </w:pPr>
            <w:r>
              <w:rPr>
                <w:rFonts w:ascii="仿宋_GB2312" w:hAnsi="仿宋_GB2312" w:eastAsia="仿宋_GB2312" w:cs="仿宋_GB2312"/>
              </w:rPr>
              <w:t xml:space="preserve"> 品牌</w:t>
            </w:r>
          </w:p>
        </w:tc>
        <w:tc>
          <w:tcPr>
            <w:tcW w:w="639" w:type="dxa"/>
          </w:tcPr>
          <w:p w14:paraId="3DBA32E0">
            <w:pPr>
              <w:pStyle w:val="6"/>
              <w:jc w:val="left"/>
            </w:pPr>
            <w:r>
              <w:rPr>
                <w:rFonts w:ascii="仿宋_GB2312" w:hAnsi="仿宋_GB2312" w:eastAsia="仿宋_GB2312" w:cs="仿宋_GB2312"/>
              </w:rPr>
              <w:t xml:space="preserve"> 制造商名称</w:t>
            </w:r>
          </w:p>
        </w:tc>
        <w:tc>
          <w:tcPr>
            <w:tcW w:w="639" w:type="dxa"/>
          </w:tcPr>
          <w:p w14:paraId="4EC356B4">
            <w:pPr>
              <w:pStyle w:val="6"/>
              <w:jc w:val="left"/>
            </w:pPr>
            <w:r>
              <w:rPr>
                <w:rFonts w:ascii="仿宋_GB2312" w:hAnsi="仿宋_GB2312" w:eastAsia="仿宋_GB2312" w:cs="仿宋_GB2312"/>
              </w:rPr>
              <w:t xml:space="preserve"> 产地</w:t>
            </w:r>
          </w:p>
        </w:tc>
        <w:tc>
          <w:tcPr>
            <w:tcW w:w="639" w:type="dxa"/>
          </w:tcPr>
          <w:p w14:paraId="77CB757F">
            <w:pPr>
              <w:pStyle w:val="6"/>
              <w:jc w:val="left"/>
            </w:pPr>
            <w:r>
              <w:rPr>
                <w:rFonts w:ascii="仿宋_GB2312" w:hAnsi="仿宋_GB2312" w:eastAsia="仿宋_GB2312" w:cs="仿宋_GB2312"/>
              </w:rPr>
              <w:t xml:space="preserve"> 最高限价</w:t>
            </w:r>
          </w:p>
        </w:tc>
        <w:tc>
          <w:tcPr>
            <w:tcW w:w="639" w:type="dxa"/>
          </w:tcPr>
          <w:p w14:paraId="1C04878E">
            <w:pPr>
              <w:pStyle w:val="6"/>
              <w:jc w:val="left"/>
            </w:pPr>
            <w:r>
              <w:rPr>
                <w:rFonts w:ascii="仿宋_GB2312" w:hAnsi="仿宋_GB2312" w:eastAsia="仿宋_GB2312" w:cs="仿宋_GB2312"/>
              </w:rPr>
              <w:t xml:space="preserve"> 单价</w:t>
            </w:r>
          </w:p>
        </w:tc>
        <w:tc>
          <w:tcPr>
            <w:tcW w:w="639" w:type="dxa"/>
          </w:tcPr>
          <w:p w14:paraId="7DE439FD">
            <w:pPr>
              <w:pStyle w:val="6"/>
              <w:jc w:val="left"/>
            </w:pPr>
            <w:r>
              <w:rPr>
                <w:rFonts w:ascii="仿宋_GB2312" w:hAnsi="仿宋_GB2312" w:eastAsia="仿宋_GB2312" w:cs="仿宋_GB2312"/>
              </w:rPr>
              <w:t xml:space="preserve"> 数量</w:t>
            </w:r>
          </w:p>
        </w:tc>
        <w:tc>
          <w:tcPr>
            <w:tcW w:w="639" w:type="dxa"/>
          </w:tcPr>
          <w:p w14:paraId="038ED580">
            <w:pPr>
              <w:pStyle w:val="6"/>
              <w:jc w:val="left"/>
            </w:pPr>
            <w:r>
              <w:rPr>
                <w:rFonts w:ascii="仿宋_GB2312" w:hAnsi="仿宋_GB2312" w:eastAsia="仿宋_GB2312" w:cs="仿宋_GB2312"/>
              </w:rPr>
              <w:t xml:space="preserve"> 计量单位</w:t>
            </w:r>
          </w:p>
        </w:tc>
        <w:tc>
          <w:tcPr>
            <w:tcW w:w="639" w:type="dxa"/>
          </w:tcPr>
          <w:p w14:paraId="3B56AA2C">
            <w:pPr>
              <w:pStyle w:val="6"/>
              <w:jc w:val="left"/>
            </w:pPr>
            <w:r>
              <w:rPr>
                <w:rFonts w:ascii="仿宋_GB2312" w:hAnsi="仿宋_GB2312" w:eastAsia="仿宋_GB2312" w:cs="仿宋_GB2312"/>
              </w:rPr>
              <w:t xml:space="preserve"> 是否节能产品</w:t>
            </w:r>
          </w:p>
        </w:tc>
        <w:tc>
          <w:tcPr>
            <w:tcW w:w="639" w:type="dxa"/>
          </w:tcPr>
          <w:p w14:paraId="34562381">
            <w:pPr>
              <w:pStyle w:val="6"/>
              <w:jc w:val="left"/>
            </w:pPr>
            <w:r>
              <w:rPr>
                <w:rFonts w:ascii="仿宋_GB2312" w:hAnsi="仿宋_GB2312" w:eastAsia="仿宋_GB2312" w:cs="仿宋_GB2312"/>
              </w:rPr>
              <w:t xml:space="preserve"> 是否环境标志产品</w:t>
            </w:r>
          </w:p>
        </w:tc>
        <w:tc>
          <w:tcPr>
            <w:tcW w:w="639" w:type="dxa"/>
          </w:tcPr>
          <w:p w14:paraId="2680DA2D">
            <w:pPr>
              <w:pStyle w:val="6"/>
              <w:jc w:val="left"/>
            </w:pPr>
            <w:r>
              <w:rPr>
                <w:rFonts w:ascii="仿宋_GB2312" w:hAnsi="仿宋_GB2312" w:eastAsia="仿宋_GB2312" w:cs="仿宋_GB2312"/>
              </w:rPr>
              <w:t xml:space="preserve"> 总价</w:t>
            </w:r>
          </w:p>
        </w:tc>
      </w:tr>
      <w:tr w14:paraId="22FD4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A0DEB58">
            <w:pPr>
              <w:pStyle w:val="6"/>
              <w:jc w:val="left"/>
            </w:pPr>
            <w:r>
              <w:rPr>
                <w:rFonts w:ascii="仿宋_GB2312" w:hAnsi="仿宋_GB2312" w:eastAsia="仿宋_GB2312" w:cs="仿宋_GB2312"/>
              </w:rPr>
              <w:t xml:space="preserve"> 1</w:t>
            </w:r>
          </w:p>
        </w:tc>
        <w:tc>
          <w:tcPr>
            <w:tcW w:w="639" w:type="dxa"/>
          </w:tcPr>
          <w:p w14:paraId="2D1B82DC">
            <w:pPr>
              <w:pStyle w:val="6"/>
              <w:jc w:val="left"/>
            </w:pPr>
            <w:r>
              <w:rPr>
                <w:rFonts w:ascii="仿宋_GB2312" w:hAnsi="仿宋_GB2312" w:eastAsia="仿宋_GB2312" w:cs="仿宋_GB2312"/>
              </w:rPr>
              <w:t xml:space="preserve"> 头戴式数字耳麦</w:t>
            </w:r>
          </w:p>
        </w:tc>
        <w:tc>
          <w:tcPr>
            <w:tcW w:w="639" w:type="dxa"/>
          </w:tcPr>
          <w:p w14:paraId="0D0FF705">
            <w:pPr>
              <w:pStyle w:val="6"/>
              <w:jc w:val="left"/>
            </w:pPr>
            <w:r>
              <w:rPr>
                <w:rFonts w:ascii="仿宋_GB2312" w:hAnsi="仿宋_GB2312" w:eastAsia="仿宋_GB2312" w:cs="仿宋_GB2312"/>
              </w:rPr>
              <w:t xml:space="preserve"> {供应商响应}</w:t>
            </w:r>
          </w:p>
        </w:tc>
        <w:tc>
          <w:tcPr>
            <w:tcW w:w="639" w:type="dxa"/>
          </w:tcPr>
          <w:p w14:paraId="6E72330C">
            <w:pPr>
              <w:pStyle w:val="6"/>
              <w:jc w:val="left"/>
            </w:pPr>
            <w:r>
              <w:rPr>
                <w:rFonts w:ascii="仿宋_GB2312" w:hAnsi="仿宋_GB2312" w:eastAsia="仿宋_GB2312" w:cs="仿宋_GB2312"/>
              </w:rPr>
              <w:t xml:space="preserve"> {供应商响应}</w:t>
            </w:r>
          </w:p>
        </w:tc>
        <w:tc>
          <w:tcPr>
            <w:tcW w:w="639" w:type="dxa"/>
          </w:tcPr>
          <w:p w14:paraId="1E2B635A">
            <w:pPr>
              <w:pStyle w:val="6"/>
              <w:jc w:val="left"/>
            </w:pPr>
            <w:r>
              <w:rPr>
                <w:rFonts w:ascii="仿宋_GB2312" w:hAnsi="仿宋_GB2312" w:eastAsia="仿宋_GB2312" w:cs="仿宋_GB2312"/>
              </w:rPr>
              <w:t xml:space="preserve"> {供应商响应}</w:t>
            </w:r>
          </w:p>
        </w:tc>
        <w:tc>
          <w:tcPr>
            <w:tcW w:w="639" w:type="dxa"/>
          </w:tcPr>
          <w:p w14:paraId="1DA4EDFE">
            <w:pPr>
              <w:pStyle w:val="6"/>
              <w:jc w:val="left"/>
            </w:pPr>
            <w:r>
              <w:rPr>
                <w:rFonts w:ascii="仿宋_GB2312" w:hAnsi="仿宋_GB2312" w:eastAsia="仿宋_GB2312" w:cs="仿宋_GB2312"/>
              </w:rPr>
              <w:t xml:space="preserve"> {供应商响应}</w:t>
            </w:r>
          </w:p>
        </w:tc>
        <w:tc>
          <w:tcPr>
            <w:tcW w:w="639" w:type="dxa"/>
          </w:tcPr>
          <w:p w14:paraId="39B9DB8A">
            <w:pPr>
              <w:pStyle w:val="6"/>
              <w:jc w:val="left"/>
            </w:pPr>
            <w:r>
              <w:rPr>
                <w:rFonts w:ascii="仿宋_GB2312" w:hAnsi="仿宋_GB2312" w:eastAsia="仿宋_GB2312" w:cs="仿宋_GB2312"/>
              </w:rPr>
              <w:t xml:space="preserve"> 29400  元</w:t>
            </w:r>
          </w:p>
        </w:tc>
        <w:tc>
          <w:tcPr>
            <w:tcW w:w="639" w:type="dxa"/>
          </w:tcPr>
          <w:p w14:paraId="6747C036">
            <w:pPr>
              <w:pStyle w:val="6"/>
              <w:jc w:val="left"/>
            </w:pPr>
            <w:r>
              <w:rPr>
                <w:rFonts w:ascii="仿宋_GB2312" w:hAnsi="仿宋_GB2312" w:eastAsia="仿宋_GB2312" w:cs="仿宋_GB2312"/>
              </w:rPr>
              <w:t xml:space="preserve"> {=总价/数量}  元</w:t>
            </w:r>
          </w:p>
        </w:tc>
        <w:tc>
          <w:tcPr>
            <w:tcW w:w="639" w:type="dxa"/>
          </w:tcPr>
          <w:p w14:paraId="4513C84E">
            <w:pPr>
              <w:pStyle w:val="6"/>
              <w:jc w:val="left"/>
            </w:pPr>
            <w:r>
              <w:rPr>
                <w:rFonts w:ascii="仿宋_GB2312" w:hAnsi="仿宋_GB2312" w:eastAsia="仿宋_GB2312" w:cs="仿宋_GB2312"/>
              </w:rPr>
              <w:t xml:space="preserve"> 196.0000</w:t>
            </w:r>
          </w:p>
        </w:tc>
        <w:tc>
          <w:tcPr>
            <w:tcW w:w="639" w:type="dxa"/>
          </w:tcPr>
          <w:p w14:paraId="20C9ADA3">
            <w:pPr>
              <w:pStyle w:val="6"/>
              <w:jc w:val="left"/>
            </w:pPr>
            <w:r>
              <w:rPr>
                <w:rFonts w:ascii="仿宋_GB2312" w:hAnsi="仿宋_GB2312" w:eastAsia="仿宋_GB2312" w:cs="仿宋_GB2312"/>
              </w:rPr>
              <w:t xml:space="preserve"> 副</w:t>
            </w:r>
          </w:p>
        </w:tc>
        <w:tc>
          <w:tcPr>
            <w:tcW w:w="639" w:type="dxa"/>
          </w:tcPr>
          <w:p w14:paraId="26890545">
            <w:pPr>
              <w:pStyle w:val="6"/>
              <w:jc w:val="left"/>
            </w:pPr>
            <w:r>
              <w:rPr>
                <w:rFonts w:ascii="仿宋_GB2312" w:hAnsi="仿宋_GB2312" w:eastAsia="仿宋_GB2312" w:cs="仿宋_GB2312"/>
              </w:rPr>
              <w:t xml:space="preserve"> {供应商响应}</w:t>
            </w:r>
          </w:p>
        </w:tc>
        <w:tc>
          <w:tcPr>
            <w:tcW w:w="639" w:type="dxa"/>
          </w:tcPr>
          <w:p w14:paraId="4B38BC29">
            <w:pPr>
              <w:pStyle w:val="6"/>
              <w:jc w:val="left"/>
            </w:pPr>
            <w:r>
              <w:rPr>
                <w:rFonts w:ascii="仿宋_GB2312" w:hAnsi="仿宋_GB2312" w:eastAsia="仿宋_GB2312" w:cs="仿宋_GB2312"/>
              </w:rPr>
              <w:t xml:space="preserve"> {供应商响应}</w:t>
            </w:r>
          </w:p>
        </w:tc>
        <w:tc>
          <w:tcPr>
            <w:tcW w:w="639" w:type="dxa"/>
          </w:tcPr>
          <w:p w14:paraId="71EAB694">
            <w:pPr>
              <w:pStyle w:val="6"/>
              <w:jc w:val="left"/>
            </w:pPr>
            <w:r>
              <w:rPr>
                <w:rFonts w:ascii="仿宋_GB2312" w:hAnsi="仿宋_GB2312" w:eastAsia="仿宋_GB2312" w:cs="仿宋_GB2312"/>
              </w:rPr>
              <w:t xml:space="preserve"> {供应商响应}  元</w:t>
            </w:r>
          </w:p>
        </w:tc>
      </w:tr>
    </w:tbl>
    <w:p w14:paraId="159D56E7">
      <w:pPr>
        <w:pStyle w:val="6"/>
        <w:jc w:val="left"/>
      </w:pPr>
      <w:r>
        <w:rPr>
          <w:rFonts w:ascii="仿宋_GB2312" w:hAnsi="仿宋_GB2312" w:eastAsia="仿宋_GB2312" w:cs="仿宋_GB2312"/>
        </w:rPr>
        <w:t>合计：</w:t>
      </w:r>
    </w:p>
    <w:p w14:paraId="13DD9E80">
      <w:pPr>
        <w:pStyle w:val="6"/>
        <w:jc w:val="left"/>
      </w:pPr>
      <w:r>
        <w:rPr>
          <w:rFonts w:ascii="仿宋_GB2312" w:hAnsi="仿宋_GB2312" w:eastAsia="仿宋_GB2312" w:cs="仿宋_GB2312"/>
        </w:rPr>
        <w:t>备注：无</w:t>
      </w:r>
    </w:p>
    <w:p w14:paraId="41913B8B">
      <w:pPr>
        <w:pStyle w:val="6"/>
        <w:jc w:val="left"/>
      </w:pPr>
      <w:r>
        <w:rPr>
          <w:rFonts w:ascii="仿宋_GB2312" w:hAnsi="仿宋_GB2312" w:eastAsia="仿宋_GB2312" w:cs="仿宋_GB2312"/>
        </w:rPr>
        <w:t xml:space="preserve"> 讲台桌1</w:t>
      </w:r>
    </w:p>
    <w:p w14:paraId="3D5D1D02">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026E5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10BFFBE">
            <w:pPr>
              <w:pStyle w:val="6"/>
              <w:jc w:val="left"/>
            </w:pPr>
            <w:r>
              <w:rPr>
                <w:rFonts w:ascii="仿宋_GB2312" w:hAnsi="仿宋_GB2312" w:eastAsia="仿宋_GB2312" w:cs="仿宋_GB2312"/>
              </w:rPr>
              <w:t xml:space="preserve"> 序号</w:t>
            </w:r>
          </w:p>
        </w:tc>
        <w:tc>
          <w:tcPr>
            <w:tcW w:w="639" w:type="dxa"/>
          </w:tcPr>
          <w:p w14:paraId="67F32F99">
            <w:pPr>
              <w:pStyle w:val="6"/>
              <w:jc w:val="left"/>
            </w:pPr>
            <w:r>
              <w:rPr>
                <w:rFonts w:ascii="仿宋_GB2312" w:hAnsi="仿宋_GB2312" w:eastAsia="仿宋_GB2312" w:cs="仿宋_GB2312"/>
              </w:rPr>
              <w:t xml:space="preserve"> 货物名称</w:t>
            </w:r>
          </w:p>
        </w:tc>
        <w:tc>
          <w:tcPr>
            <w:tcW w:w="639" w:type="dxa"/>
          </w:tcPr>
          <w:p w14:paraId="62AA5946">
            <w:pPr>
              <w:pStyle w:val="6"/>
              <w:jc w:val="left"/>
            </w:pPr>
            <w:r>
              <w:rPr>
                <w:rFonts w:ascii="仿宋_GB2312" w:hAnsi="仿宋_GB2312" w:eastAsia="仿宋_GB2312" w:cs="仿宋_GB2312"/>
              </w:rPr>
              <w:t xml:space="preserve"> 规格型号</w:t>
            </w:r>
          </w:p>
        </w:tc>
        <w:tc>
          <w:tcPr>
            <w:tcW w:w="639" w:type="dxa"/>
          </w:tcPr>
          <w:p w14:paraId="5A0CA30A">
            <w:pPr>
              <w:pStyle w:val="6"/>
              <w:jc w:val="left"/>
            </w:pPr>
            <w:r>
              <w:rPr>
                <w:rFonts w:ascii="仿宋_GB2312" w:hAnsi="仿宋_GB2312" w:eastAsia="仿宋_GB2312" w:cs="仿宋_GB2312"/>
              </w:rPr>
              <w:t xml:space="preserve"> 品牌</w:t>
            </w:r>
          </w:p>
        </w:tc>
        <w:tc>
          <w:tcPr>
            <w:tcW w:w="639" w:type="dxa"/>
          </w:tcPr>
          <w:p w14:paraId="2B140C1D">
            <w:pPr>
              <w:pStyle w:val="6"/>
              <w:jc w:val="left"/>
            </w:pPr>
            <w:r>
              <w:rPr>
                <w:rFonts w:ascii="仿宋_GB2312" w:hAnsi="仿宋_GB2312" w:eastAsia="仿宋_GB2312" w:cs="仿宋_GB2312"/>
              </w:rPr>
              <w:t xml:space="preserve"> 制造商名称</w:t>
            </w:r>
          </w:p>
        </w:tc>
        <w:tc>
          <w:tcPr>
            <w:tcW w:w="639" w:type="dxa"/>
          </w:tcPr>
          <w:p w14:paraId="37D614AF">
            <w:pPr>
              <w:pStyle w:val="6"/>
              <w:jc w:val="left"/>
            </w:pPr>
            <w:r>
              <w:rPr>
                <w:rFonts w:ascii="仿宋_GB2312" w:hAnsi="仿宋_GB2312" w:eastAsia="仿宋_GB2312" w:cs="仿宋_GB2312"/>
              </w:rPr>
              <w:t xml:space="preserve"> 产地</w:t>
            </w:r>
          </w:p>
        </w:tc>
        <w:tc>
          <w:tcPr>
            <w:tcW w:w="639" w:type="dxa"/>
          </w:tcPr>
          <w:p w14:paraId="66D77A7D">
            <w:pPr>
              <w:pStyle w:val="6"/>
              <w:jc w:val="left"/>
            </w:pPr>
            <w:r>
              <w:rPr>
                <w:rFonts w:ascii="仿宋_GB2312" w:hAnsi="仿宋_GB2312" w:eastAsia="仿宋_GB2312" w:cs="仿宋_GB2312"/>
              </w:rPr>
              <w:t xml:space="preserve"> 最高限价</w:t>
            </w:r>
          </w:p>
        </w:tc>
        <w:tc>
          <w:tcPr>
            <w:tcW w:w="639" w:type="dxa"/>
          </w:tcPr>
          <w:p w14:paraId="206F3A36">
            <w:pPr>
              <w:pStyle w:val="6"/>
              <w:jc w:val="left"/>
            </w:pPr>
            <w:r>
              <w:rPr>
                <w:rFonts w:ascii="仿宋_GB2312" w:hAnsi="仿宋_GB2312" w:eastAsia="仿宋_GB2312" w:cs="仿宋_GB2312"/>
              </w:rPr>
              <w:t xml:space="preserve"> 单价</w:t>
            </w:r>
          </w:p>
        </w:tc>
        <w:tc>
          <w:tcPr>
            <w:tcW w:w="639" w:type="dxa"/>
          </w:tcPr>
          <w:p w14:paraId="7F053F5E">
            <w:pPr>
              <w:pStyle w:val="6"/>
              <w:jc w:val="left"/>
            </w:pPr>
            <w:r>
              <w:rPr>
                <w:rFonts w:ascii="仿宋_GB2312" w:hAnsi="仿宋_GB2312" w:eastAsia="仿宋_GB2312" w:cs="仿宋_GB2312"/>
              </w:rPr>
              <w:t xml:space="preserve"> 数量</w:t>
            </w:r>
          </w:p>
        </w:tc>
        <w:tc>
          <w:tcPr>
            <w:tcW w:w="639" w:type="dxa"/>
          </w:tcPr>
          <w:p w14:paraId="0183D7BD">
            <w:pPr>
              <w:pStyle w:val="6"/>
              <w:jc w:val="left"/>
            </w:pPr>
            <w:r>
              <w:rPr>
                <w:rFonts w:ascii="仿宋_GB2312" w:hAnsi="仿宋_GB2312" w:eastAsia="仿宋_GB2312" w:cs="仿宋_GB2312"/>
              </w:rPr>
              <w:t xml:space="preserve"> 计量单位</w:t>
            </w:r>
          </w:p>
        </w:tc>
        <w:tc>
          <w:tcPr>
            <w:tcW w:w="639" w:type="dxa"/>
          </w:tcPr>
          <w:p w14:paraId="5018CC93">
            <w:pPr>
              <w:pStyle w:val="6"/>
              <w:jc w:val="left"/>
            </w:pPr>
            <w:r>
              <w:rPr>
                <w:rFonts w:ascii="仿宋_GB2312" w:hAnsi="仿宋_GB2312" w:eastAsia="仿宋_GB2312" w:cs="仿宋_GB2312"/>
              </w:rPr>
              <w:t xml:space="preserve"> 是否节能产品</w:t>
            </w:r>
          </w:p>
        </w:tc>
        <w:tc>
          <w:tcPr>
            <w:tcW w:w="639" w:type="dxa"/>
          </w:tcPr>
          <w:p w14:paraId="7BA8E41A">
            <w:pPr>
              <w:pStyle w:val="6"/>
              <w:jc w:val="left"/>
            </w:pPr>
            <w:r>
              <w:rPr>
                <w:rFonts w:ascii="仿宋_GB2312" w:hAnsi="仿宋_GB2312" w:eastAsia="仿宋_GB2312" w:cs="仿宋_GB2312"/>
              </w:rPr>
              <w:t xml:space="preserve"> 是否环境标志产品</w:t>
            </w:r>
          </w:p>
        </w:tc>
        <w:tc>
          <w:tcPr>
            <w:tcW w:w="639" w:type="dxa"/>
          </w:tcPr>
          <w:p w14:paraId="3C06A8CE">
            <w:pPr>
              <w:pStyle w:val="6"/>
              <w:jc w:val="left"/>
            </w:pPr>
            <w:r>
              <w:rPr>
                <w:rFonts w:ascii="仿宋_GB2312" w:hAnsi="仿宋_GB2312" w:eastAsia="仿宋_GB2312" w:cs="仿宋_GB2312"/>
              </w:rPr>
              <w:t xml:space="preserve"> 总价</w:t>
            </w:r>
          </w:p>
        </w:tc>
      </w:tr>
      <w:tr w14:paraId="03E60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3FC566A">
            <w:pPr>
              <w:pStyle w:val="6"/>
              <w:jc w:val="left"/>
            </w:pPr>
            <w:r>
              <w:rPr>
                <w:rFonts w:ascii="仿宋_GB2312" w:hAnsi="仿宋_GB2312" w:eastAsia="仿宋_GB2312" w:cs="仿宋_GB2312"/>
              </w:rPr>
              <w:t xml:space="preserve"> 1</w:t>
            </w:r>
          </w:p>
        </w:tc>
        <w:tc>
          <w:tcPr>
            <w:tcW w:w="639" w:type="dxa"/>
          </w:tcPr>
          <w:p w14:paraId="41DB13F8">
            <w:pPr>
              <w:pStyle w:val="6"/>
              <w:jc w:val="left"/>
            </w:pPr>
            <w:r>
              <w:rPr>
                <w:rFonts w:ascii="仿宋_GB2312" w:hAnsi="仿宋_GB2312" w:eastAsia="仿宋_GB2312" w:cs="仿宋_GB2312"/>
              </w:rPr>
              <w:t xml:space="preserve"> 讲台桌1</w:t>
            </w:r>
          </w:p>
        </w:tc>
        <w:tc>
          <w:tcPr>
            <w:tcW w:w="639" w:type="dxa"/>
          </w:tcPr>
          <w:p w14:paraId="7523D0F8">
            <w:pPr>
              <w:pStyle w:val="6"/>
              <w:jc w:val="left"/>
            </w:pPr>
            <w:r>
              <w:rPr>
                <w:rFonts w:ascii="仿宋_GB2312" w:hAnsi="仿宋_GB2312" w:eastAsia="仿宋_GB2312" w:cs="仿宋_GB2312"/>
              </w:rPr>
              <w:t xml:space="preserve"> {供应商响应}</w:t>
            </w:r>
          </w:p>
        </w:tc>
        <w:tc>
          <w:tcPr>
            <w:tcW w:w="639" w:type="dxa"/>
          </w:tcPr>
          <w:p w14:paraId="08D25AE9">
            <w:pPr>
              <w:pStyle w:val="6"/>
              <w:jc w:val="left"/>
            </w:pPr>
            <w:r>
              <w:rPr>
                <w:rFonts w:ascii="仿宋_GB2312" w:hAnsi="仿宋_GB2312" w:eastAsia="仿宋_GB2312" w:cs="仿宋_GB2312"/>
              </w:rPr>
              <w:t xml:space="preserve"> {供应商响应}</w:t>
            </w:r>
          </w:p>
        </w:tc>
        <w:tc>
          <w:tcPr>
            <w:tcW w:w="639" w:type="dxa"/>
          </w:tcPr>
          <w:p w14:paraId="253652F8">
            <w:pPr>
              <w:pStyle w:val="6"/>
              <w:jc w:val="left"/>
            </w:pPr>
            <w:r>
              <w:rPr>
                <w:rFonts w:ascii="仿宋_GB2312" w:hAnsi="仿宋_GB2312" w:eastAsia="仿宋_GB2312" w:cs="仿宋_GB2312"/>
              </w:rPr>
              <w:t xml:space="preserve"> {供应商响应}</w:t>
            </w:r>
          </w:p>
        </w:tc>
        <w:tc>
          <w:tcPr>
            <w:tcW w:w="639" w:type="dxa"/>
          </w:tcPr>
          <w:p w14:paraId="7C899A9C">
            <w:pPr>
              <w:pStyle w:val="6"/>
              <w:jc w:val="left"/>
            </w:pPr>
            <w:r>
              <w:rPr>
                <w:rFonts w:ascii="仿宋_GB2312" w:hAnsi="仿宋_GB2312" w:eastAsia="仿宋_GB2312" w:cs="仿宋_GB2312"/>
              </w:rPr>
              <w:t xml:space="preserve"> {供应商响应}</w:t>
            </w:r>
          </w:p>
        </w:tc>
        <w:tc>
          <w:tcPr>
            <w:tcW w:w="639" w:type="dxa"/>
          </w:tcPr>
          <w:p w14:paraId="5C2E88D1">
            <w:pPr>
              <w:pStyle w:val="6"/>
              <w:jc w:val="left"/>
            </w:pPr>
            <w:r>
              <w:rPr>
                <w:rFonts w:ascii="仿宋_GB2312" w:hAnsi="仿宋_GB2312" w:eastAsia="仿宋_GB2312" w:cs="仿宋_GB2312"/>
              </w:rPr>
              <w:t xml:space="preserve"> 6000  元</w:t>
            </w:r>
          </w:p>
        </w:tc>
        <w:tc>
          <w:tcPr>
            <w:tcW w:w="639" w:type="dxa"/>
          </w:tcPr>
          <w:p w14:paraId="66C3B962">
            <w:pPr>
              <w:pStyle w:val="6"/>
              <w:jc w:val="left"/>
            </w:pPr>
            <w:r>
              <w:rPr>
                <w:rFonts w:ascii="仿宋_GB2312" w:hAnsi="仿宋_GB2312" w:eastAsia="仿宋_GB2312" w:cs="仿宋_GB2312"/>
              </w:rPr>
              <w:t xml:space="preserve"> {=总价/数量}  元</w:t>
            </w:r>
          </w:p>
        </w:tc>
        <w:tc>
          <w:tcPr>
            <w:tcW w:w="639" w:type="dxa"/>
          </w:tcPr>
          <w:p w14:paraId="672D1F01">
            <w:pPr>
              <w:pStyle w:val="6"/>
              <w:jc w:val="left"/>
            </w:pPr>
            <w:r>
              <w:rPr>
                <w:rFonts w:ascii="仿宋_GB2312" w:hAnsi="仿宋_GB2312" w:eastAsia="仿宋_GB2312" w:cs="仿宋_GB2312"/>
              </w:rPr>
              <w:t xml:space="preserve"> 2.0000</w:t>
            </w:r>
          </w:p>
        </w:tc>
        <w:tc>
          <w:tcPr>
            <w:tcW w:w="639" w:type="dxa"/>
          </w:tcPr>
          <w:p w14:paraId="7B0052DF">
            <w:pPr>
              <w:pStyle w:val="6"/>
              <w:jc w:val="left"/>
            </w:pPr>
            <w:r>
              <w:rPr>
                <w:rFonts w:ascii="仿宋_GB2312" w:hAnsi="仿宋_GB2312" w:eastAsia="仿宋_GB2312" w:cs="仿宋_GB2312"/>
              </w:rPr>
              <w:t xml:space="preserve"> 张</w:t>
            </w:r>
          </w:p>
        </w:tc>
        <w:tc>
          <w:tcPr>
            <w:tcW w:w="639" w:type="dxa"/>
          </w:tcPr>
          <w:p w14:paraId="629DE0CD">
            <w:pPr>
              <w:pStyle w:val="6"/>
              <w:jc w:val="left"/>
            </w:pPr>
            <w:r>
              <w:rPr>
                <w:rFonts w:ascii="仿宋_GB2312" w:hAnsi="仿宋_GB2312" w:eastAsia="仿宋_GB2312" w:cs="仿宋_GB2312"/>
              </w:rPr>
              <w:t xml:space="preserve"> {供应商响应}</w:t>
            </w:r>
          </w:p>
        </w:tc>
        <w:tc>
          <w:tcPr>
            <w:tcW w:w="639" w:type="dxa"/>
          </w:tcPr>
          <w:p w14:paraId="0B5CF30B">
            <w:pPr>
              <w:pStyle w:val="6"/>
              <w:jc w:val="left"/>
            </w:pPr>
            <w:r>
              <w:rPr>
                <w:rFonts w:ascii="仿宋_GB2312" w:hAnsi="仿宋_GB2312" w:eastAsia="仿宋_GB2312" w:cs="仿宋_GB2312"/>
              </w:rPr>
              <w:t xml:space="preserve"> {供应商响应}</w:t>
            </w:r>
          </w:p>
        </w:tc>
        <w:tc>
          <w:tcPr>
            <w:tcW w:w="639" w:type="dxa"/>
          </w:tcPr>
          <w:p w14:paraId="532551C8">
            <w:pPr>
              <w:pStyle w:val="6"/>
              <w:jc w:val="left"/>
            </w:pPr>
            <w:r>
              <w:rPr>
                <w:rFonts w:ascii="仿宋_GB2312" w:hAnsi="仿宋_GB2312" w:eastAsia="仿宋_GB2312" w:cs="仿宋_GB2312"/>
              </w:rPr>
              <w:t xml:space="preserve"> {供应商响应}  元</w:t>
            </w:r>
          </w:p>
        </w:tc>
      </w:tr>
    </w:tbl>
    <w:p w14:paraId="170928E2">
      <w:pPr>
        <w:pStyle w:val="6"/>
        <w:jc w:val="left"/>
      </w:pPr>
      <w:r>
        <w:rPr>
          <w:rFonts w:ascii="仿宋_GB2312" w:hAnsi="仿宋_GB2312" w:eastAsia="仿宋_GB2312" w:cs="仿宋_GB2312"/>
        </w:rPr>
        <w:t>合计：</w:t>
      </w:r>
    </w:p>
    <w:p w14:paraId="03A15A76">
      <w:pPr>
        <w:pStyle w:val="6"/>
        <w:jc w:val="left"/>
      </w:pPr>
      <w:r>
        <w:rPr>
          <w:rFonts w:ascii="仿宋_GB2312" w:hAnsi="仿宋_GB2312" w:eastAsia="仿宋_GB2312" w:cs="仿宋_GB2312"/>
        </w:rPr>
        <w:t>备注：无</w:t>
      </w:r>
    </w:p>
    <w:p w14:paraId="0B7D06A1">
      <w:pPr>
        <w:pStyle w:val="6"/>
        <w:jc w:val="left"/>
      </w:pPr>
      <w:r>
        <w:rPr>
          <w:rFonts w:ascii="仿宋_GB2312" w:hAnsi="仿宋_GB2312" w:eastAsia="仿宋_GB2312" w:cs="仿宋_GB2312"/>
        </w:rPr>
        <w:t xml:space="preserve"> 六边桌</w:t>
      </w:r>
    </w:p>
    <w:p w14:paraId="2D89E746">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716"/>
        <w:gridCol w:w="629"/>
        <w:gridCol w:w="916"/>
        <w:gridCol w:w="620"/>
        <w:gridCol w:w="629"/>
        <w:gridCol w:w="629"/>
        <w:gridCol w:w="629"/>
      </w:tblGrid>
      <w:tr w14:paraId="0805C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4C8F8D6">
            <w:pPr>
              <w:pStyle w:val="6"/>
              <w:jc w:val="left"/>
            </w:pPr>
            <w:r>
              <w:rPr>
                <w:rFonts w:ascii="仿宋_GB2312" w:hAnsi="仿宋_GB2312" w:eastAsia="仿宋_GB2312" w:cs="仿宋_GB2312"/>
              </w:rPr>
              <w:t xml:space="preserve"> 序号</w:t>
            </w:r>
          </w:p>
        </w:tc>
        <w:tc>
          <w:tcPr>
            <w:tcW w:w="639" w:type="dxa"/>
          </w:tcPr>
          <w:p w14:paraId="05F0FCAC">
            <w:pPr>
              <w:pStyle w:val="6"/>
              <w:jc w:val="left"/>
            </w:pPr>
            <w:r>
              <w:rPr>
                <w:rFonts w:ascii="仿宋_GB2312" w:hAnsi="仿宋_GB2312" w:eastAsia="仿宋_GB2312" w:cs="仿宋_GB2312"/>
              </w:rPr>
              <w:t xml:space="preserve"> 货物名称</w:t>
            </w:r>
          </w:p>
        </w:tc>
        <w:tc>
          <w:tcPr>
            <w:tcW w:w="639" w:type="dxa"/>
          </w:tcPr>
          <w:p w14:paraId="1D1C2FF0">
            <w:pPr>
              <w:pStyle w:val="6"/>
              <w:jc w:val="left"/>
            </w:pPr>
            <w:r>
              <w:rPr>
                <w:rFonts w:ascii="仿宋_GB2312" w:hAnsi="仿宋_GB2312" w:eastAsia="仿宋_GB2312" w:cs="仿宋_GB2312"/>
              </w:rPr>
              <w:t xml:space="preserve"> 规格型号</w:t>
            </w:r>
          </w:p>
        </w:tc>
        <w:tc>
          <w:tcPr>
            <w:tcW w:w="639" w:type="dxa"/>
          </w:tcPr>
          <w:p w14:paraId="7F3282DD">
            <w:pPr>
              <w:pStyle w:val="6"/>
              <w:jc w:val="left"/>
            </w:pPr>
            <w:r>
              <w:rPr>
                <w:rFonts w:ascii="仿宋_GB2312" w:hAnsi="仿宋_GB2312" w:eastAsia="仿宋_GB2312" w:cs="仿宋_GB2312"/>
              </w:rPr>
              <w:t xml:space="preserve"> 品牌</w:t>
            </w:r>
          </w:p>
        </w:tc>
        <w:tc>
          <w:tcPr>
            <w:tcW w:w="639" w:type="dxa"/>
          </w:tcPr>
          <w:p w14:paraId="5FD61328">
            <w:pPr>
              <w:pStyle w:val="6"/>
              <w:jc w:val="left"/>
            </w:pPr>
            <w:r>
              <w:rPr>
                <w:rFonts w:ascii="仿宋_GB2312" w:hAnsi="仿宋_GB2312" w:eastAsia="仿宋_GB2312" w:cs="仿宋_GB2312"/>
              </w:rPr>
              <w:t xml:space="preserve"> 制造商名称</w:t>
            </w:r>
          </w:p>
        </w:tc>
        <w:tc>
          <w:tcPr>
            <w:tcW w:w="639" w:type="dxa"/>
          </w:tcPr>
          <w:p w14:paraId="3C14A32B">
            <w:pPr>
              <w:pStyle w:val="6"/>
              <w:jc w:val="left"/>
            </w:pPr>
            <w:r>
              <w:rPr>
                <w:rFonts w:ascii="仿宋_GB2312" w:hAnsi="仿宋_GB2312" w:eastAsia="仿宋_GB2312" w:cs="仿宋_GB2312"/>
              </w:rPr>
              <w:t xml:space="preserve"> 产地</w:t>
            </w:r>
          </w:p>
        </w:tc>
        <w:tc>
          <w:tcPr>
            <w:tcW w:w="639" w:type="dxa"/>
          </w:tcPr>
          <w:p w14:paraId="41E08571">
            <w:pPr>
              <w:pStyle w:val="6"/>
              <w:jc w:val="left"/>
            </w:pPr>
            <w:r>
              <w:rPr>
                <w:rFonts w:ascii="仿宋_GB2312" w:hAnsi="仿宋_GB2312" w:eastAsia="仿宋_GB2312" w:cs="仿宋_GB2312"/>
              </w:rPr>
              <w:t xml:space="preserve"> 最高限价</w:t>
            </w:r>
          </w:p>
        </w:tc>
        <w:tc>
          <w:tcPr>
            <w:tcW w:w="639" w:type="dxa"/>
          </w:tcPr>
          <w:p w14:paraId="08B6D4B5">
            <w:pPr>
              <w:pStyle w:val="6"/>
              <w:jc w:val="left"/>
            </w:pPr>
            <w:r>
              <w:rPr>
                <w:rFonts w:ascii="仿宋_GB2312" w:hAnsi="仿宋_GB2312" w:eastAsia="仿宋_GB2312" w:cs="仿宋_GB2312"/>
              </w:rPr>
              <w:t xml:space="preserve"> 单价</w:t>
            </w:r>
          </w:p>
        </w:tc>
        <w:tc>
          <w:tcPr>
            <w:tcW w:w="639" w:type="dxa"/>
          </w:tcPr>
          <w:p w14:paraId="7D68E7E4">
            <w:pPr>
              <w:pStyle w:val="6"/>
              <w:jc w:val="left"/>
            </w:pPr>
            <w:r>
              <w:rPr>
                <w:rFonts w:ascii="仿宋_GB2312" w:hAnsi="仿宋_GB2312" w:eastAsia="仿宋_GB2312" w:cs="仿宋_GB2312"/>
              </w:rPr>
              <w:t xml:space="preserve"> 数量</w:t>
            </w:r>
          </w:p>
        </w:tc>
        <w:tc>
          <w:tcPr>
            <w:tcW w:w="639" w:type="dxa"/>
          </w:tcPr>
          <w:p w14:paraId="0965796A">
            <w:pPr>
              <w:pStyle w:val="6"/>
              <w:jc w:val="left"/>
            </w:pPr>
            <w:r>
              <w:rPr>
                <w:rFonts w:ascii="仿宋_GB2312" w:hAnsi="仿宋_GB2312" w:eastAsia="仿宋_GB2312" w:cs="仿宋_GB2312"/>
              </w:rPr>
              <w:t xml:space="preserve"> 计量单位</w:t>
            </w:r>
          </w:p>
        </w:tc>
        <w:tc>
          <w:tcPr>
            <w:tcW w:w="639" w:type="dxa"/>
          </w:tcPr>
          <w:p w14:paraId="1D0D3162">
            <w:pPr>
              <w:pStyle w:val="6"/>
              <w:jc w:val="left"/>
            </w:pPr>
            <w:r>
              <w:rPr>
                <w:rFonts w:ascii="仿宋_GB2312" w:hAnsi="仿宋_GB2312" w:eastAsia="仿宋_GB2312" w:cs="仿宋_GB2312"/>
              </w:rPr>
              <w:t xml:space="preserve"> 是否节能产品</w:t>
            </w:r>
          </w:p>
        </w:tc>
        <w:tc>
          <w:tcPr>
            <w:tcW w:w="639" w:type="dxa"/>
          </w:tcPr>
          <w:p w14:paraId="59AD132D">
            <w:pPr>
              <w:pStyle w:val="6"/>
              <w:jc w:val="left"/>
            </w:pPr>
            <w:r>
              <w:rPr>
                <w:rFonts w:ascii="仿宋_GB2312" w:hAnsi="仿宋_GB2312" w:eastAsia="仿宋_GB2312" w:cs="仿宋_GB2312"/>
              </w:rPr>
              <w:t xml:space="preserve"> 是否环境标志产品</w:t>
            </w:r>
          </w:p>
        </w:tc>
        <w:tc>
          <w:tcPr>
            <w:tcW w:w="639" w:type="dxa"/>
          </w:tcPr>
          <w:p w14:paraId="5F220270">
            <w:pPr>
              <w:pStyle w:val="6"/>
              <w:jc w:val="left"/>
            </w:pPr>
            <w:r>
              <w:rPr>
                <w:rFonts w:ascii="仿宋_GB2312" w:hAnsi="仿宋_GB2312" w:eastAsia="仿宋_GB2312" w:cs="仿宋_GB2312"/>
              </w:rPr>
              <w:t xml:space="preserve"> 总价</w:t>
            </w:r>
          </w:p>
        </w:tc>
      </w:tr>
      <w:tr w14:paraId="5D9B2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B298073">
            <w:pPr>
              <w:pStyle w:val="6"/>
              <w:jc w:val="left"/>
            </w:pPr>
            <w:r>
              <w:rPr>
                <w:rFonts w:ascii="仿宋_GB2312" w:hAnsi="仿宋_GB2312" w:eastAsia="仿宋_GB2312" w:cs="仿宋_GB2312"/>
              </w:rPr>
              <w:t xml:space="preserve"> 1</w:t>
            </w:r>
          </w:p>
        </w:tc>
        <w:tc>
          <w:tcPr>
            <w:tcW w:w="639" w:type="dxa"/>
          </w:tcPr>
          <w:p w14:paraId="7D9D65AC">
            <w:pPr>
              <w:pStyle w:val="6"/>
              <w:jc w:val="left"/>
            </w:pPr>
            <w:r>
              <w:rPr>
                <w:rFonts w:ascii="仿宋_GB2312" w:hAnsi="仿宋_GB2312" w:eastAsia="仿宋_GB2312" w:cs="仿宋_GB2312"/>
              </w:rPr>
              <w:t xml:space="preserve"> 六边桌</w:t>
            </w:r>
          </w:p>
        </w:tc>
        <w:tc>
          <w:tcPr>
            <w:tcW w:w="639" w:type="dxa"/>
          </w:tcPr>
          <w:p w14:paraId="3CC33E66">
            <w:pPr>
              <w:pStyle w:val="6"/>
              <w:jc w:val="left"/>
            </w:pPr>
            <w:r>
              <w:rPr>
                <w:rFonts w:ascii="仿宋_GB2312" w:hAnsi="仿宋_GB2312" w:eastAsia="仿宋_GB2312" w:cs="仿宋_GB2312"/>
              </w:rPr>
              <w:t xml:space="preserve"> {供应商响应}</w:t>
            </w:r>
          </w:p>
        </w:tc>
        <w:tc>
          <w:tcPr>
            <w:tcW w:w="639" w:type="dxa"/>
          </w:tcPr>
          <w:p w14:paraId="5FD64A90">
            <w:pPr>
              <w:pStyle w:val="6"/>
              <w:jc w:val="left"/>
            </w:pPr>
            <w:r>
              <w:rPr>
                <w:rFonts w:ascii="仿宋_GB2312" w:hAnsi="仿宋_GB2312" w:eastAsia="仿宋_GB2312" w:cs="仿宋_GB2312"/>
              </w:rPr>
              <w:t xml:space="preserve"> {供应商响应}</w:t>
            </w:r>
          </w:p>
        </w:tc>
        <w:tc>
          <w:tcPr>
            <w:tcW w:w="639" w:type="dxa"/>
          </w:tcPr>
          <w:p w14:paraId="0435076F">
            <w:pPr>
              <w:pStyle w:val="6"/>
              <w:jc w:val="left"/>
            </w:pPr>
            <w:r>
              <w:rPr>
                <w:rFonts w:ascii="仿宋_GB2312" w:hAnsi="仿宋_GB2312" w:eastAsia="仿宋_GB2312" w:cs="仿宋_GB2312"/>
              </w:rPr>
              <w:t xml:space="preserve"> {供应商响应}</w:t>
            </w:r>
          </w:p>
        </w:tc>
        <w:tc>
          <w:tcPr>
            <w:tcW w:w="639" w:type="dxa"/>
          </w:tcPr>
          <w:p w14:paraId="3906D93C">
            <w:pPr>
              <w:pStyle w:val="6"/>
              <w:jc w:val="left"/>
            </w:pPr>
            <w:r>
              <w:rPr>
                <w:rFonts w:ascii="仿宋_GB2312" w:hAnsi="仿宋_GB2312" w:eastAsia="仿宋_GB2312" w:cs="仿宋_GB2312"/>
              </w:rPr>
              <w:t xml:space="preserve"> {供应商响应}</w:t>
            </w:r>
          </w:p>
        </w:tc>
        <w:tc>
          <w:tcPr>
            <w:tcW w:w="639" w:type="dxa"/>
          </w:tcPr>
          <w:p w14:paraId="0F383CB1">
            <w:pPr>
              <w:pStyle w:val="6"/>
              <w:jc w:val="left"/>
            </w:pPr>
            <w:r>
              <w:rPr>
                <w:rFonts w:ascii="仿宋_GB2312" w:hAnsi="仿宋_GB2312" w:eastAsia="仿宋_GB2312" w:cs="仿宋_GB2312"/>
              </w:rPr>
              <w:t xml:space="preserve"> 35820  元</w:t>
            </w:r>
          </w:p>
        </w:tc>
        <w:tc>
          <w:tcPr>
            <w:tcW w:w="639" w:type="dxa"/>
          </w:tcPr>
          <w:p w14:paraId="72CCFD29">
            <w:pPr>
              <w:pStyle w:val="6"/>
              <w:jc w:val="left"/>
            </w:pPr>
            <w:r>
              <w:rPr>
                <w:rFonts w:ascii="仿宋_GB2312" w:hAnsi="仿宋_GB2312" w:eastAsia="仿宋_GB2312" w:cs="仿宋_GB2312"/>
              </w:rPr>
              <w:t xml:space="preserve"> {=总价/数量}  元</w:t>
            </w:r>
          </w:p>
        </w:tc>
        <w:tc>
          <w:tcPr>
            <w:tcW w:w="639" w:type="dxa"/>
          </w:tcPr>
          <w:p w14:paraId="54E46F6F">
            <w:pPr>
              <w:pStyle w:val="6"/>
              <w:jc w:val="left"/>
            </w:pPr>
            <w:r>
              <w:rPr>
                <w:rFonts w:ascii="仿宋_GB2312" w:hAnsi="仿宋_GB2312" w:eastAsia="仿宋_GB2312" w:cs="仿宋_GB2312"/>
              </w:rPr>
              <w:t xml:space="preserve"> 12.0000</w:t>
            </w:r>
          </w:p>
        </w:tc>
        <w:tc>
          <w:tcPr>
            <w:tcW w:w="639" w:type="dxa"/>
          </w:tcPr>
          <w:p w14:paraId="16E11C4A">
            <w:pPr>
              <w:pStyle w:val="6"/>
              <w:jc w:val="left"/>
            </w:pPr>
            <w:r>
              <w:rPr>
                <w:rFonts w:ascii="仿宋_GB2312" w:hAnsi="仿宋_GB2312" w:eastAsia="仿宋_GB2312" w:cs="仿宋_GB2312"/>
              </w:rPr>
              <w:t xml:space="preserve"> 张</w:t>
            </w:r>
          </w:p>
        </w:tc>
        <w:tc>
          <w:tcPr>
            <w:tcW w:w="639" w:type="dxa"/>
          </w:tcPr>
          <w:p w14:paraId="53C4C523">
            <w:pPr>
              <w:pStyle w:val="6"/>
              <w:jc w:val="left"/>
            </w:pPr>
            <w:r>
              <w:rPr>
                <w:rFonts w:ascii="仿宋_GB2312" w:hAnsi="仿宋_GB2312" w:eastAsia="仿宋_GB2312" w:cs="仿宋_GB2312"/>
              </w:rPr>
              <w:t xml:space="preserve"> {供应商响应}</w:t>
            </w:r>
          </w:p>
        </w:tc>
        <w:tc>
          <w:tcPr>
            <w:tcW w:w="639" w:type="dxa"/>
          </w:tcPr>
          <w:p w14:paraId="04FB50B9">
            <w:pPr>
              <w:pStyle w:val="6"/>
              <w:jc w:val="left"/>
            </w:pPr>
            <w:r>
              <w:rPr>
                <w:rFonts w:ascii="仿宋_GB2312" w:hAnsi="仿宋_GB2312" w:eastAsia="仿宋_GB2312" w:cs="仿宋_GB2312"/>
              </w:rPr>
              <w:t xml:space="preserve"> {供应商响应}</w:t>
            </w:r>
          </w:p>
        </w:tc>
        <w:tc>
          <w:tcPr>
            <w:tcW w:w="639" w:type="dxa"/>
          </w:tcPr>
          <w:p w14:paraId="39F7F258">
            <w:pPr>
              <w:pStyle w:val="6"/>
              <w:jc w:val="left"/>
            </w:pPr>
            <w:r>
              <w:rPr>
                <w:rFonts w:ascii="仿宋_GB2312" w:hAnsi="仿宋_GB2312" w:eastAsia="仿宋_GB2312" w:cs="仿宋_GB2312"/>
              </w:rPr>
              <w:t xml:space="preserve"> {供应商响应}  元</w:t>
            </w:r>
          </w:p>
        </w:tc>
      </w:tr>
    </w:tbl>
    <w:p w14:paraId="6B089DAA">
      <w:pPr>
        <w:pStyle w:val="6"/>
        <w:jc w:val="left"/>
      </w:pPr>
      <w:r>
        <w:rPr>
          <w:rFonts w:ascii="仿宋_GB2312" w:hAnsi="仿宋_GB2312" w:eastAsia="仿宋_GB2312" w:cs="仿宋_GB2312"/>
        </w:rPr>
        <w:t>合计：</w:t>
      </w:r>
    </w:p>
    <w:p w14:paraId="7CF02E8D">
      <w:pPr>
        <w:pStyle w:val="6"/>
        <w:jc w:val="left"/>
      </w:pPr>
      <w:r>
        <w:rPr>
          <w:rFonts w:ascii="仿宋_GB2312" w:hAnsi="仿宋_GB2312" w:eastAsia="仿宋_GB2312" w:cs="仿宋_GB2312"/>
        </w:rPr>
        <w:t>备注：无</w:t>
      </w:r>
    </w:p>
    <w:p w14:paraId="6951B3B0">
      <w:pPr>
        <w:pStyle w:val="6"/>
        <w:jc w:val="left"/>
      </w:pPr>
      <w:r>
        <w:rPr>
          <w:rFonts w:ascii="仿宋_GB2312" w:hAnsi="仿宋_GB2312" w:eastAsia="仿宋_GB2312" w:cs="仿宋_GB2312"/>
        </w:rPr>
        <w:t xml:space="preserve"> 双联桌</w:t>
      </w:r>
    </w:p>
    <w:p w14:paraId="1C49BC6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716"/>
        <w:gridCol w:w="629"/>
        <w:gridCol w:w="916"/>
        <w:gridCol w:w="620"/>
        <w:gridCol w:w="629"/>
        <w:gridCol w:w="629"/>
        <w:gridCol w:w="629"/>
      </w:tblGrid>
      <w:tr w14:paraId="7F55A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09B6CD9">
            <w:pPr>
              <w:pStyle w:val="6"/>
              <w:jc w:val="left"/>
            </w:pPr>
            <w:r>
              <w:rPr>
                <w:rFonts w:ascii="仿宋_GB2312" w:hAnsi="仿宋_GB2312" w:eastAsia="仿宋_GB2312" w:cs="仿宋_GB2312"/>
              </w:rPr>
              <w:t xml:space="preserve"> 序号</w:t>
            </w:r>
          </w:p>
        </w:tc>
        <w:tc>
          <w:tcPr>
            <w:tcW w:w="639" w:type="dxa"/>
          </w:tcPr>
          <w:p w14:paraId="18E7FEA9">
            <w:pPr>
              <w:pStyle w:val="6"/>
              <w:jc w:val="left"/>
            </w:pPr>
            <w:r>
              <w:rPr>
                <w:rFonts w:ascii="仿宋_GB2312" w:hAnsi="仿宋_GB2312" w:eastAsia="仿宋_GB2312" w:cs="仿宋_GB2312"/>
              </w:rPr>
              <w:t xml:space="preserve"> 货物名称</w:t>
            </w:r>
          </w:p>
        </w:tc>
        <w:tc>
          <w:tcPr>
            <w:tcW w:w="639" w:type="dxa"/>
          </w:tcPr>
          <w:p w14:paraId="3D76BB74">
            <w:pPr>
              <w:pStyle w:val="6"/>
              <w:jc w:val="left"/>
            </w:pPr>
            <w:r>
              <w:rPr>
                <w:rFonts w:ascii="仿宋_GB2312" w:hAnsi="仿宋_GB2312" w:eastAsia="仿宋_GB2312" w:cs="仿宋_GB2312"/>
              </w:rPr>
              <w:t xml:space="preserve"> 规格型号</w:t>
            </w:r>
          </w:p>
        </w:tc>
        <w:tc>
          <w:tcPr>
            <w:tcW w:w="639" w:type="dxa"/>
          </w:tcPr>
          <w:p w14:paraId="3B1B0B78">
            <w:pPr>
              <w:pStyle w:val="6"/>
              <w:jc w:val="left"/>
            </w:pPr>
            <w:r>
              <w:rPr>
                <w:rFonts w:ascii="仿宋_GB2312" w:hAnsi="仿宋_GB2312" w:eastAsia="仿宋_GB2312" w:cs="仿宋_GB2312"/>
              </w:rPr>
              <w:t xml:space="preserve"> 品牌</w:t>
            </w:r>
          </w:p>
        </w:tc>
        <w:tc>
          <w:tcPr>
            <w:tcW w:w="639" w:type="dxa"/>
          </w:tcPr>
          <w:p w14:paraId="6DC09CF1">
            <w:pPr>
              <w:pStyle w:val="6"/>
              <w:jc w:val="left"/>
            </w:pPr>
            <w:r>
              <w:rPr>
                <w:rFonts w:ascii="仿宋_GB2312" w:hAnsi="仿宋_GB2312" w:eastAsia="仿宋_GB2312" w:cs="仿宋_GB2312"/>
              </w:rPr>
              <w:t xml:space="preserve"> 制造商名称</w:t>
            </w:r>
          </w:p>
        </w:tc>
        <w:tc>
          <w:tcPr>
            <w:tcW w:w="639" w:type="dxa"/>
          </w:tcPr>
          <w:p w14:paraId="1F2BE940">
            <w:pPr>
              <w:pStyle w:val="6"/>
              <w:jc w:val="left"/>
            </w:pPr>
            <w:r>
              <w:rPr>
                <w:rFonts w:ascii="仿宋_GB2312" w:hAnsi="仿宋_GB2312" w:eastAsia="仿宋_GB2312" w:cs="仿宋_GB2312"/>
              </w:rPr>
              <w:t xml:space="preserve"> 产地</w:t>
            </w:r>
          </w:p>
        </w:tc>
        <w:tc>
          <w:tcPr>
            <w:tcW w:w="639" w:type="dxa"/>
          </w:tcPr>
          <w:p w14:paraId="5186A384">
            <w:pPr>
              <w:pStyle w:val="6"/>
              <w:jc w:val="left"/>
            </w:pPr>
            <w:r>
              <w:rPr>
                <w:rFonts w:ascii="仿宋_GB2312" w:hAnsi="仿宋_GB2312" w:eastAsia="仿宋_GB2312" w:cs="仿宋_GB2312"/>
              </w:rPr>
              <w:t xml:space="preserve"> 最高限价</w:t>
            </w:r>
          </w:p>
        </w:tc>
        <w:tc>
          <w:tcPr>
            <w:tcW w:w="639" w:type="dxa"/>
          </w:tcPr>
          <w:p w14:paraId="239DF0D6">
            <w:pPr>
              <w:pStyle w:val="6"/>
              <w:jc w:val="left"/>
            </w:pPr>
            <w:r>
              <w:rPr>
                <w:rFonts w:ascii="仿宋_GB2312" w:hAnsi="仿宋_GB2312" w:eastAsia="仿宋_GB2312" w:cs="仿宋_GB2312"/>
              </w:rPr>
              <w:t xml:space="preserve"> 单价</w:t>
            </w:r>
          </w:p>
        </w:tc>
        <w:tc>
          <w:tcPr>
            <w:tcW w:w="639" w:type="dxa"/>
          </w:tcPr>
          <w:p w14:paraId="4C667BE2">
            <w:pPr>
              <w:pStyle w:val="6"/>
              <w:jc w:val="left"/>
            </w:pPr>
            <w:r>
              <w:rPr>
                <w:rFonts w:ascii="仿宋_GB2312" w:hAnsi="仿宋_GB2312" w:eastAsia="仿宋_GB2312" w:cs="仿宋_GB2312"/>
              </w:rPr>
              <w:t xml:space="preserve"> 数量</w:t>
            </w:r>
          </w:p>
        </w:tc>
        <w:tc>
          <w:tcPr>
            <w:tcW w:w="639" w:type="dxa"/>
          </w:tcPr>
          <w:p w14:paraId="07662ED3">
            <w:pPr>
              <w:pStyle w:val="6"/>
              <w:jc w:val="left"/>
            </w:pPr>
            <w:r>
              <w:rPr>
                <w:rFonts w:ascii="仿宋_GB2312" w:hAnsi="仿宋_GB2312" w:eastAsia="仿宋_GB2312" w:cs="仿宋_GB2312"/>
              </w:rPr>
              <w:t xml:space="preserve"> 计量单位</w:t>
            </w:r>
          </w:p>
        </w:tc>
        <w:tc>
          <w:tcPr>
            <w:tcW w:w="639" w:type="dxa"/>
          </w:tcPr>
          <w:p w14:paraId="2D61F802">
            <w:pPr>
              <w:pStyle w:val="6"/>
              <w:jc w:val="left"/>
            </w:pPr>
            <w:r>
              <w:rPr>
                <w:rFonts w:ascii="仿宋_GB2312" w:hAnsi="仿宋_GB2312" w:eastAsia="仿宋_GB2312" w:cs="仿宋_GB2312"/>
              </w:rPr>
              <w:t xml:space="preserve"> 是否节能产品</w:t>
            </w:r>
          </w:p>
        </w:tc>
        <w:tc>
          <w:tcPr>
            <w:tcW w:w="639" w:type="dxa"/>
          </w:tcPr>
          <w:p w14:paraId="0B83921E">
            <w:pPr>
              <w:pStyle w:val="6"/>
              <w:jc w:val="left"/>
            </w:pPr>
            <w:r>
              <w:rPr>
                <w:rFonts w:ascii="仿宋_GB2312" w:hAnsi="仿宋_GB2312" w:eastAsia="仿宋_GB2312" w:cs="仿宋_GB2312"/>
              </w:rPr>
              <w:t xml:space="preserve"> 是否环境标志产品</w:t>
            </w:r>
          </w:p>
        </w:tc>
        <w:tc>
          <w:tcPr>
            <w:tcW w:w="639" w:type="dxa"/>
          </w:tcPr>
          <w:p w14:paraId="2E3A3AAA">
            <w:pPr>
              <w:pStyle w:val="6"/>
              <w:jc w:val="left"/>
            </w:pPr>
            <w:r>
              <w:rPr>
                <w:rFonts w:ascii="仿宋_GB2312" w:hAnsi="仿宋_GB2312" w:eastAsia="仿宋_GB2312" w:cs="仿宋_GB2312"/>
              </w:rPr>
              <w:t xml:space="preserve"> 总价</w:t>
            </w:r>
          </w:p>
        </w:tc>
      </w:tr>
      <w:tr w14:paraId="73EC9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799EC3B">
            <w:pPr>
              <w:pStyle w:val="6"/>
              <w:jc w:val="left"/>
            </w:pPr>
            <w:r>
              <w:rPr>
                <w:rFonts w:ascii="仿宋_GB2312" w:hAnsi="仿宋_GB2312" w:eastAsia="仿宋_GB2312" w:cs="仿宋_GB2312"/>
              </w:rPr>
              <w:t xml:space="preserve"> 1</w:t>
            </w:r>
          </w:p>
        </w:tc>
        <w:tc>
          <w:tcPr>
            <w:tcW w:w="639" w:type="dxa"/>
          </w:tcPr>
          <w:p w14:paraId="0875C867">
            <w:pPr>
              <w:pStyle w:val="6"/>
              <w:jc w:val="left"/>
            </w:pPr>
            <w:r>
              <w:rPr>
                <w:rFonts w:ascii="仿宋_GB2312" w:hAnsi="仿宋_GB2312" w:eastAsia="仿宋_GB2312" w:cs="仿宋_GB2312"/>
              </w:rPr>
              <w:t xml:space="preserve"> 双联桌</w:t>
            </w:r>
          </w:p>
        </w:tc>
        <w:tc>
          <w:tcPr>
            <w:tcW w:w="639" w:type="dxa"/>
          </w:tcPr>
          <w:p w14:paraId="1A6091FE">
            <w:pPr>
              <w:pStyle w:val="6"/>
              <w:jc w:val="left"/>
            </w:pPr>
            <w:r>
              <w:rPr>
                <w:rFonts w:ascii="仿宋_GB2312" w:hAnsi="仿宋_GB2312" w:eastAsia="仿宋_GB2312" w:cs="仿宋_GB2312"/>
              </w:rPr>
              <w:t xml:space="preserve"> {供应商响应}</w:t>
            </w:r>
          </w:p>
        </w:tc>
        <w:tc>
          <w:tcPr>
            <w:tcW w:w="639" w:type="dxa"/>
          </w:tcPr>
          <w:p w14:paraId="00622672">
            <w:pPr>
              <w:pStyle w:val="6"/>
              <w:jc w:val="left"/>
            </w:pPr>
            <w:r>
              <w:rPr>
                <w:rFonts w:ascii="仿宋_GB2312" w:hAnsi="仿宋_GB2312" w:eastAsia="仿宋_GB2312" w:cs="仿宋_GB2312"/>
              </w:rPr>
              <w:t xml:space="preserve"> {供应商响应}</w:t>
            </w:r>
          </w:p>
        </w:tc>
        <w:tc>
          <w:tcPr>
            <w:tcW w:w="639" w:type="dxa"/>
          </w:tcPr>
          <w:p w14:paraId="78DFD5E2">
            <w:pPr>
              <w:pStyle w:val="6"/>
              <w:jc w:val="left"/>
            </w:pPr>
            <w:r>
              <w:rPr>
                <w:rFonts w:ascii="仿宋_GB2312" w:hAnsi="仿宋_GB2312" w:eastAsia="仿宋_GB2312" w:cs="仿宋_GB2312"/>
              </w:rPr>
              <w:t xml:space="preserve"> {供应商响应}</w:t>
            </w:r>
          </w:p>
        </w:tc>
        <w:tc>
          <w:tcPr>
            <w:tcW w:w="639" w:type="dxa"/>
          </w:tcPr>
          <w:p w14:paraId="463C976A">
            <w:pPr>
              <w:pStyle w:val="6"/>
              <w:jc w:val="left"/>
            </w:pPr>
            <w:r>
              <w:rPr>
                <w:rFonts w:ascii="仿宋_GB2312" w:hAnsi="仿宋_GB2312" w:eastAsia="仿宋_GB2312" w:cs="仿宋_GB2312"/>
              </w:rPr>
              <w:t xml:space="preserve"> {供应商响应}</w:t>
            </w:r>
          </w:p>
        </w:tc>
        <w:tc>
          <w:tcPr>
            <w:tcW w:w="639" w:type="dxa"/>
          </w:tcPr>
          <w:p w14:paraId="6E953040">
            <w:pPr>
              <w:pStyle w:val="6"/>
              <w:jc w:val="left"/>
            </w:pPr>
            <w:r>
              <w:rPr>
                <w:rFonts w:ascii="仿宋_GB2312" w:hAnsi="仿宋_GB2312" w:eastAsia="仿宋_GB2312" w:cs="仿宋_GB2312"/>
              </w:rPr>
              <w:t xml:space="preserve"> 45000  元</w:t>
            </w:r>
          </w:p>
        </w:tc>
        <w:tc>
          <w:tcPr>
            <w:tcW w:w="639" w:type="dxa"/>
          </w:tcPr>
          <w:p w14:paraId="0DE41977">
            <w:pPr>
              <w:pStyle w:val="6"/>
              <w:jc w:val="left"/>
            </w:pPr>
            <w:r>
              <w:rPr>
                <w:rFonts w:ascii="仿宋_GB2312" w:hAnsi="仿宋_GB2312" w:eastAsia="仿宋_GB2312" w:cs="仿宋_GB2312"/>
              </w:rPr>
              <w:t xml:space="preserve"> {=总价/数量}  元</w:t>
            </w:r>
          </w:p>
        </w:tc>
        <w:tc>
          <w:tcPr>
            <w:tcW w:w="639" w:type="dxa"/>
          </w:tcPr>
          <w:p w14:paraId="35C8D586">
            <w:pPr>
              <w:pStyle w:val="6"/>
              <w:jc w:val="left"/>
            </w:pPr>
            <w:r>
              <w:rPr>
                <w:rFonts w:ascii="仿宋_GB2312" w:hAnsi="仿宋_GB2312" w:eastAsia="仿宋_GB2312" w:cs="仿宋_GB2312"/>
              </w:rPr>
              <w:t xml:space="preserve"> 60.0000</w:t>
            </w:r>
          </w:p>
        </w:tc>
        <w:tc>
          <w:tcPr>
            <w:tcW w:w="639" w:type="dxa"/>
          </w:tcPr>
          <w:p w14:paraId="775F4BAB">
            <w:pPr>
              <w:pStyle w:val="6"/>
              <w:jc w:val="left"/>
            </w:pPr>
            <w:r>
              <w:rPr>
                <w:rFonts w:ascii="仿宋_GB2312" w:hAnsi="仿宋_GB2312" w:eastAsia="仿宋_GB2312" w:cs="仿宋_GB2312"/>
              </w:rPr>
              <w:t xml:space="preserve"> 张</w:t>
            </w:r>
          </w:p>
        </w:tc>
        <w:tc>
          <w:tcPr>
            <w:tcW w:w="639" w:type="dxa"/>
          </w:tcPr>
          <w:p w14:paraId="4E52C985">
            <w:pPr>
              <w:pStyle w:val="6"/>
              <w:jc w:val="left"/>
            </w:pPr>
            <w:r>
              <w:rPr>
                <w:rFonts w:ascii="仿宋_GB2312" w:hAnsi="仿宋_GB2312" w:eastAsia="仿宋_GB2312" w:cs="仿宋_GB2312"/>
              </w:rPr>
              <w:t xml:space="preserve"> {供应商响应}</w:t>
            </w:r>
          </w:p>
        </w:tc>
        <w:tc>
          <w:tcPr>
            <w:tcW w:w="639" w:type="dxa"/>
          </w:tcPr>
          <w:p w14:paraId="61805847">
            <w:pPr>
              <w:pStyle w:val="6"/>
              <w:jc w:val="left"/>
            </w:pPr>
            <w:r>
              <w:rPr>
                <w:rFonts w:ascii="仿宋_GB2312" w:hAnsi="仿宋_GB2312" w:eastAsia="仿宋_GB2312" w:cs="仿宋_GB2312"/>
              </w:rPr>
              <w:t xml:space="preserve"> {供应商响应}</w:t>
            </w:r>
          </w:p>
        </w:tc>
        <w:tc>
          <w:tcPr>
            <w:tcW w:w="639" w:type="dxa"/>
          </w:tcPr>
          <w:p w14:paraId="11035DD5">
            <w:pPr>
              <w:pStyle w:val="6"/>
              <w:jc w:val="left"/>
            </w:pPr>
            <w:r>
              <w:rPr>
                <w:rFonts w:ascii="仿宋_GB2312" w:hAnsi="仿宋_GB2312" w:eastAsia="仿宋_GB2312" w:cs="仿宋_GB2312"/>
              </w:rPr>
              <w:t xml:space="preserve"> {供应商响应}  元</w:t>
            </w:r>
          </w:p>
        </w:tc>
      </w:tr>
    </w:tbl>
    <w:p w14:paraId="53806CCB">
      <w:pPr>
        <w:pStyle w:val="6"/>
        <w:jc w:val="left"/>
      </w:pPr>
      <w:r>
        <w:rPr>
          <w:rFonts w:ascii="仿宋_GB2312" w:hAnsi="仿宋_GB2312" w:eastAsia="仿宋_GB2312" w:cs="仿宋_GB2312"/>
        </w:rPr>
        <w:t>合计：</w:t>
      </w:r>
    </w:p>
    <w:p w14:paraId="32C28556">
      <w:pPr>
        <w:pStyle w:val="6"/>
        <w:jc w:val="left"/>
      </w:pPr>
      <w:r>
        <w:rPr>
          <w:rFonts w:ascii="仿宋_GB2312" w:hAnsi="仿宋_GB2312" w:eastAsia="仿宋_GB2312" w:cs="仿宋_GB2312"/>
        </w:rPr>
        <w:t>备注：无</w:t>
      </w:r>
    </w:p>
    <w:p w14:paraId="6B98FE3F">
      <w:pPr>
        <w:pStyle w:val="6"/>
        <w:jc w:val="left"/>
      </w:pPr>
      <w:r>
        <w:rPr>
          <w:rFonts w:ascii="仿宋_GB2312" w:hAnsi="仿宋_GB2312" w:eastAsia="仿宋_GB2312" w:cs="仿宋_GB2312"/>
        </w:rPr>
        <w:t xml:space="preserve"> 靠背椅</w:t>
      </w:r>
    </w:p>
    <w:p w14:paraId="5EE2BA22">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716"/>
        <w:gridCol w:w="629"/>
        <w:gridCol w:w="916"/>
        <w:gridCol w:w="620"/>
        <w:gridCol w:w="629"/>
        <w:gridCol w:w="629"/>
        <w:gridCol w:w="629"/>
      </w:tblGrid>
      <w:tr w14:paraId="4A3C0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3F56723">
            <w:pPr>
              <w:pStyle w:val="6"/>
              <w:jc w:val="left"/>
            </w:pPr>
            <w:r>
              <w:rPr>
                <w:rFonts w:ascii="仿宋_GB2312" w:hAnsi="仿宋_GB2312" w:eastAsia="仿宋_GB2312" w:cs="仿宋_GB2312"/>
              </w:rPr>
              <w:t xml:space="preserve"> 序号</w:t>
            </w:r>
          </w:p>
        </w:tc>
        <w:tc>
          <w:tcPr>
            <w:tcW w:w="639" w:type="dxa"/>
          </w:tcPr>
          <w:p w14:paraId="272CE519">
            <w:pPr>
              <w:pStyle w:val="6"/>
              <w:jc w:val="left"/>
            </w:pPr>
            <w:r>
              <w:rPr>
                <w:rFonts w:ascii="仿宋_GB2312" w:hAnsi="仿宋_GB2312" w:eastAsia="仿宋_GB2312" w:cs="仿宋_GB2312"/>
              </w:rPr>
              <w:t xml:space="preserve"> 货物名称</w:t>
            </w:r>
          </w:p>
        </w:tc>
        <w:tc>
          <w:tcPr>
            <w:tcW w:w="639" w:type="dxa"/>
          </w:tcPr>
          <w:p w14:paraId="0C13E81B">
            <w:pPr>
              <w:pStyle w:val="6"/>
              <w:jc w:val="left"/>
            </w:pPr>
            <w:r>
              <w:rPr>
                <w:rFonts w:ascii="仿宋_GB2312" w:hAnsi="仿宋_GB2312" w:eastAsia="仿宋_GB2312" w:cs="仿宋_GB2312"/>
              </w:rPr>
              <w:t xml:space="preserve"> 规格型号</w:t>
            </w:r>
          </w:p>
        </w:tc>
        <w:tc>
          <w:tcPr>
            <w:tcW w:w="639" w:type="dxa"/>
          </w:tcPr>
          <w:p w14:paraId="7E996D22">
            <w:pPr>
              <w:pStyle w:val="6"/>
              <w:jc w:val="left"/>
            </w:pPr>
            <w:r>
              <w:rPr>
                <w:rFonts w:ascii="仿宋_GB2312" w:hAnsi="仿宋_GB2312" w:eastAsia="仿宋_GB2312" w:cs="仿宋_GB2312"/>
              </w:rPr>
              <w:t xml:space="preserve"> 品牌</w:t>
            </w:r>
          </w:p>
        </w:tc>
        <w:tc>
          <w:tcPr>
            <w:tcW w:w="639" w:type="dxa"/>
          </w:tcPr>
          <w:p w14:paraId="6246A889">
            <w:pPr>
              <w:pStyle w:val="6"/>
              <w:jc w:val="left"/>
            </w:pPr>
            <w:r>
              <w:rPr>
                <w:rFonts w:ascii="仿宋_GB2312" w:hAnsi="仿宋_GB2312" w:eastAsia="仿宋_GB2312" w:cs="仿宋_GB2312"/>
              </w:rPr>
              <w:t xml:space="preserve"> 制造商名称</w:t>
            </w:r>
          </w:p>
        </w:tc>
        <w:tc>
          <w:tcPr>
            <w:tcW w:w="639" w:type="dxa"/>
          </w:tcPr>
          <w:p w14:paraId="07BE145F">
            <w:pPr>
              <w:pStyle w:val="6"/>
              <w:jc w:val="left"/>
            </w:pPr>
            <w:r>
              <w:rPr>
                <w:rFonts w:ascii="仿宋_GB2312" w:hAnsi="仿宋_GB2312" w:eastAsia="仿宋_GB2312" w:cs="仿宋_GB2312"/>
              </w:rPr>
              <w:t xml:space="preserve"> 产地</w:t>
            </w:r>
          </w:p>
        </w:tc>
        <w:tc>
          <w:tcPr>
            <w:tcW w:w="639" w:type="dxa"/>
          </w:tcPr>
          <w:p w14:paraId="0FDCA157">
            <w:pPr>
              <w:pStyle w:val="6"/>
              <w:jc w:val="left"/>
            </w:pPr>
            <w:r>
              <w:rPr>
                <w:rFonts w:ascii="仿宋_GB2312" w:hAnsi="仿宋_GB2312" w:eastAsia="仿宋_GB2312" w:cs="仿宋_GB2312"/>
              </w:rPr>
              <w:t xml:space="preserve"> 最高限价</w:t>
            </w:r>
          </w:p>
        </w:tc>
        <w:tc>
          <w:tcPr>
            <w:tcW w:w="639" w:type="dxa"/>
          </w:tcPr>
          <w:p w14:paraId="0F3AE11C">
            <w:pPr>
              <w:pStyle w:val="6"/>
              <w:jc w:val="left"/>
            </w:pPr>
            <w:r>
              <w:rPr>
                <w:rFonts w:ascii="仿宋_GB2312" w:hAnsi="仿宋_GB2312" w:eastAsia="仿宋_GB2312" w:cs="仿宋_GB2312"/>
              </w:rPr>
              <w:t xml:space="preserve"> 单价</w:t>
            </w:r>
          </w:p>
        </w:tc>
        <w:tc>
          <w:tcPr>
            <w:tcW w:w="639" w:type="dxa"/>
          </w:tcPr>
          <w:p w14:paraId="0A6A76AE">
            <w:pPr>
              <w:pStyle w:val="6"/>
              <w:jc w:val="left"/>
            </w:pPr>
            <w:r>
              <w:rPr>
                <w:rFonts w:ascii="仿宋_GB2312" w:hAnsi="仿宋_GB2312" w:eastAsia="仿宋_GB2312" w:cs="仿宋_GB2312"/>
              </w:rPr>
              <w:t xml:space="preserve"> 数量</w:t>
            </w:r>
          </w:p>
        </w:tc>
        <w:tc>
          <w:tcPr>
            <w:tcW w:w="639" w:type="dxa"/>
          </w:tcPr>
          <w:p w14:paraId="526868CB">
            <w:pPr>
              <w:pStyle w:val="6"/>
              <w:jc w:val="left"/>
            </w:pPr>
            <w:r>
              <w:rPr>
                <w:rFonts w:ascii="仿宋_GB2312" w:hAnsi="仿宋_GB2312" w:eastAsia="仿宋_GB2312" w:cs="仿宋_GB2312"/>
              </w:rPr>
              <w:t xml:space="preserve"> 计量单位</w:t>
            </w:r>
          </w:p>
        </w:tc>
        <w:tc>
          <w:tcPr>
            <w:tcW w:w="639" w:type="dxa"/>
          </w:tcPr>
          <w:p w14:paraId="1CF952A8">
            <w:pPr>
              <w:pStyle w:val="6"/>
              <w:jc w:val="left"/>
            </w:pPr>
            <w:r>
              <w:rPr>
                <w:rFonts w:ascii="仿宋_GB2312" w:hAnsi="仿宋_GB2312" w:eastAsia="仿宋_GB2312" w:cs="仿宋_GB2312"/>
              </w:rPr>
              <w:t xml:space="preserve"> 是否节能产品</w:t>
            </w:r>
          </w:p>
        </w:tc>
        <w:tc>
          <w:tcPr>
            <w:tcW w:w="639" w:type="dxa"/>
          </w:tcPr>
          <w:p w14:paraId="101D26A9">
            <w:pPr>
              <w:pStyle w:val="6"/>
              <w:jc w:val="left"/>
            </w:pPr>
            <w:r>
              <w:rPr>
                <w:rFonts w:ascii="仿宋_GB2312" w:hAnsi="仿宋_GB2312" w:eastAsia="仿宋_GB2312" w:cs="仿宋_GB2312"/>
              </w:rPr>
              <w:t xml:space="preserve"> 是否环境标志产品</w:t>
            </w:r>
          </w:p>
        </w:tc>
        <w:tc>
          <w:tcPr>
            <w:tcW w:w="639" w:type="dxa"/>
          </w:tcPr>
          <w:p w14:paraId="501021CE">
            <w:pPr>
              <w:pStyle w:val="6"/>
              <w:jc w:val="left"/>
            </w:pPr>
            <w:r>
              <w:rPr>
                <w:rFonts w:ascii="仿宋_GB2312" w:hAnsi="仿宋_GB2312" w:eastAsia="仿宋_GB2312" w:cs="仿宋_GB2312"/>
              </w:rPr>
              <w:t xml:space="preserve"> 总价</w:t>
            </w:r>
          </w:p>
        </w:tc>
      </w:tr>
      <w:tr w14:paraId="13502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2D390CF">
            <w:pPr>
              <w:pStyle w:val="6"/>
              <w:jc w:val="left"/>
            </w:pPr>
            <w:r>
              <w:rPr>
                <w:rFonts w:ascii="仿宋_GB2312" w:hAnsi="仿宋_GB2312" w:eastAsia="仿宋_GB2312" w:cs="仿宋_GB2312"/>
              </w:rPr>
              <w:t xml:space="preserve"> 1</w:t>
            </w:r>
          </w:p>
        </w:tc>
        <w:tc>
          <w:tcPr>
            <w:tcW w:w="639" w:type="dxa"/>
          </w:tcPr>
          <w:p w14:paraId="0FDD7DEB">
            <w:pPr>
              <w:pStyle w:val="6"/>
              <w:jc w:val="left"/>
            </w:pPr>
            <w:r>
              <w:rPr>
                <w:rFonts w:ascii="仿宋_GB2312" w:hAnsi="仿宋_GB2312" w:eastAsia="仿宋_GB2312" w:cs="仿宋_GB2312"/>
              </w:rPr>
              <w:t xml:space="preserve"> 靠背椅</w:t>
            </w:r>
          </w:p>
        </w:tc>
        <w:tc>
          <w:tcPr>
            <w:tcW w:w="639" w:type="dxa"/>
          </w:tcPr>
          <w:p w14:paraId="1E65CE89">
            <w:pPr>
              <w:pStyle w:val="6"/>
              <w:jc w:val="left"/>
            </w:pPr>
            <w:r>
              <w:rPr>
                <w:rFonts w:ascii="仿宋_GB2312" w:hAnsi="仿宋_GB2312" w:eastAsia="仿宋_GB2312" w:cs="仿宋_GB2312"/>
              </w:rPr>
              <w:t xml:space="preserve"> {供应商响应}</w:t>
            </w:r>
          </w:p>
        </w:tc>
        <w:tc>
          <w:tcPr>
            <w:tcW w:w="639" w:type="dxa"/>
          </w:tcPr>
          <w:p w14:paraId="38275498">
            <w:pPr>
              <w:pStyle w:val="6"/>
              <w:jc w:val="left"/>
            </w:pPr>
            <w:r>
              <w:rPr>
                <w:rFonts w:ascii="仿宋_GB2312" w:hAnsi="仿宋_GB2312" w:eastAsia="仿宋_GB2312" w:cs="仿宋_GB2312"/>
              </w:rPr>
              <w:t xml:space="preserve"> {供应商响应}</w:t>
            </w:r>
          </w:p>
        </w:tc>
        <w:tc>
          <w:tcPr>
            <w:tcW w:w="639" w:type="dxa"/>
          </w:tcPr>
          <w:p w14:paraId="4CA6B9A1">
            <w:pPr>
              <w:pStyle w:val="6"/>
              <w:jc w:val="left"/>
            </w:pPr>
            <w:r>
              <w:rPr>
                <w:rFonts w:ascii="仿宋_GB2312" w:hAnsi="仿宋_GB2312" w:eastAsia="仿宋_GB2312" w:cs="仿宋_GB2312"/>
              </w:rPr>
              <w:t xml:space="preserve"> {供应商响应}</w:t>
            </w:r>
          </w:p>
        </w:tc>
        <w:tc>
          <w:tcPr>
            <w:tcW w:w="639" w:type="dxa"/>
          </w:tcPr>
          <w:p w14:paraId="3C4BDFF5">
            <w:pPr>
              <w:pStyle w:val="6"/>
              <w:jc w:val="left"/>
            </w:pPr>
            <w:r>
              <w:rPr>
                <w:rFonts w:ascii="仿宋_GB2312" w:hAnsi="仿宋_GB2312" w:eastAsia="仿宋_GB2312" w:cs="仿宋_GB2312"/>
              </w:rPr>
              <w:t xml:space="preserve"> {供应商响应}</w:t>
            </w:r>
          </w:p>
        </w:tc>
        <w:tc>
          <w:tcPr>
            <w:tcW w:w="639" w:type="dxa"/>
          </w:tcPr>
          <w:p w14:paraId="0E79CF68">
            <w:pPr>
              <w:pStyle w:val="6"/>
              <w:jc w:val="left"/>
            </w:pPr>
            <w:r>
              <w:rPr>
                <w:rFonts w:ascii="仿宋_GB2312" w:hAnsi="仿宋_GB2312" w:eastAsia="仿宋_GB2312" w:cs="仿宋_GB2312"/>
              </w:rPr>
              <w:t xml:space="preserve"> 34560  元</w:t>
            </w:r>
          </w:p>
        </w:tc>
        <w:tc>
          <w:tcPr>
            <w:tcW w:w="639" w:type="dxa"/>
          </w:tcPr>
          <w:p w14:paraId="59C096FD">
            <w:pPr>
              <w:pStyle w:val="6"/>
              <w:jc w:val="left"/>
            </w:pPr>
            <w:r>
              <w:rPr>
                <w:rFonts w:ascii="仿宋_GB2312" w:hAnsi="仿宋_GB2312" w:eastAsia="仿宋_GB2312" w:cs="仿宋_GB2312"/>
              </w:rPr>
              <w:t xml:space="preserve"> {=总价/数量}  元</w:t>
            </w:r>
          </w:p>
        </w:tc>
        <w:tc>
          <w:tcPr>
            <w:tcW w:w="639" w:type="dxa"/>
          </w:tcPr>
          <w:p w14:paraId="7BEF2C72">
            <w:pPr>
              <w:pStyle w:val="6"/>
              <w:jc w:val="left"/>
            </w:pPr>
            <w:r>
              <w:rPr>
                <w:rFonts w:ascii="仿宋_GB2312" w:hAnsi="仿宋_GB2312" w:eastAsia="仿宋_GB2312" w:cs="仿宋_GB2312"/>
              </w:rPr>
              <w:t xml:space="preserve"> 72.0000</w:t>
            </w:r>
          </w:p>
        </w:tc>
        <w:tc>
          <w:tcPr>
            <w:tcW w:w="639" w:type="dxa"/>
          </w:tcPr>
          <w:p w14:paraId="35C417C1">
            <w:pPr>
              <w:pStyle w:val="6"/>
              <w:jc w:val="left"/>
            </w:pPr>
            <w:r>
              <w:rPr>
                <w:rFonts w:ascii="仿宋_GB2312" w:hAnsi="仿宋_GB2312" w:eastAsia="仿宋_GB2312" w:cs="仿宋_GB2312"/>
              </w:rPr>
              <w:t xml:space="preserve"> 张</w:t>
            </w:r>
          </w:p>
        </w:tc>
        <w:tc>
          <w:tcPr>
            <w:tcW w:w="639" w:type="dxa"/>
          </w:tcPr>
          <w:p w14:paraId="402DAA37">
            <w:pPr>
              <w:pStyle w:val="6"/>
              <w:jc w:val="left"/>
            </w:pPr>
            <w:r>
              <w:rPr>
                <w:rFonts w:ascii="仿宋_GB2312" w:hAnsi="仿宋_GB2312" w:eastAsia="仿宋_GB2312" w:cs="仿宋_GB2312"/>
              </w:rPr>
              <w:t xml:space="preserve"> {供应商响应}</w:t>
            </w:r>
          </w:p>
        </w:tc>
        <w:tc>
          <w:tcPr>
            <w:tcW w:w="639" w:type="dxa"/>
          </w:tcPr>
          <w:p w14:paraId="14CEE75B">
            <w:pPr>
              <w:pStyle w:val="6"/>
              <w:jc w:val="left"/>
            </w:pPr>
            <w:r>
              <w:rPr>
                <w:rFonts w:ascii="仿宋_GB2312" w:hAnsi="仿宋_GB2312" w:eastAsia="仿宋_GB2312" w:cs="仿宋_GB2312"/>
              </w:rPr>
              <w:t xml:space="preserve"> {供应商响应}</w:t>
            </w:r>
          </w:p>
        </w:tc>
        <w:tc>
          <w:tcPr>
            <w:tcW w:w="639" w:type="dxa"/>
          </w:tcPr>
          <w:p w14:paraId="1CD4F54C">
            <w:pPr>
              <w:pStyle w:val="6"/>
              <w:jc w:val="left"/>
            </w:pPr>
            <w:r>
              <w:rPr>
                <w:rFonts w:ascii="仿宋_GB2312" w:hAnsi="仿宋_GB2312" w:eastAsia="仿宋_GB2312" w:cs="仿宋_GB2312"/>
              </w:rPr>
              <w:t xml:space="preserve"> {供应商响应}  元</w:t>
            </w:r>
          </w:p>
        </w:tc>
      </w:tr>
    </w:tbl>
    <w:p w14:paraId="76284607">
      <w:pPr>
        <w:pStyle w:val="6"/>
        <w:jc w:val="left"/>
      </w:pPr>
      <w:r>
        <w:rPr>
          <w:rFonts w:ascii="仿宋_GB2312" w:hAnsi="仿宋_GB2312" w:eastAsia="仿宋_GB2312" w:cs="仿宋_GB2312"/>
        </w:rPr>
        <w:t>合计：</w:t>
      </w:r>
    </w:p>
    <w:p w14:paraId="356FB543">
      <w:pPr>
        <w:pStyle w:val="6"/>
        <w:jc w:val="left"/>
      </w:pPr>
      <w:r>
        <w:rPr>
          <w:rFonts w:ascii="仿宋_GB2312" w:hAnsi="仿宋_GB2312" w:eastAsia="仿宋_GB2312" w:cs="仿宋_GB2312"/>
        </w:rPr>
        <w:t>备注：无</w:t>
      </w:r>
    </w:p>
    <w:p w14:paraId="1D1C77C3">
      <w:pPr>
        <w:pStyle w:val="6"/>
        <w:jc w:val="left"/>
      </w:pPr>
      <w:r>
        <w:rPr>
          <w:rFonts w:ascii="仿宋_GB2312" w:hAnsi="仿宋_GB2312" w:eastAsia="仿宋_GB2312" w:cs="仿宋_GB2312"/>
        </w:rPr>
        <w:t xml:space="preserve"> 方凳</w:t>
      </w:r>
    </w:p>
    <w:p w14:paraId="2F5597D7">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716"/>
        <w:gridCol w:w="621"/>
        <w:gridCol w:w="1016"/>
        <w:gridCol w:w="607"/>
        <w:gridCol w:w="621"/>
        <w:gridCol w:w="621"/>
        <w:gridCol w:w="622"/>
      </w:tblGrid>
      <w:tr w14:paraId="73EDD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26750C0">
            <w:pPr>
              <w:pStyle w:val="6"/>
              <w:jc w:val="left"/>
            </w:pPr>
            <w:r>
              <w:rPr>
                <w:rFonts w:ascii="仿宋_GB2312" w:hAnsi="仿宋_GB2312" w:eastAsia="仿宋_GB2312" w:cs="仿宋_GB2312"/>
              </w:rPr>
              <w:t xml:space="preserve"> 序号</w:t>
            </w:r>
          </w:p>
        </w:tc>
        <w:tc>
          <w:tcPr>
            <w:tcW w:w="639" w:type="dxa"/>
          </w:tcPr>
          <w:p w14:paraId="622E31D0">
            <w:pPr>
              <w:pStyle w:val="6"/>
              <w:jc w:val="left"/>
            </w:pPr>
            <w:r>
              <w:rPr>
                <w:rFonts w:ascii="仿宋_GB2312" w:hAnsi="仿宋_GB2312" w:eastAsia="仿宋_GB2312" w:cs="仿宋_GB2312"/>
              </w:rPr>
              <w:t xml:space="preserve"> 货物名称</w:t>
            </w:r>
          </w:p>
        </w:tc>
        <w:tc>
          <w:tcPr>
            <w:tcW w:w="639" w:type="dxa"/>
          </w:tcPr>
          <w:p w14:paraId="489E4BFE">
            <w:pPr>
              <w:pStyle w:val="6"/>
              <w:jc w:val="left"/>
            </w:pPr>
            <w:r>
              <w:rPr>
                <w:rFonts w:ascii="仿宋_GB2312" w:hAnsi="仿宋_GB2312" w:eastAsia="仿宋_GB2312" w:cs="仿宋_GB2312"/>
              </w:rPr>
              <w:t xml:space="preserve"> 规格型号</w:t>
            </w:r>
          </w:p>
        </w:tc>
        <w:tc>
          <w:tcPr>
            <w:tcW w:w="639" w:type="dxa"/>
          </w:tcPr>
          <w:p w14:paraId="0FD2AB38">
            <w:pPr>
              <w:pStyle w:val="6"/>
              <w:jc w:val="left"/>
            </w:pPr>
            <w:r>
              <w:rPr>
                <w:rFonts w:ascii="仿宋_GB2312" w:hAnsi="仿宋_GB2312" w:eastAsia="仿宋_GB2312" w:cs="仿宋_GB2312"/>
              </w:rPr>
              <w:t xml:space="preserve"> 品牌</w:t>
            </w:r>
          </w:p>
        </w:tc>
        <w:tc>
          <w:tcPr>
            <w:tcW w:w="639" w:type="dxa"/>
          </w:tcPr>
          <w:p w14:paraId="64233E5A">
            <w:pPr>
              <w:pStyle w:val="6"/>
              <w:jc w:val="left"/>
            </w:pPr>
            <w:r>
              <w:rPr>
                <w:rFonts w:ascii="仿宋_GB2312" w:hAnsi="仿宋_GB2312" w:eastAsia="仿宋_GB2312" w:cs="仿宋_GB2312"/>
              </w:rPr>
              <w:t xml:space="preserve"> 制造商名称</w:t>
            </w:r>
          </w:p>
        </w:tc>
        <w:tc>
          <w:tcPr>
            <w:tcW w:w="639" w:type="dxa"/>
          </w:tcPr>
          <w:p w14:paraId="294B05EE">
            <w:pPr>
              <w:pStyle w:val="6"/>
              <w:jc w:val="left"/>
            </w:pPr>
            <w:r>
              <w:rPr>
                <w:rFonts w:ascii="仿宋_GB2312" w:hAnsi="仿宋_GB2312" w:eastAsia="仿宋_GB2312" w:cs="仿宋_GB2312"/>
              </w:rPr>
              <w:t xml:space="preserve"> 产地</w:t>
            </w:r>
          </w:p>
        </w:tc>
        <w:tc>
          <w:tcPr>
            <w:tcW w:w="639" w:type="dxa"/>
          </w:tcPr>
          <w:p w14:paraId="02B46435">
            <w:pPr>
              <w:pStyle w:val="6"/>
              <w:jc w:val="left"/>
            </w:pPr>
            <w:r>
              <w:rPr>
                <w:rFonts w:ascii="仿宋_GB2312" w:hAnsi="仿宋_GB2312" w:eastAsia="仿宋_GB2312" w:cs="仿宋_GB2312"/>
              </w:rPr>
              <w:t xml:space="preserve"> 最高限价</w:t>
            </w:r>
          </w:p>
        </w:tc>
        <w:tc>
          <w:tcPr>
            <w:tcW w:w="639" w:type="dxa"/>
          </w:tcPr>
          <w:p w14:paraId="78CE0D0D">
            <w:pPr>
              <w:pStyle w:val="6"/>
              <w:jc w:val="left"/>
            </w:pPr>
            <w:r>
              <w:rPr>
                <w:rFonts w:ascii="仿宋_GB2312" w:hAnsi="仿宋_GB2312" w:eastAsia="仿宋_GB2312" w:cs="仿宋_GB2312"/>
              </w:rPr>
              <w:t xml:space="preserve"> 单价</w:t>
            </w:r>
          </w:p>
        </w:tc>
        <w:tc>
          <w:tcPr>
            <w:tcW w:w="639" w:type="dxa"/>
          </w:tcPr>
          <w:p w14:paraId="4D0357A7">
            <w:pPr>
              <w:pStyle w:val="6"/>
              <w:jc w:val="left"/>
            </w:pPr>
            <w:r>
              <w:rPr>
                <w:rFonts w:ascii="仿宋_GB2312" w:hAnsi="仿宋_GB2312" w:eastAsia="仿宋_GB2312" w:cs="仿宋_GB2312"/>
              </w:rPr>
              <w:t xml:space="preserve"> 数量</w:t>
            </w:r>
          </w:p>
        </w:tc>
        <w:tc>
          <w:tcPr>
            <w:tcW w:w="639" w:type="dxa"/>
          </w:tcPr>
          <w:p w14:paraId="2E0B0D9E">
            <w:pPr>
              <w:pStyle w:val="6"/>
              <w:jc w:val="left"/>
            </w:pPr>
            <w:r>
              <w:rPr>
                <w:rFonts w:ascii="仿宋_GB2312" w:hAnsi="仿宋_GB2312" w:eastAsia="仿宋_GB2312" w:cs="仿宋_GB2312"/>
              </w:rPr>
              <w:t xml:space="preserve"> 计量单位</w:t>
            </w:r>
          </w:p>
        </w:tc>
        <w:tc>
          <w:tcPr>
            <w:tcW w:w="639" w:type="dxa"/>
          </w:tcPr>
          <w:p w14:paraId="5EAD3484">
            <w:pPr>
              <w:pStyle w:val="6"/>
              <w:jc w:val="left"/>
            </w:pPr>
            <w:r>
              <w:rPr>
                <w:rFonts w:ascii="仿宋_GB2312" w:hAnsi="仿宋_GB2312" w:eastAsia="仿宋_GB2312" w:cs="仿宋_GB2312"/>
              </w:rPr>
              <w:t xml:space="preserve"> 是否节能产品</w:t>
            </w:r>
          </w:p>
        </w:tc>
        <w:tc>
          <w:tcPr>
            <w:tcW w:w="639" w:type="dxa"/>
          </w:tcPr>
          <w:p w14:paraId="7CB35E42">
            <w:pPr>
              <w:pStyle w:val="6"/>
              <w:jc w:val="left"/>
            </w:pPr>
            <w:r>
              <w:rPr>
                <w:rFonts w:ascii="仿宋_GB2312" w:hAnsi="仿宋_GB2312" w:eastAsia="仿宋_GB2312" w:cs="仿宋_GB2312"/>
              </w:rPr>
              <w:t xml:space="preserve"> 是否环境标志产品</w:t>
            </w:r>
          </w:p>
        </w:tc>
        <w:tc>
          <w:tcPr>
            <w:tcW w:w="639" w:type="dxa"/>
          </w:tcPr>
          <w:p w14:paraId="4244F3EC">
            <w:pPr>
              <w:pStyle w:val="6"/>
              <w:jc w:val="left"/>
            </w:pPr>
            <w:r>
              <w:rPr>
                <w:rFonts w:ascii="仿宋_GB2312" w:hAnsi="仿宋_GB2312" w:eastAsia="仿宋_GB2312" w:cs="仿宋_GB2312"/>
              </w:rPr>
              <w:t xml:space="preserve"> 总价</w:t>
            </w:r>
          </w:p>
        </w:tc>
      </w:tr>
      <w:tr w14:paraId="79DDE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74E36B7">
            <w:pPr>
              <w:pStyle w:val="6"/>
              <w:jc w:val="left"/>
            </w:pPr>
            <w:r>
              <w:rPr>
                <w:rFonts w:ascii="仿宋_GB2312" w:hAnsi="仿宋_GB2312" w:eastAsia="仿宋_GB2312" w:cs="仿宋_GB2312"/>
              </w:rPr>
              <w:t xml:space="preserve"> 1</w:t>
            </w:r>
          </w:p>
        </w:tc>
        <w:tc>
          <w:tcPr>
            <w:tcW w:w="639" w:type="dxa"/>
          </w:tcPr>
          <w:p w14:paraId="0BB509BD">
            <w:pPr>
              <w:pStyle w:val="6"/>
              <w:jc w:val="left"/>
            </w:pPr>
            <w:r>
              <w:rPr>
                <w:rFonts w:ascii="仿宋_GB2312" w:hAnsi="仿宋_GB2312" w:eastAsia="仿宋_GB2312" w:cs="仿宋_GB2312"/>
              </w:rPr>
              <w:t xml:space="preserve"> 方凳</w:t>
            </w:r>
          </w:p>
        </w:tc>
        <w:tc>
          <w:tcPr>
            <w:tcW w:w="639" w:type="dxa"/>
          </w:tcPr>
          <w:p w14:paraId="5F62417E">
            <w:pPr>
              <w:pStyle w:val="6"/>
              <w:jc w:val="left"/>
            </w:pPr>
            <w:r>
              <w:rPr>
                <w:rFonts w:ascii="仿宋_GB2312" w:hAnsi="仿宋_GB2312" w:eastAsia="仿宋_GB2312" w:cs="仿宋_GB2312"/>
              </w:rPr>
              <w:t xml:space="preserve"> {供应商响应}</w:t>
            </w:r>
          </w:p>
        </w:tc>
        <w:tc>
          <w:tcPr>
            <w:tcW w:w="639" w:type="dxa"/>
          </w:tcPr>
          <w:p w14:paraId="7B30D0BD">
            <w:pPr>
              <w:pStyle w:val="6"/>
              <w:jc w:val="left"/>
            </w:pPr>
            <w:r>
              <w:rPr>
                <w:rFonts w:ascii="仿宋_GB2312" w:hAnsi="仿宋_GB2312" w:eastAsia="仿宋_GB2312" w:cs="仿宋_GB2312"/>
              </w:rPr>
              <w:t xml:space="preserve"> {供应商响应}</w:t>
            </w:r>
          </w:p>
        </w:tc>
        <w:tc>
          <w:tcPr>
            <w:tcW w:w="639" w:type="dxa"/>
          </w:tcPr>
          <w:p w14:paraId="1669FC50">
            <w:pPr>
              <w:pStyle w:val="6"/>
              <w:jc w:val="left"/>
            </w:pPr>
            <w:r>
              <w:rPr>
                <w:rFonts w:ascii="仿宋_GB2312" w:hAnsi="仿宋_GB2312" w:eastAsia="仿宋_GB2312" w:cs="仿宋_GB2312"/>
              </w:rPr>
              <w:t xml:space="preserve"> {供应商响应}</w:t>
            </w:r>
          </w:p>
        </w:tc>
        <w:tc>
          <w:tcPr>
            <w:tcW w:w="639" w:type="dxa"/>
          </w:tcPr>
          <w:p w14:paraId="1585E1D3">
            <w:pPr>
              <w:pStyle w:val="6"/>
              <w:jc w:val="left"/>
            </w:pPr>
            <w:r>
              <w:rPr>
                <w:rFonts w:ascii="仿宋_GB2312" w:hAnsi="仿宋_GB2312" w:eastAsia="仿宋_GB2312" w:cs="仿宋_GB2312"/>
              </w:rPr>
              <w:t xml:space="preserve"> {供应商响应}</w:t>
            </w:r>
          </w:p>
        </w:tc>
        <w:tc>
          <w:tcPr>
            <w:tcW w:w="639" w:type="dxa"/>
          </w:tcPr>
          <w:p w14:paraId="35E05CCA">
            <w:pPr>
              <w:pStyle w:val="6"/>
              <w:jc w:val="left"/>
            </w:pPr>
            <w:r>
              <w:rPr>
                <w:rFonts w:ascii="仿宋_GB2312" w:hAnsi="仿宋_GB2312" w:eastAsia="仿宋_GB2312" w:cs="仿宋_GB2312"/>
              </w:rPr>
              <w:t xml:space="preserve"> 12000  元</w:t>
            </w:r>
          </w:p>
        </w:tc>
        <w:tc>
          <w:tcPr>
            <w:tcW w:w="639" w:type="dxa"/>
          </w:tcPr>
          <w:p w14:paraId="79DF3EC2">
            <w:pPr>
              <w:pStyle w:val="6"/>
              <w:jc w:val="left"/>
            </w:pPr>
            <w:r>
              <w:rPr>
                <w:rFonts w:ascii="仿宋_GB2312" w:hAnsi="仿宋_GB2312" w:eastAsia="仿宋_GB2312" w:cs="仿宋_GB2312"/>
              </w:rPr>
              <w:t xml:space="preserve"> {=总价/数量}  元</w:t>
            </w:r>
          </w:p>
        </w:tc>
        <w:tc>
          <w:tcPr>
            <w:tcW w:w="639" w:type="dxa"/>
          </w:tcPr>
          <w:p w14:paraId="157B79E3">
            <w:pPr>
              <w:pStyle w:val="6"/>
              <w:jc w:val="left"/>
            </w:pPr>
            <w:r>
              <w:rPr>
                <w:rFonts w:ascii="仿宋_GB2312" w:hAnsi="仿宋_GB2312" w:eastAsia="仿宋_GB2312" w:cs="仿宋_GB2312"/>
              </w:rPr>
              <w:t xml:space="preserve"> 120.0000</w:t>
            </w:r>
          </w:p>
        </w:tc>
        <w:tc>
          <w:tcPr>
            <w:tcW w:w="639" w:type="dxa"/>
          </w:tcPr>
          <w:p w14:paraId="0945ED92">
            <w:pPr>
              <w:pStyle w:val="6"/>
              <w:jc w:val="left"/>
            </w:pPr>
            <w:r>
              <w:rPr>
                <w:rFonts w:ascii="仿宋_GB2312" w:hAnsi="仿宋_GB2312" w:eastAsia="仿宋_GB2312" w:cs="仿宋_GB2312"/>
              </w:rPr>
              <w:t xml:space="preserve"> 张</w:t>
            </w:r>
          </w:p>
        </w:tc>
        <w:tc>
          <w:tcPr>
            <w:tcW w:w="639" w:type="dxa"/>
          </w:tcPr>
          <w:p w14:paraId="7A0C08DA">
            <w:pPr>
              <w:pStyle w:val="6"/>
              <w:jc w:val="left"/>
            </w:pPr>
            <w:r>
              <w:rPr>
                <w:rFonts w:ascii="仿宋_GB2312" w:hAnsi="仿宋_GB2312" w:eastAsia="仿宋_GB2312" w:cs="仿宋_GB2312"/>
              </w:rPr>
              <w:t xml:space="preserve"> {供应商响应}</w:t>
            </w:r>
          </w:p>
        </w:tc>
        <w:tc>
          <w:tcPr>
            <w:tcW w:w="639" w:type="dxa"/>
          </w:tcPr>
          <w:p w14:paraId="6B65BFF8">
            <w:pPr>
              <w:pStyle w:val="6"/>
              <w:jc w:val="left"/>
            </w:pPr>
            <w:r>
              <w:rPr>
                <w:rFonts w:ascii="仿宋_GB2312" w:hAnsi="仿宋_GB2312" w:eastAsia="仿宋_GB2312" w:cs="仿宋_GB2312"/>
              </w:rPr>
              <w:t xml:space="preserve"> {供应商响应}</w:t>
            </w:r>
          </w:p>
        </w:tc>
        <w:tc>
          <w:tcPr>
            <w:tcW w:w="639" w:type="dxa"/>
          </w:tcPr>
          <w:p w14:paraId="012412ED">
            <w:pPr>
              <w:pStyle w:val="6"/>
              <w:jc w:val="left"/>
            </w:pPr>
            <w:r>
              <w:rPr>
                <w:rFonts w:ascii="仿宋_GB2312" w:hAnsi="仿宋_GB2312" w:eastAsia="仿宋_GB2312" w:cs="仿宋_GB2312"/>
              </w:rPr>
              <w:t xml:space="preserve"> {供应商响应}  元</w:t>
            </w:r>
          </w:p>
        </w:tc>
      </w:tr>
    </w:tbl>
    <w:p w14:paraId="5229BDFD">
      <w:pPr>
        <w:pStyle w:val="6"/>
        <w:jc w:val="left"/>
      </w:pPr>
      <w:r>
        <w:rPr>
          <w:rFonts w:ascii="仿宋_GB2312" w:hAnsi="仿宋_GB2312" w:eastAsia="仿宋_GB2312" w:cs="仿宋_GB2312"/>
        </w:rPr>
        <w:t>合计：</w:t>
      </w:r>
    </w:p>
    <w:p w14:paraId="0C15EF85">
      <w:pPr>
        <w:pStyle w:val="6"/>
        <w:jc w:val="left"/>
      </w:pPr>
      <w:r>
        <w:rPr>
          <w:rFonts w:ascii="仿宋_GB2312" w:hAnsi="仿宋_GB2312" w:eastAsia="仿宋_GB2312" w:cs="仿宋_GB2312"/>
        </w:rPr>
        <w:t>备注：无</w:t>
      </w:r>
    </w:p>
    <w:p w14:paraId="0E31647D">
      <w:pPr>
        <w:pStyle w:val="6"/>
        <w:jc w:val="left"/>
      </w:pPr>
      <w:r>
        <w:rPr>
          <w:rFonts w:ascii="仿宋_GB2312" w:hAnsi="仿宋_GB2312" w:eastAsia="仿宋_GB2312" w:cs="仿宋_GB2312"/>
        </w:rPr>
        <w:t xml:space="preserve"> 功放</w:t>
      </w:r>
    </w:p>
    <w:p w14:paraId="3D49FF38">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3A67D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6ADAE7E">
            <w:pPr>
              <w:pStyle w:val="6"/>
              <w:jc w:val="left"/>
            </w:pPr>
            <w:r>
              <w:rPr>
                <w:rFonts w:ascii="仿宋_GB2312" w:hAnsi="仿宋_GB2312" w:eastAsia="仿宋_GB2312" w:cs="仿宋_GB2312"/>
              </w:rPr>
              <w:t xml:space="preserve"> 序号</w:t>
            </w:r>
          </w:p>
        </w:tc>
        <w:tc>
          <w:tcPr>
            <w:tcW w:w="639" w:type="dxa"/>
          </w:tcPr>
          <w:p w14:paraId="5082285C">
            <w:pPr>
              <w:pStyle w:val="6"/>
              <w:jc w:val="left"/>
            </w:pPr>
            <w:r>
              <w:rPr>
                <w:rFonts w:ascii="仿宋_GB2312" w:hAnsi="仿宋_GB2312" w:eastAsia="仿宋_GB2312" w:cs="仿宋_GB2312"/>
              </w:rPr>
              <w:t xml:space="preserve"> 货物名称</w:t>
            </w:r>
          </w:p>
        </w:tc>
        <w:tc>
          <w:tcPr>
            <w:tcW w:w="639" w:type="dxa"/>
          </w:tcPr>
          <w:p w14:paraId="53B7334E">
            <w:pPr>
              <w:pStyle w:val="6"/>
              <w:jc w:val="left"/>
            </w:pPr>
            <w:r>
              <w:rPr>
                <w:rFonts w:ascii="仿宋_GB2312" w:hAnsi="仿宋_GB2312" w:eastAsia="仿宋_GB2312" w:cs="仿宋_GB2312"/>
              </w:rPr>
              <w:t xml:space="preserve"> 规格型号</w:t>
            </w:r>
          </w:p>
        </w:tc>
        <w:tc>
          <w:tcPr>
            <w:tcW w:w="639" w:type="dxa"/>
          </w:tcPr>
          <w:p w14:paraId="5C707AEF">
            <w:pPr>
              <w:pStyle w:val="6"/>
              <w:jc w:val="left"/>
            </w:pPr>
            <w:r>
              <w:rPr>
                <w:rFonts w:ascii="仿宋_GB2312" w:hAnsi="仿宋_GB2312" w:eastAsia="仿宋_GB2312" w:cs="仿宋_GB2312"/>
              </w:rPr>
              <w:t xml:space="preserve"> 品牌</w:t>
            </w:r>
          </w:p>
        </w:tc>
        <w:tc>
          <w:tcPr>
            <w:tcW w:w="639" w:type="dxa"/>
          </w:tcPr>
          <w:p w14:paraId="268A5156">
            <w:pPr>
              <w:pStyle w:val="6"/>
              <w:jc w:val="left"/>
            </w:pPr>
            <w:r>
              <w:rPr>
                <w:rFonts w:ascii="仿宋_GB2312" w:hAnsi="仿宋_GB2312" w:eastAsia="仿宋_GB2312" w:cs="仿宋_GB2312"/>
              </w:rPr>
              <w:t xml:space="preserve"> 制造商名称</w:t>
            </w:r>
          </w:p>
        </w:tc>
        <w:tc>
          <w:tcPr>
            <w:tcW w:w="639" w:type="dxa"/>
          </w:tcPr>
          <w:p w14:paraId="3C42870E">
            <w:pPr>
              <w:pStyle w:val="6"/>
              <w:jc w:val="left"/>
            </w:pPr>
            <w:r>
              <w:rPr>
                <w:rFonts w:ascii="仿宋_GB2312" w:hAnsi="仿宋_GB2312" w:eastAsia="仿宋_GB2312" w:cs="仿宋_GB2312"/>
              </w:rPr>
              <w:t xml:space="preserve"> 产地</w:t>
            </w:r>
          </w:p>
        </w:tc>
        <w:tc>
          <w:tcPr>
            <w:tcW w:w="639" w:type="dxa"/>
          </w:tcPr>
          <w:p w14:paraId="753A4611">
            <w:pPr>
              <w:pStyle w:val="6"/>
              <w:jc w:val="left"/>
            </w:pPr>
            <w:r>
              <w:rPr>
                <w:rFonts w:ascii="仿宋_GB2312" w:hAnsi="仿宋_GB2312" w:eastAsia="仿宋_GB2312" w:cs="仿宋_GB2312"/>
              </w:rPr>
              <w:t xml:space="preserve"> 最高限价</w:t>
            </w:r>
          </w:p>
        </w:tc>
        <w:tc>
          <w:tcPr>
            <w:tcW w:w="639" w:type="dxa"/>
          </w:tcPr>
          <w:p w14:paraId="6E5267F6">
            <w:pPr>
              <w:pStyle w:val="6"/>
              <w:jc w:val="left"/>
            </w:pPr>
            <w:r>
              <w:rPr>
                <w:rFonts w:ascii="仿宋_GB2312" w:hAnsi="仿宋_GB2312" w:eastAsia="仿宋_GB2312" w:cs="仿宋_GB2312"/>
              </w:rPr>
              <w:t xml:space="preserve"> 单价</w:t>
            </w:r>
          </w:p>
        </w:tc>
        <w:tc>
          <w:tcPr>
            <w:tcW w:w="639" w:type="dxa"/>
          </w:tcPr>
          <w:p w14:paraId="0D72A68D">
            <w:pPr>
              <w:pStyle w:val="6"/>
              <w:jc w:val="left"/>
            </w:pPr>
            <w:r>
              <w:rPr>
                <w:rFonts w:ascii="仿宋_GB2312" w:hAnsi="仿宋_GB2312" w:eastAsia="仿宋_GB2312" w:cs="仿宋_GB2312"/>
              </w:rPr>
              <w:t xml:space="preserve"> 数量</w:t>
            </w:r>
          </w:p>
        </w:tc>
        <w:tc>
          <w:tcPr>
            <w:tcW w:w="639" w:type="dxa"/>
          </w:tcPr>
          <w:p w14:paraId="4686BF1C">
            <w:pPr>
              <w:pStyle w:val="6"/>
              <w:jc w:val="left"/>
            </w:pPr>
            <w:r>
              <w:rPr>
                <w:rFonts w:ascii="仿宋_GB2312" w:hAnsi="仿宋_GB2312" w:eastAsia="仿宋_GB2312" w:cs="仿宋_GB2312"/>
              </w:rPr>
              <w:t xml:space="preserve"> 计量单位</w:t>
            </w:r>
          </w:p>
        </w:tc>
        <w:tc>
          <w:tcPr>
            <w:tcW w:w="639" w:type="dxa"/>
          </w:tcPr>
          <w:p w14:paraId="5C812941">
            <w:pPr>
              <w:pStyle w:val="6"/>
              <w:jc w:val="left"/>
            </w:pPr>
            <w:r>
              <w:rPr>
                <w:rFonts w:ascii="仿宋_GB2312" w:hAnsi="仿宋_GB2312" w:eastAsia="仿宋_GB2312" w:cs="仿宋_GB2312"/>
              </w:rPr>
              <w:t xml:space="preserve"> 是否节能产品</w:t>
            </w:r>
          </w:p>
        </w:tc>
        <w:tc>
          <w:tcPr>
            <w:tcW w:w="639" w:type="dxa"/>
          </w:tcPr>
          <w:p w14:paraId="3BEA1624">
            <w:pPr>
              <w:pStyle w:val="6"/>
              <w:jc w:val="left"/>
            </w:pPr>
            <w:r>
              <w:rPr>
                <w:rFonts w:ascii="仿宋_GB2312" w:hAnsi="仿宋_GB2312" w:eastAsia="仿宋_GB2312" w:cs="仿宋_GB2312"/>
              </w:rPr>
              <w:t xml:space="preserve"> 是否环境标志产品</w:t>
            </w:r>
          </w:p>
        </w:tc>
        <w:tc>
          <w:tcPr>
            <w:tcW w:w="639" w:type="dxa"/>
          </w:tcPr>
          <w:p w14:paraId="34D10EE7">
            <w:pPr>
              <w:pStyle w:val="6"/>
              <w:jc w:val="left"/>
            </w:pPr>
            <w:r>
              <w:rPr>
                <w:rFonts w:ascii="仿宋_GB2312" w:hAnsi="仿宋_GB2312" w:eastAsia="仿宋_GB2312" w:cs="仿宋_GB2312"/>
              </w:rPr>
              <w:t xml:space="preserve"> 总价</w:t>
            </w:r>
          </w:p>
        </w:tc>
      </w:tr>
      <w:tr w14:paraId="54258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5406823">
            <w:pPr>
              <w:pStyle w:val="6"/>
              <w:jc w:val="left"/>
            </w:pPr>
            <w:r>
              <w:rPr>
                <w:rFonts w:ascii="仿宋_GB2312" w:hAnsi="仿宋_GB2312" w:eastAsia="仿宋_GB2312" w:cs="仿宋_GB2312"/>
              </w:rPr>
              <w:t xml:space="preserve"> 1</w:t>
            </w:r>
          </w:p>
        </w:tc>
        <w:tc>
          <w:tcPr>
            <w:tcW w:w="639" w:type="dxa"/>
          </w:tcPr>
          <w:p w14:paraId="7ECED41C">
            <w:pPr>
              <w:pStyle w:val="6"/>
              <w:jc w:val="left"/>
            </w:pPr>
            <w:r>
              <w:rPr>
                <w:rFonts w:ascii="仿宋_GB2312" w:hAnsi="仿宋_GB2312" w:eastAsia="仿宋_GB2312" w:cs="仿宋_GB2312"/>
              </w:rPr>
              <w:t xml:space="preserve"> 功放</w:t>
            </w:r>
          </w:p>
        </w:tc>
        <w:tc>
          <w:tcPr>
            <w:tcW w:w="639" w:type="dxa"/>
          </w:tcPr>
          <w:p w14:paraId="20AA368E">
            <w:pPr>
              <w:pStyle w:val="6"/>
              <w:jc w:val="left"/>
            </w:pPr>
            <w:r>
              <w:rPr>
                <w:rFonts w:ascii="仿宋_GB2312" w:hAnsi="仿宋_GB2312" w:eastAsia="仿宋_GB2312" w:cs="仿宋_GB2312"/>
              </w:rPr>
              <w:t xml:space="preserve"> {供应商响应}</w:t>
            </w:r>
          </w:p>
        </w:tc>
        <w:tc>
          <w:tcPr>
            <w:tcW w:w="639" w:type="dxa"/>
          </w:tcPr>
          <w:p w14:paraId="1A522B6C">
            <w:pPr>
              <w:pStyle w:val="6"/>
              <w:jc w:val="left"/>
            </w:pPr>
            <w:r>
              <w:rPr>
                <w:rFonts w:ascii="仿宋_GB2312" w:hAnsi="仿宋_GB2312" w:eastAsia="仿宋_GB2312" w:cs="仿宋_GB2312"/>
              </w:rPr>
              <w:t xml:space="preserve"> {供应商响应}</w:t>
            </w:r>
          </w:p>
        </w:tc>
        <w:tc>
          <w:tcPr>
            <w:tcW w:w="639" w:type="dxa"/>
          </w:tcPr>
          <w:p w14:paraId="44B3E238">
            <w:pPr>
              <w:pStyle w:val="6"/>
              <w:jc w:val="left"/>
            </w:pPr>
            <w:r>
              <w:rPr>
                <w:rFonts w:ascii="仿宋_GB2312" w:hAnsi="仿宋_GB2312" w:eastAsia="仿宋_GB2312" w:cs="仿宋_GB2312"/>
              </w:rPr>
              <w:t xml:space="preserve"> {供应商响应}</w:t>
            </w:r>
          </w:p>
        </w:tc>
        <w:tc>
          <w:tcPr>
            <w:tcW w:w="639" w:type="dxa"/>
          </w:tcPr>
          <w:p w14:paraId="3CA41986">
            <w:pPr>
              <w:pStyle w:val="6"/>
              <w:jc w:val="left"/>
            </w:pPr>
            <w:r>
              <w:rPr>
                <w:rFonts w:ascii="仿宋_GB2312" w:hAnsi="仿宋_GB2312" w:eastAsia="仿宋_GB2312" w:cs="仿宋_GB2312"/>
              </w:rPr>
              <w:t xml:space="preserve"> {供应商响应}</w:t>
            </w:r>
          </w:p>
        </w:tc>
        <w:tc>
          <w:tcPr>
            <w:tcW w:w="639" w:type="dxa"/>
          </w:tcPr>
          <w:p w14:paraId="1910857E">
            <w:pPr>
              <w:pStyle w:val="6"/>
              <w:jc w:val="left"/>
            </w:pPr>
            <w:r>
              <w:rPr>
                <w:rFonts w:ascii="仿宋_GB2312" w:hAnsi="仿宋_GB2312" w:eastAsia="仿宋_GB2312" w:cs="仿宋_GB2312"/>
              </w:rPr>
              <w:t xml:space="preserve"> 11200  元</w:t>
            </w:r>
          </w:p>
        </w:tc>
        <w:tc>
          <w:tcPr>
            <w:tcW w:w="639" w:type="dxa"/>
          </w:tcPr>
          <w:p w14:paraId="65D8A433">
            <w:pPr>
              <w:pStyle w:val="6"/>
              <w:jc w:val="left"/>
            </w:pPr>
            <w:r>
              <w:rPr>
                <w:rFonts w:ascii="仿宋_GB2312" w:hAnsi="仿宋_GB2312" w:eastAsia="仿宋_GB2312" w:cs="仿宋_GB2312"/>
              </w:rPr>
              <w:t xml:space="preserve"> {=总价/数量}  元</w:t>
            </w:r>
          </w:p>
        </w:tc>
        <w:tc>
          <w:tcPr>
            <w:tcW w:w="639" w:type="dxa"/>
          </w:tcPr>
          <w:p w14:paraId="3ED87EF5">
            <w:pPr>
              <w:pStyle w:val="6"/>
              <w:jc w:val="left"/>
            </w:pPr>
            <w:r>
              <w:rPr>
                <w:rFonts w:ascii="仿宋_GB2312" w:hAnsi="仿宋_GB2312" w:eastAsia="仿宋_GB2312" w:cs="仿宋_GB2312"/>
              </w:rPr>
              <w:t xml:space="preserve"> 4.0000</w:t>
            </w:r>
          </w:p>
        </w:tc>
        <w:tc>
          <w:tcPr>
            <w:tcW w:w="639" w:type="dxa"/>
          </w:tcPr>
          <w:p w14:paraId="100D5D41">
            <w:pPr>
              <w:pStyle w:val="6"/>
              <w:jc w:val="left"/>
            </w:pPr>
            <w:r>
              <w:rPr>
                <w:rFonts w:ascii="仿宋_GB2312" w:hAnsi="仿宋_GB2312" w:eastAsia="仿宋_GB2312" w:cs="仿宋_GB2312"/>
              </w:rPr>
              <w:t xml:space="preserve"> 台</w:t>
            </w:r>
          </w:p>
        </w:tc>
        <w:tc>
          <w:tcPr>
            <w:tcW w:w="639" w:type="dxa"/>
          </w:tcPr>
          <w:p w14:paraId="52686850">
            <w:pPr>
              <w:pStyle w:val="6"/>
              <w:jc w:val="left"/>
            </w:pPr>
            <w:r>
              <w:rPr>
                <w:rFonts w:ascii="仿宋_GB2312" w:hAnsi="仿宋_GB2312" w:eastAsia="仿宋_GB2312" w:cs="仿宋_GB2312"/>
              </w:rPr>
              <w:t xml:space="preserve"> {供应商响应}</w:t>
            </w:r>
          </w:p>
        </w:tc>
        <w:tc>
          <w:tcPr>
            <w:tcW w:w="639" w:type="dxa"/>
          </w:tcPr>
          <w:p w14:paraId="201C9B7F">
            <w:pPr>
              <w:pStyle w:val="6"/>
              <w:jc w:val="left"/>
            </w:pPr>
            <w:r>
              <w:rPr>
                <w:rFonts w:ascii="仿宋_GB2312" w:hAnsi="仿宋_GB2312" w:eastAsia="仿宋_GB2312" w:cs="仿宋_GB2312"/>
              </w:rPr>
              <w:t xml:space="preserve"> {供应商响应}</w:t>
            </w:r>
          </w:p>
        </w:tc>
        <w:tc>
          <w:tcPr>
            <w:tcW w:w="639" w:type="dxa"/>
          </w:tcPr>
          <w:p w14:paraId="1E80C952">
            <w:pPr>
              <w:pStyle w:val="6"/>
              <w:jc w:val="left"/>
            </w:pPr>
            <w:r>
              <w:rPr>
                <w:rFonts w:ascii="仿宋_GB2312" w:hAnsi="仿宋_GB2312" w:eastAsia="仿宋_GB2312" w:cs="仿宋_GB2312"/>
              </w:rPr>
              <w:t xml:space="preserve"> {供应商响应}  元</w:t>
            </w:r>
          </w:p>
        </w:tc>
      </w:tr>
    </w:tbl>
    <w:p w14:paraId="7D398E97">
      <w:pPr>
        <w:pStyle w:val="6"/>
        <w:jc w:val="left"/>
      </w:pPr>
      <w:r>
        <w:rPr>
          <w:rFonts w:ascii="仿宋_GB2312" w:hAnsi="仿宋_GB2312" w:eastAsia="仿宋_GB2312" w:cs="仿宋_GB2312"/>
        </w:rPr>
        <w:t>合计：</w:t>
      </w:r>
    </w:p>
    <w:p w14:paraId="196D5B1A">
      <w:pPr>
        <w:pStyle w:val="6"/>
        <w:jc w:val="left"/>
      </w:pPr>
      <w:r>
        <w:rPr>
          <w:rFonts w:ascii="仿宋_GB2312" w:hAnsi="仿宋_GB2312" w:eastAsia="仿宋_GB2312" w:cs="仿宋_GB2312"/>
        </w:rPr>
        <w:t>备注：无</w:t>
      </w:r>
    </w:p>
    <w:p w14:paraId="4C630F86">
      <w:pPr>
        <w:pStyle w:val="6"/>
        <w:jc w:val="left"/>
      </w:pPr>
      <w:r>
        <w:rPr>
          <w:rFonts w:ascii="仿宋_GB2312" w:hAnsi="仿宋_GB2312" w:eastAsia="仿宋_GB2312" w:cs="仿宋_GB2312"/>
        </w:rPr>
        <w:t xml:space="preserve"> 专业音箱</w:t>
      </w:r>
    </w:p>
    <w:p w14:paraId="617C4A6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1525B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148A7A3">
            <w:pPr>
              <w:pStyle w:val="6"/>
              <w:jc w:val="left"/>
            </w:pPr>
            <w:r>
              <w:rPr>
                <w:rFonts w:ascii="仿宋_GB2312" w:hAnsi="仿宋_GB2312" w:eastAsia="仿宋_GB2312" w:cs="仿宋_GB2312"/>
              </w:rPr>
              <w:t xml:space="preserve"> 序号</w:t>
            </w:r>
          </w:p>
        </w:tc>
        <w:tc>
          <w:tcPr>
            <w:tcW w:w="639" w:type="dxa"/>
          </w:tcPr>
          <w:p w14:paraId="25EA683A">
            <w:pPr>
              <w:pStyle w:val="6"/>
              <w:jc w:val="left"/>
            </w:pPr>
            <w:r>
              <w:rPr>
                <w:rFonts w:ascii="仿宋_GB2312" w:hAnsi="仿宋_GB2312" w:eastAsia="仿宋_GB2312" w:cs="仿宋_GB2312"/>
              </w:rPr>
              <w:t xml:space="preserve"> 货物名称</w:t>
            </w:r>
          </w:p>
        </w:tc>
        <w:tc>
          <w:tcPr>
            <w:tcW w:w="639" w:type="dxa"/>
          </w:tcPr>
          <w:p w14:paraId="6E9F6D92">
            <w:pPr>
              <w:pStyle w:val="6"/>
              <w:jc w:val="left"/>
            </w:pPr>
            <w:r>
              <w:rPr>
                <w:rFonts w:ascii="仿宋_GB2312" w:hAnsi="仿宋_GB2312" w:eastAsia="仿宋_GB2312" w:cs="仿宋_GB2312"/>
              </w:rPr>
              <w:t xml:space="preserve"> 规格型号</w:t>
            </w:r>
          </w:p>
        </w:tc>
        <w:tc>
          <w:tcPr>
            <w:tcW w:w="639" w:type="dxa"/>
          </w:tcPr>
          <w:p w14:paraId="711094B2">
            <w:pPr>
              <w:pStyle w:val="6"/>
              <w:jc w:val="left"/>
            </w:pPr>
            <w:r>
              <w:rPr>
                <w:rFonts w:ascii="仿宋_GB2312" w:hAnsi="仿宋_GB2312" w:eastAsia="仿宋_GB2312" w:cs="仿宋_GB2312"/>
              </w:rPr>
              <w:t xml:space="preserve"> 品牌</w:t>
            </w:r>
          </w:p>
        </w:tc>
        <w:tc>
          <w:tcPr>
            <w:tcW w:w="639" w:type="dxa"/>
          </w:tcPr>
          <w:p w14:paraId="13C3624F">
            <w:pPr>
              <w:pStyle w:val="6"/>
              <w:jc w:val="left"/>
            </w:pPr>
            <w:r>
              <w:rPr>
                <w:rFonts w:ascii="仿宋_GB2312" w:hAnsi="仿宋_GB2312" w:eastAsia="仿宋_GB2312" w:cs="仿宋_GB2312"/>
              </w:rPr>
              <w:t xml:space="preserve"> 制造商名称</w:t>
            </w:r>
          </w:p>
        </w:tc>
        <w:tc>
          <w:tcPr>
            <w:tcW w:w="639" w:type="dxa"/>
          </w:tcPr>
          <w:p w14:paraId="4201008F">
            <w:pPr>
              <w:pStyle w:val="6"/>
              <w:jc w:val="left"/>
            </w:pPr>
            <w:r>
              <w:rPr>
                <w:rFonts w:ascii="仿宋_GB2312" w:hAnsi="仿宋_GB2312" w:eastAsia="仿宋_GB2312" w:cs="仿宋_GB2312"/>
              </w:rPr>
              <w:t xml:space="preserve"> 产地</w:t>
            </w:r>
          </w:p>
        </w:tc>
        <w:tc>
          <w:tcPr>
            <w:tcW w:w="639" w:type="dxa"/>
          </w:tcPr>
          <w:p w14:paraId="12579ED9">
            <w:pPr>
              <w:pStyle w:val="6"/>
              <w:jc w:val="left"/>
            </w:pPr>
            <w:r>
              <w:rPr>
                <w:rFonts w:ascii="仿宋_GB2312" w:hAnsi="仿宋_GB2312" w:eastAsia="仿宋_GB2312" w:cs="仿宋_GB2312"/>
              </w:rPr>
              <w:t xml:space="preserve"> 最高限价</w:t>
            </w:r>
          </w:p>
        </w:tc>
        <w:tc>
          <w:tcPr>
            <w:tcW w:w="639" w:type="dxa"/>
          </w:tcPr>
          <w:p w14:paraId="3B85E403">
            <w:pPr>
              <w:pStyle w:val="6"/>
              <w:jc w:val="left"/>
            </w:pPr>
            <w:r>
              <w:rPr>
                <w:rFonts w:ascii="仿宋_GB2312" w:hAnsi="仿宋_GB2312" w:eastAsia="仿宋_GB2312" w:cs="仿宋_GB2312"/>
              </w:rPr>
              <w:t xml:space="preserve"> 单价</w:t>
            </w:r>
          </w:p>
        </w:tc>
        <w:tc>
          <w:tcPr>
            <w:tcW w:w="639" w:type="dxa"/>
          </w:tcPr>
          <w:p w14:paraId="4D97EB39">
            <w:pPr>
              <w:pStyle w:val="6"/>
              <w:jc w:val="left"/>
            </w:pPr>
            <w:r>
              <w:rPr>
                <w:rFonts w:ascii="仿宋_GB2312" w:hAnsi="仿宋_GB2312" w:eastAsia="仿宋_GB2312" w:cs="仿宋_GB2312"/>
              </w:rPr>
              <w:t xml:space="preserve"> 数量</w:t>
            </w:r>
          </w:p>
        </w:tc>
        <w:tc>
          <w:tcPr>
            <w:tcW w:w="639" w:type="dxa"/>
          </w:tcPr>
          <w:p w14:paraId="4B764FEA">
            <w:pPr>
              <w:pStyle w:val="6"/>
              <w:jc w:val="left"/>
            </w:pPr>
            <w:r>
              <w:rPr>
                <w:rFonts w:ascii="仿宋_GB2312" w:hAnsi="仿宋_GB2312" w:eastAsia="仿宋_GB2312" w:cs="仿宋_GB2312"/>
              </w:rPr>
              <w:t xml:space="preserve"> 计量单位</w:t>
            </w:r>
          </w:p>
        </w:tc>
        <w:tc>
          <w:tcPr>
            <w:tcW w:w="639" w:type="dxa"/>
          </w:tcPr>
          <w:p w14:paraId="049E5238">
            <w:pPr>
              <w:pStyle w:val="6"/>
              <w:jc w:val="left"/>
            </w:pPr>
            <w:r>
              <w:rPr>
                <w:rFonts w:ascii="仿宋_GB2312" w:hAnsi="仿宋_GB2312" w:eastAsia="仿宋_GB2312" w:cs="仿宋_GB2312"/>
              </w:rPr>
              <w:t xml:space="preserve"> 是否节能产品</w:t>
            </w:r>
          </w:p>
        </w:tc>
        <w:tc>
          <w:tcPr>
            <w:tcW w:w="639" w:type="dxa"/>
          </w:tcPr>
          <w:p w14:paraId="355C1D02">
            <w:pPr>
              <w:pStyle w:val="6"/>
              <w:jc w:val="left"/>
            </w:pPr>
            <w:r>
              <w:rPr>
                <w:rFonts w:ascii="仿宋_GB2312" w:hAnsi="仿宋_GB2312" w:eastAsia="仿宋_GB2312" w:cs="仿宋_GB2312"/>
              </w:rPr>
              <w:t xml:space="preserve"> 是否环境标志产品</w:t>
            </w:r>
          </w:p>
        </w:tc>
        <w:tc>
          <w:tcPr>
            <w:tcW w:w="639" w:type="dxa"/>
          </w:tcPr>
          <w:p w14:paraId="0323A852">
            <w:pPr>
              <w:pStyle w:val="6"/>
              <w:jc w:val="left"/>
            </w:pPr>
            <w:r>
              <w:rPr>
                <w:rFonts w:ascii="仿宋_GB2312" w:hAnsi="仿宋_GB2312" w:eastAsia="仿宋_GB2312" w:cs="仿宋_GB2312"/>
              </w:rPr>
              <w:t xml:space="preserve"> 总价</w:t>
            </w:r>
          </w:p>
        </w:tc>
      </w:tr>
      <w:tr w14:paraId="6C7C3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12BF7F0">
            <w:pPr>
              <w:pStyle w:val="6"/>
              <w:jc w:val="left"/>
            </w:pPr>
            <w:r>
              <w:rPr>
                <w:rFonts w:ascii="仿宋_GB2312" w:hAnsi="仿宋_GB2312" w:eastAsia="仿宋_GB2312" w:cs="仿宋_GB2312"/>
              </w:rPr>
              <w:t xml:space="preserve"> 1</w:t>
            </w:r>
          </w:p>
        </w:tc>
        <w:tc>
          <w:tcPr>
            <w:tcW w:w="639" w:type="dxa"/>
          </w:tcPr>
          <w:p w14:paraId="79E10A51">
            <w:pPr>
              <w:pStyle w:val="6"/>
              <w:jc w:val="left"/>
            </w:pPr>
            <w:r>
              <w:rPr>
                <w:rFonts w:ascii="仿宋_GB2312" w:hAnsi="仿宋_GB2312" w:eastAsia="仿宋_GB2312" w:cs="仿宋_GB2312"/>
              </w:rPr>
              <w:t xml:space="preserve"> 专业音箱</w:t>
            </w:r>
          </w:p>
        </w:tc>
        <w:tc>
          <w:tcPr>
            <w:tcW w:w="639" w:type="dxa"/>
          </w:tcPr>
          <w:p w14:paraId="0540E43C">
            <w:pPr>
              <w:pStyle w:val="6"/>
              <w:jc w:val="left"/>
            </w:pPr>
            <w:r>
              <w:rPr>
                <w:rFonts w:ascii="仿宋_GB2312" w:hAnsi="仿宋_GB2312" w:eastAsia="仿宋_GB2312" w:cs="仿宋_GB2312"/>
              </w:rPr>
              <w:t xml:space="preserve"> {供应商响应}</w:t>
            </w:r>
          </w:p>
        </w:tc>
        <w:tc>
          <w:tcPr>
            <w:tcW w:w="639" w:type="dxa"/>
          </w:tcPr>
          <w:p w14:paraId="5F024842">
            <w:pPr>
              <w:pStyle w:val="6"/>
              <w:jc w:val="left"/>
            </w:pPr>
            <w:r>
              <w:rPr>
                <w:rFonts w:ascii="仿宋_GB2312" w:hAnsi="仿宋_GB2312" w:eastAsia="仿宋_GB2312" w:cs="仿宋_GB2312"/>
              </w:rPr>
              <w:t xml:space="preserve"> {供应商响应}</w:t>
            </w:r>
          </w:p>
        </w:tc>
        <w:tc>
          <w:tcPr>
            <w:tcW w:w="639" w:type="dxa"/>
          </w:tcPr>
          <w:p w14:paraId="6D05F871">
            <w:pPr>
              <w:pStyle w:val="6"/>
              <w:jc w:val="left"/>
            </w:pPr>
            <w:r>
              <w:rPr>
                <w:rFonts w:ascii="仿宋_GB2312" w:hAnsi="仿宋_GB2312" w:eastAsia="仿宋_GB2312" w:cs="仿宋_GB2312"/>
              </w:rPr>
              <w:t xml:space="preserve"> {供应商响应}</w:t>
            </w:r>
          </w:p>
        </w:tc>
        <w:tc>
          <w:tcPr>
            <w:tcW w:w="639" w:type="dxa"/>
          </w:tcPr>
          <w:p w14:paraId="72F4940D">
            <w:pPr>
              <w:pStyle w:val="6"/>
              <w:jc w:val="left"/>
            </w:pPr>
            <w:r>
              <w:rPr>
                <w:rFonts w:ascii="仿宋_GB2312" w:hAnsi="仿宋_GB2312" w:eastAsia="仿宋_GB2312" w:cs="仿宋_GB2312"/>
              </w:rPr>
              <w:t xml:space="preserve"> {供应商响应}</w:t>
            </w:r>
          </w:p>
        </w:tc>
        <w:tc>
          <w:tcPr>
            <w:tcW w:w="639" w:type="dxa"/>
          </w:tcPr>
          <w:p w14:paraId="0FA52529">
            <w:pPr>
              <w:pStyle w:val="6"/>
              <w:jc w:val="left"/>
            </w:pPr>
            <w:r>
              <w:rPr>
                <w:rFonts w:ascii="仿宋_GB2312" w:hAnsi="仿宋_GB2312" w:eastAsia="仿宋_GB2312" w:cs="仿宋_GB2312"/>
              </w:rPr>
              <w:t xml:space="preserve"> 6800  元</w:t>
            </w:r>
          </w:p>
        </w:tc>
        <w:tc>
          <w:tcPr>
            <w:tcW w:w="639" w:type="dxa"/>
          </w:tcPr>
          <w:p w14:paraId="16DE5F34">
            <w:pPr>
              <w:pStyle w:val="6"/>
              <w:jc w:val="left"/>
            </w:pPr>
            <w:r>
              <w:rPr>
                <w:rFonts w:ascii="仿宋_GB2312" w:hAnsi="仿宋_GB2312" w:eastAsia="仿宋_GB2312" w:cs="仿宋_GB2312"/>
              </w:rPr>
              <w:t xml:space="preserve"> {=总价/数量}  元</w:t>
            </w:r>
          </w:p>
        </w:tc>
        <w:tc>
          <w:tcPr>
            <w:tcW w:w="639" w:type="dxa"/>
          </w:tcPr>
          <w:p w14:paraId="51EFBBD1">
            <w:pPr>
              <w:pStyle w:val="6"/>
              <w:jc w:val="left"/>
            </w:pPr>
            <w:r>
              <w:rPr>
                <w:rFonts w:ascii="仿宋_GB2312" w:hAnsi="仿宋_GB2312" w:eastAsia="仿宋_GB2312" w:cs="仿宋_GB2312"/>
              </w:rPr>
              <w:t xml:space="preserve"> 8.0000</w:t>
            </w:r>
          </w:p>
        </w:tc>
        <w:tc>
          <w:tcPr>
            <w:tcW w:w="639" w:type="dxa"/>
          </w:tcPr>
          <w:p w14:paraId="4967C161">
            <w:pPr>
              <w:pStyle w:val="6"/>
              <w:jc w:val="left"/>
            </w:pPr>
            <w:r>
              <w:rPr>
                <w:rFonts w:ascii="仿宋_GB2312" w:hAnsi="仿宋_GB2312" w:eastAsia="仿宋_GB2312" w:cs="仿宋_GB2312"/>
              </w:rPr>
              <w:t xml:space="preserve"> 只</w:t>
            </w:r>
          </w:p>
        </w:tc>
        <w:tc>
          <w:tcPr>
            <w:tcW w:w="639" w:type="dxa"/>
          </w:tcPr>
          <w:p w14:paraId="0C6C7947">
            <w:pPr>
              <w:pStyle w:val="6"/>
              <w:jc w:val="left"/>
            </w:pPr>
            <w:r>
              <w:rPr>
                <w:rFonts w:ascii="仿宋_GB2312" w:hAnsi="仿宋_GB2312" w:eastAsia="仿宋_GB2312" w:cs="仿宋_GB2312"/>
              </w:rPr>
              <w:t xml:space="preserve"> {供应商响应}</w:t>
            </w:r>
          </w:p>
        </w:tc>
        <w:tc>
          <w:tcPr>
            <w:tcW w:w="639" w:type="dxa"/>
          </w:tcPr>
          <w:p w14:paraId="3CAF707A">
            <w:pPr>
              <w:pStyle w:val="6"/>
              <w:jc w:val="left"/>
            </w:pPr>
            <w:r>
              <w:rPr>
                <w:rFonts w:ascii="仿宋_GB2312" w:hAnsi="仿宋_GB2312" w:eastAsia="仿宋_GB2312" w:cs="仿宋_GB2312"/>
              </w:rPr>
              <w:t xml:space="preserve"> {供应商响应}</w:t>
            </w:r>
          </w:p>
        </w:tc>
        <w:tc>
          <w:tcPr>
            <w:tcW w:w="639" w:type="dxa"/>
          </w:tcPr>
          <w:p w14:paraId="0BFEB0D5">
            <w:pPr>
              <w:pStyle w:val="6"/>
              <w:jc w:val="left"/>
            </w:pPr>
            <w:r>
              <w:rPr>
                <w:rFonts w:ascii="仿宋_GB2312" w:hAnsi="仿宋_GB2312" w:eastAsia="仿宋_GB2312" w:cs="仿宋_GB2312"/>
              </w:rPr>
              <w:t xml:space="preserve"> {供应商响应}  元</w:t>
            </w:r>
          </w:p>
        </w:tc>
      </w:tr>
    </w:tbl>
    <w:p w14:paraId="30440474">
      <w:pPr>
        <w:pStyle w:val="6"/>
        <w:jc w:val="left"/>
      </w:pPr>
      <w:r>
        <w:rPr>
          <w:rFonts w:ascii="仿宋_GB2312" w:hAnsi="仿宋_GB2312" w:eastAsia="仿宋_GB2312" w:cs="仿宋_GB2312"/>
        </w:rPr>
        <w:t>合计：</w:t>
      </w:r>
    </w:p>
    <w:p w14:paraId="3EEEAC18">
      <w:pPr>
        <w:pStyle w:val="6"/>
        <w:jc w:val="left"/>
      </w:pPr>
      <w:r>
        <w:rPr>
          <w:rFonts w:ascii="仿宋_GB2312" w:hAnsi="仿宋_GB2312" w:eastAsia="仿宋_GB2312" w:cs="仿宋_GB2312"/>
        </w:rPr>
        <w:t>备注：无</w:t>
      </w:r>
    </w:p>
    <w:p w14:paraId="50F7A6E6">
      <w:pPr>
        <w:pStyle w:val="6"/>
        <w:jc w:val="left"/>
      </w:pPr>
      <w:r>
        <w:rPr>
          <w:rFonts w:ascii="仿宋_GB2312" w:hAnsi="仿宋_GB2312" w:eastAsia="仿宋_GB2312" w:cs="仿宋_GB2312"/>
        </w:rPr>
        <w:t xml:space="preserve"> 鹅颈麦克风</w:t>
      </w:r>
    </w:p>
    <w:p w14:paraId="060B2CC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26722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C8E7A02">
            <w:pPr>
              <w:pStyle w:val="6"/>
              <w:jc w:val="left"/>
            </w:pPr>
            <w:r>
              <w:rPr>
                <w:rFonts w:ascii="仿宋_GB2312" w:hAnsi="仿宋_GB2312" w:eastAsia="仿宋_GB2312" w:cs="仿宋_GB2312"/>
              </w:rPr>
              <w:t xml:space="preserve"> 序号</w:t>
            </w:r>
          </w:p>
        </w:tc>
        <w:tc>
          <w:tcPr>
            <w:tcW w:w="639" w:type="dxa"/>
          </w:tcPr>
          <w:p w14:paraId="30060823">
            <w:pPr>
              <w:pStyle w:val="6"/>
              <w:jc w:val="left"/>
            </w:pPr>
            <w:r>
              <w:rPr>
                <w:rFonts w:ascii="仿宋_GB2312" w:hAnsi="仿宋_GB2312" w:eastAsia="仿宋_GB2312" w:cs="仿宋_GB2312"/>
              </w:rPr>
              <w:t xml:space="preserve"> 货物名称</w:t>
            </w:r>
          </w:p>
        </w:tc>
        <w:tc>
          <w:tcPr>
            <w:tcW w:w="639" w:type="dxa"/>
          </w:tcPr>
          <w:p w14:paraId="38D7D487">
            <w:pPr>
              <w:pStyle w:val="6"/>
              <w:jc w:val="left"/>
            </w:pPr>
            <w:r>
              <w:rPr>
                <w:rFonts w:ascii="仿宋_GB2312" w:hAnsi="仿宋_GB2312" w:eastAsia="仿宋_GB2312" w:cs="仿宋_GB2312"/>
              </w:rPr>
              <w:t xml:space="preserve"> 规格型号</w:t>
            </w:r>
          </w:p>
        </w:tc>
        <w:tc>
          <w:tcPr>
            <w:tcW w:w="639" w:type="dxa"/>
          </w:tcPr>
          <w:p w14:paraId="6A7CFEE5">
            <w:pPr>
              <w:pStyle w:val="6"/>
              <w:jc w:val="left"/>
            </w:pPr>
            <w:r>
              <w:rPr>
                <w:rFonts w:ascii="仿宋_GB2312" w:hAnsi="仿宋_GB2312" w:eastAsia="仿宋_GB2312" w:cs="仿宋_GB2312"/>
              </w:rPr>
              <w:t xml:space="preserve"> 品牌</w:t>
            </w:r>
          </w:p>
        </w:tc>
        <w:tc>
          <w:tcPr>
            <w:tcW w:w="639" w:type="dxa"/>
          </w:tcPr>
          <w:p w14:paraId="6771C827">
            <w:pPr>
              <w:pStyle w:val="6"/>
              <w:jc w:val="left"/>
            </w:pPr>
            <w:r>
              <w:rPr>
                <w:rFonts w:ascii="仿宋_GB2312" w:hAnsi="仿宋_GB2312" w:eastAsia="仿宋_GB2312" w:cs="仿宋_GB2312"/>
              </w:rPr>
              <w:t xml:space="preserve"> 制造商名称</w:t>
            </w:r>
          </w:p>
        </w:tc>
        <w:tc>
          <w:tcPr>
            <w:tcW w:w="639" w:type="dxa"/>
          </w:tcPr>
          <w:p w14:paraId="03B7929A">
            <w:pPr>
              <w:pStyle w:val="6"/>
              <w:jc w:val="left"/>
            </w:pPr>
            <w:r>
              <w:rPr>
                <w:rFonts w:ascii="仿宋_GB2312" w:hAnsi="仿宋_GB2312" w:eastAsia="仿宋_GB2312" w:cs="仿宋_GB2312"/>
              </w:rPr>
              <w:t xml:space="preserve"> 产地</w:t>
            </w:r>
          </w:p>
        </w:tc>
        <w:tc>
          <w:tcPr>
            <w:tcW w:w="639" w:type="dxa"/>
          </w:tcPr>
          <w:p w14:paraId="1518ED8F">
            <w:pPr>
              <w:pStyle w:val="6"/>
              <w:jc w:val="left"/>
            </w:pPr>
            <w:r>
              <w:rPr>
                <w:rFonts w:ascii="仿宋_GB2312" w:hAnsi="仿宋_GB2312" w:eastAsia="仿宋_GB2312" w:cs="仿宋_GB2312"/>
              </w:rPr>
              <w:t xml:space="preserve"> 最高限价</w:t>
            </w:r>
          </w:p>
        </w:tc>
        <w:tc>
          <w:tcPr>
            <w:tcW w:w="639" w:type="dxa"/>
          </w:tcPr>
          <w:p w14:paraId="08AA21A9">
            <w:pPr>
              <w:pStyle w:val="6"/>
              <w:jc w:val="left"/>
            </w:pPr>
            <w:r>
              <w:rPr>
                <w:rFonts w:ascii="仿宋_GB2312" w:hAnsi="仿宋_GB2312" w:eastAsia="仿宋_GB2312" w:cs="仿宋_GB2312"/>
              </w:rPr>
              <w:t xml:space="preserve"> 单价</w:t>
            </w:r>
          </w:p>
        </w:tc>
        <w:tc>
          <w:tcPr>
            <w:tcW w:w="639" w:type="dxa"/>
          </w:tcPr>
          <w:p w14:paraId="383FF980">
            <w:pPr>
              <w:pStyle w:val="6"/>
              <w:jc w:val="left"/>
            </w:pPr>
            <w:r>
              <w:rPr>
                <w:rFonts w:ascii="仿宋_GB2312" w:hAnsi="仿宋_GB2312" w:eastAsia="仿宋_GB2312" w:cs="仿宋_GB2312"/>
              </w:rPr>
              <w:t xml:space="preserve"> 数量</w:t>
            </w:r>
          </w:p>
        </w:tc>
        <w:tc>
          <w:tcPr>
            <w:tcW w:w="639" w:type="dxa"/>
          </w:tcPr>
          <w:p w14:paraId="50BC6281">
            <w:pPr>
              <w:pStyle w:val="6"/>
              <w:jc w:val="left"/>
            </w:pPr>
            <w:r>
              <w:rPr>
                <w:rFonts w:ascii="仿宋_GB2312" w:hAnsi="仿宋_GB2312" w:eastAsia="仿宋_GB2312" w:cs="仿宋_GB2312"/>
              </w:rPr>
              <w:t xml:space="preserve"> 计量单位</w:t>
            </w:r>
          </w:p>
        </w:tc>
        <w:tc>
          <w:tcPr>
            <w:tcW w:w="639" w:type="dxa"/>
          </w:tcPr>
          <w:p w14:paraId="7CF86CDB">
            <w:pPr>
              <w:pStyle w:val="6"/>
              <w:jc w:val="left"/>
            </w:pPr>
            <w:r>
              <w:rPr>
                <w:rFonts w:ascii="仿宋_GB2312" w:hAnsi="仿宋_GB2312" w:eastAsia="仿宋_GB2312" w:cs="仿宋_GB2312"/>
              </w:rPr>
              <w:t xml:space="preserve"> 是否节能产品</w:t>
            </w:r>
          </w:p>
        </w:tc>
        <w:tc>
          <w:tcPr>
            <w:tcW w:w="639" w:type="dxa"/>
          </w:tcPr>
          <w:p w14:paraId="11F965E9">
            <w:pPr>
              <w:pStyle w:val="6"/>
              <w:jc w:val="left"/>
            </w:pPr>
            <w:r>
              <w:rPr>
                <w:rFonts w:ascii="仿宋_GB2312" w:hAnsi="仿宋_GB2312" w:eastAsia="仿宋_GB2312" w:cs="仿宋_GB2312"/>
              </w:rPr>
              <w:t xml:space="preserve"> 是否环境标志产品</w:t>
            </w:r>
          </w:p>
        </w:tc>
        <w:tc>
          <w:tcPr>
            <w:tcW w:w="639" w:type="dxa"/>
          </w:tcPr>
          <w:p w14:paraId="786FA27A">
            <w:pPr>
              <w:pStyle w:val="6"/>
              <w:jc w:val="left"/>
            </w:pPr>
            <w:r>
              <w:rPr>
                <w:rFonts w:ascii="仿宋_GB2312" w:hAnsi="仿宋_GB2312" w:eastAsia="仿宋_GB2312" w:cs="仿宋_GB2312"/>
              </w:rPr>
              <w:t xml:space="preserve"> 总价</w:t>
            </w:r>
          </w:p>
        </w:tc>
      </w:tr>
      <w:tr w14:paraId="0E890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7E175A8">
            <w:pPr>
              <w:pStyle w:val="6"/>
              <w:jc w:val="left"/>
            </w:pPr>
            <w:r>
              <w:rPr>
                <w:rFonts w:ascii="仿宋_GB2312" w:hAnsi="仿宋_GB2312" w:eastAsia="仿宋_GB2312" w:cs="仿宋_GB2312"/>
              </w:rPr>
              <w:t xml:space="preserve"> 1</w:t>
            </w:r>
          </w:p>
        </w:tc>
        <w:tc>
          <w:tcPr>
            <w:tcW w:w="639" w:type="dxa"/>
          </w:tcPr>
          <w:p w14:paraId="5566AC5C">
            <w:pPr>
              <w:pStyle w:val="6"/>
              <w:jc w:val="left"/>
            </w:pPr>
            <w:r>
              <w:rPr>
                <w:rFonts w:ascii="仿宋_GB2312" w:hAnsi="仿宋_GB2312" w:eastAsia="仿宋_GB2312" w:cs="仿宋_GB2312"/>
              </w:rPr>
              <w:t xml:space="preserve"> 鹅颈麦克风</w:t>
            </w:r>
          </w:p>
        </w:tc>
        <w:tc>
          <w:tcPr>
            <w:tcW w:w="639" w:type="dxa"/>
          </w:tcPr>
          <w:p w14:paraId="6E466B00">
            <w:pPr>
              <w:pStyle w:val="6"/>
              <w:jc w:val="left"/>
            </w:pPr>
            <w:r>
              <w:rPr>
                <w:rFonts w:ascii="仿宋_GB2312" w:hAnsi="仿宋_GB2312" w:eastAsia="仿宋_GB2312" w:cs="仿宋_GB2312"/>
              </w:rPr>
              <w:t xml:space="preserve"> {供应商响应}</w:t>
            </w:r>
          </w:p>
        </w:tc>
        <w:tc>
          <w:tcPr>
            <w:tcW w:w="639" w:type="dxa"/>
          </w:tcPr>
          <w:p w14:paraId="73DA796D">
            <w:pPr>
              <w:pStyle w:val="6"/>
              <w:jc w:val="left"/>
            </w:pPr>
            <w:r>
              <w:rPr>
                <w:rFonts w:ascii="仿宋_GB2312" w:hAnsi="仿宋_GB2312" w:eastAsia="仿宋_GB2312" w:cs="仿宋_GB2312"/>
              </w:rPr>
              <w:t xml:space="preserve"> {供应商响应}</w:t>
            </w:r>
          </w:p>
        </w:tc>
        <w:tc>
          <w:tcPr>
            <w:tcW w:w="639" w:type="dxa"/>
          </w:tcPr>
          <w:p w14:paraId="470AC10B">
            <w:pPr>
              <w:pStyle w:val="6"/>
              <w:jc w:val="left"/>
            </w:pPr>
            <w:r>
              <w:rPr>
                <w:rFonts w:ascii="仿宋_GB2312" w:hAnsi="仿宋_GB2312" w:eastAsia="仿宋_GB2312" w:cs="仿宋_GB2312"/>
              </w:rPr>
              <w:t xml:space="preserve"> {供应商响应}</w:t>
            </w:r>
          </w:p>
        </w:tc>
        <w:tc>
          <w:tcPr>
            <w:tcW w:w="639" w:type="dxa"/>
          </w:tcPr>
          <w:p w14:paraId="0B6CB81B">
            <w:pPr>
              <w:pStyle w:val="6"/>
              <w:jc w:val="left"/>
            </w:pPr>
            <w:r>
              <w:rPr>
                <w:rFonts w:ascii="仿宋_GB2312" w:hAnsi="仿宋_GB2312" w:eastAsia="仿宋_GB2312" w:cs="仿宋_GB2312"/>
              </w:rPr>
              <w:t xml:space="preserve"> {供应商响应}</w:t>
            </w:r>
          </w:p>
        </w:tc>
        <w:tc>
          <w:tcPr>
            <w:tcW w:w="639" w:type="dxa"/>
          </w:tcPr>
          <w:p w14:paraId="5BC5D51E">
            <w:pPr>
              <w:pStyle w:val="6"/>
              <w:jc w:val="left"/>
            </w:pPr>
            <w:r>
              <w:rPr>
                <w:rFonts w:ascii="仿宋_GB2312" w:hAnsi="仿宋_GB2312" w:eastAsia="仿宋_GB2312" w:cs="仿宋_GB2312"/>
              </w:rPr>
              <w:t xml:space="preserve"> 1400  元</w:t>
            </w:r>
          </w:p>
        </w:tc>
        <w:tc>
          <w:tcPr>
            <w:tcW w:w="639" w:type="dxa"/>
          </w:tcPr>
          <w:p w14:paraId="79B97DE0">
            <w:pPr>
              <w:pStyle w:val="6"/>
              <w:jc w:val="left"/>
            </w:pPr>
            <w:r>
              <w:rPr>
                <w:rFonts w:ascii="仿宋_GB2312" w:hAnsi="仿宋_GB2312" w:eastAsia="仿宋_GB2312" w:cs="仿宋_GB2312"/>
              </w:rPr>
              <w:t xml:space="preserve"> {=总价/数量}  元</w:t>
            </w:r>
          </w:p>
        </w:tc>
        <w:tc>
          <w:tcPr>
            <w:tcW w:w="639" w:type="dxa"/>
          </w:tcPr>
          <w:p w14:paraId="5B666356">
            <w:pPr>
              <w:pStyle w:val="6"/>
              <w:jc w:val="left"/>
            </w:pPr>
            <w:r>
              <w:rPr>
                <w:rFonts w:ascii="仿宋_GB2312" w:hAnsi="仿宋_GB2312" w:eastAsia="仿宋_GB2312" w:cs="仿宋_GB2312"/>
              </w:rPr>
              <w:t xml:space="preserve"> 4.0000</w:t>
            </w:r>
          </w:p>
        </w:tc>
        <w:tc>
          <w:tcPr>
            <w:tcW w:w="639" w:type="dxa"/>
          </w:tcPr>
          <w:p w14:paraId="4E54D1F8">
            <w:pPr>
              <w:pStyle w:val="6"/>
              <w:jc w:val="left"/>
            </w:pPr>
            <w:r>
              <w:rPr>
                <w:rFonts w:ascii="仿宋_GB2312" w:hAnsi="仿宋_GB2312" w:eastAsia="仿宋_GB2312" w:cs="仿宋_GB2312"/>
              </w:rPr>
              <w:t xml:space="preserve"> 支</w:t>
            </w:r>
          </w:p>
        </w:tc>
        <w:tc>
          <w:tcPr>
            <w:tcW w:w="639" w:type="dxa"/>
          </w:tcPr>
          <w:p w14:paraId="311065D6">
            <w:pPr>
              <w:pStyle w:val="6"/>
              <w:jc w:val="left"/>
            </w:pPr>
            <w:r>
              <w:rPr>
                <w:rFonts w:ascii="仿宋_GB2312" w:hAnsi="仿宋_GB2312" w:eastAsia="仿宋_GB2312" w:cs="仿宋_GB2312"/>
              </w:rPr>
              <w:t xml:space="preserve"> {供应商响应}</w:t>
            </w:r>
          </w:p>
        </w:tc>
        <w:tc>
          <w:tcPr>
            <w:tcW w:w="639" w:type="dxa"/>
          </w:tcPr>
          <w:p w14:paraId="6C292C2F">
            <w:pPr>
              <w:pStyle w:val="6"/>
              <w:jc w:val="left"/>
            </w:pPr>
            <w:r>
              <w:rPr>
                <w:rFonts w:ascii="仿宋_GB2312" w:hAnsi="仿宋_GB2312" w:eastAsia="仿宋_GB2312" w:cs="仿宋_GB2312"/>
              </w:rPr>
              <w:t xml:space="preserve"> {供应商响应}</w:t>
            </w:r>
          </w:p>
        </w:tc>
        <w:tc>
          <w:tcPr>
            <w:tcW w:w="639" w:type="dxa"/>
          </w:tcPr>
          <w:p w14:paraId="589D09B1">
            <w:pPr>
              <w:pStyle w:val="6"/>
              <w:jc w:val="left"/>
            </w:pPr>
            <w:r>
              <w:rPr>
                <w:rFonts w:ascii="仿宋_GB2312" w:hAnsi="仿宋_GB2312" w:eastAsia="仿宋_GB2312" w:cs="仿宋_GB2312"/>
              </w:rPr>
              <w:t xml:space="preserve"> {供应商响应}  元</w:t>
            </w:r>
          </w:p>
        </w:tc>
      </w:tr>
    </w:tbl>
    <w:p w14:paraId="1DF2FF3C">
      <w:pPr>
        <w:pStyle w:val="6"/>
        <w:jc w:val="left"/>
      </w:pPr>
      <w:r>
        <w:rPr>
          <w:rFonts w:ascii="仿宋_GB2312" w:hAnsi="仿宋_GB2312" w:eastAsia="仿宋_GB2312" w:cs="仿宋_GB2312"/>
        </w:rPr>
        <w:t>合计：</w:t>
      </w:r>
    </w:p>
    <w:p w14:paraId="79F77B09">
      <w:pPr>
        <w:pStyle w:val="6"/>
        <w:jc w:val="left"/>
      </w:pPr>
      <w:r>
        <w:rPr>
          <w:rFonts w:ascii="仿宋_GB2312" w:hAnsi="仿宋_GB2312" w:eastAsia="仿宋_GB2312" w:cs="仿宋_GB2312"/>
        </w:rPr>
        <w:t>备注：无</w:t>
      </w:r>
    </w:p>
    <w:p w14:paraId="43C67121">
      <w:pPr>
        <w:pStyle w:val="6"/>
        <w:jc w:val="left"/>
      </w:pPr>
      <w:r>
        <w:rPr>
          <w:rFonts w:ascii="仿宋_GB2312" w:hAnsi="仿宋_GB2312" w:eastAsia="仿宋_GB2312" w:cs="仿宋_GB2312"/>
        </w:rPr>
        <w:t xml:space="preserve"> 无线话筒</w:t>
      </w:r>
    </w:p>
    <w:p w14:paraId="59AB6E1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7048C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A239537">
            <w:pPr>
              <w:pStyle w:val="6"/>
              <w:jc w:val="left"/>
            </w:pPr>
            <w:r>
              <w:rPr>
                <w:rFonts w:ascii="仿宋_GB2312" w:hAnsi="仿宋_GB2312" w:eastAsia="仿宋_GB2312" w:cs="仿宋_GB2312"/>
              </w:rPr>
              <w:t xml:space="preserve"> 序号</w:t>
            </w:r>
          </w:p>
        </w:tc>
        <w:tc>
          <w:tcPr>
            <w:tcW w:w="639" w:type="dxa"/>
          </w:tcPr>
          <w:p w14:paraId="17D8F29F">
            <w:pPr>
              <w:pStyle w:val="6"/>
              <w:jc w:val="left"/>
            </w:pPr>
            <w:r>
              <w:rPr>
                <w:rFonts w:ascii="仿宋_GB2312" w:hAnsi="仿宋_GB2312" w:eastAsia="仿宋_GB2312" w:cs="仿宋_GB2312"/>
              </w:rPr>
              <w:t xml:space="preserve"> 货物名称</w:t>
            </w:r>
          </w:p>
        </w:tc>
        <w:tc>
          <w:tcPr>
            <w:tcW w:w="639" w:type="dxa"/>
          </w:tcPr>
          <w:p w14:paraId="0EB5B2A6">
            <w:pPr>
              <w:pStyle w:val="6"/>
              <w:jc w:val="left"/>
            </w:pPr>
            <w:r>
              <w:rPr>
                <w:rFonts w:ascii="仿宋_GB2312" w:hAnsi="仿宋_GB2312" w:eastAsia="仿宋_GB2312" w:cs="仿宋_GB2312"/>
              </w:rPr>
              <w:t xml:space="preserve"> 规格型号</w:t>
            </w:r>
          </w:p>
        </w:tc>
        <w:tc>
          <w:tcPr>
            <w:tcW w:w="639" w:type="dxa"/>
          </w:tcPr>
          <w:p w14:paraId="649960D3">
            <w:pPr>
              <w:pStyle w:val="6"/>
              <w:jc w:val="left"/>
            </w:pPr>
            <w:r>
              <w:rPr>
                <w:rFonts w:ascii="仿宋_GB2312" w:hAnsi="仿宋_GB2312" w:eastAsia="仿宋_GB2312" w:cs="仿宋_GB2312"/>
              </w:rPr>
              <w:t xml:space="preserve"> 品牌</w:t>
            </w:r>
          </w:p>
        </w:tc>
        <w:tc>
          <w:tcPr>
            <w:tcW w:w="639" w:type="dxa"/>
          </w:tcPr>
          <w:p w14:paraId="6568906B">
            <w:pPr>
              <w:pStyle w:val="6"/>
              <w:jc w:val="left"/>
            </w:pPr>
            <w:r>
              <w:rPr>
                <w:rFonts w:ascii="仿宋_GB2312" w:hAnsi="仿宋_GB2312" w:eastAsia="仿宋_GB2312" w:cs="仿宋_GB2312"/>
              </w:rPr>
              <w:t xml:space="preserve"> 制造商名称</w:t>
            </w:r>
          </w:p>
        </w:tc>
        <w:tc>
          <w:tcPr>
            <w:tcW w:w="639" w:type="dxa"/>
          </w:tcPr>
          <w:p w14:paraId="3F6B2261">
            <w:pPr>
              <w:pStyle w:val="6"/>
              <w:jc w:val="left"/>
            </w:pPr>
            <w:r>
              <w:rPr>
                <w:rFonts w:ascii="仿宋_GB2312" w:hAnsi="仿宋_GB2312" w:eastAsia="仿宋_GB2312" w:cs="仿宋_GB2312"/>
              </w:rPr>
              <w:t xml:space="preserve"> 产地</w:t>
            </w:r>
          </w:p>
        </w:tc>
        <w:tc>
          <w:tcPr>
            <w:tcW w:w="639" w:type="dxa"/>
          </w:tcPr>
          <w:p w14:paraId="13DBE825">
            <w:pPr>
              <w:pStyle w:val="6"/>
              <w:jc w:val="left"/>
            </w:pPr>
            <w:r>
              <w:rPr>
                <w:rFonts w:ascii="仿宋_GB2312" w:hAnsi="仿宋_GB2312" w:eastAsia="仿宋_GB2312" w:cs="仿宋_GB2312"/>
              </w:rPr>
              <w:t xml:space="preserve"> 最高限价</w:t>
            </w:r>
          </w:p>
        </w:tc>
        <w:tc>
          <w:tcPr>
            <w:tcW w:w="639" w:type="dxa"/>
          </w:tcPr>
          <w:p w14:paraId="2AE0E487">
            <w:pPr>
              <w:pStyle w:val="6"/>
              <w:jc w:val="left"/>
            </w:pPr>
            <w:r>
              <w:rPr>
                <w:rFonts w:ascii="仿宋_GB2312" w:hAnsi="仿宋_GB2312" w:eastAsia="仿宋_GB2312" w:cs="仿宋_GB2312"/>
              </w:rPr>
              <w:t xml:space="preserve"> 单价</w:t>
            </w:r>
          </w:p>
        </w:tc>
        <w:tc>
          <w:tcPr>
            <w:tcW w:w="639" w:type="dxa"/>
          </w:tcPr>
          <w:p w14:paraId="1A384F62">
            <w:pPr>
              <w:pStyle w:val="6"/>
              <w:jc w:val="left"/>
            </w:pPr>
            <w:r>
              <w:rPr>
                <w:rFonts w:ascii="仿宋_GB2312" w:hAnsi="仿宋_GB2312" w:eastAsia="仿宋_GB2312" w:cs="仿宋_GB2312"/>
              </w:rPr>
              <w:t xml:space="preserve"> 数量</w:t>
            </w:r>
          </w:p>
        </w:tc>
        <w:tc>
          <w:tcPr>
            <w:tcW w:w="639" w:type="dxa"/>
          </w:tcPr>
          <w:p w14:paraId="1EBF16FC">
            <w:pPr>
              <w:pStyle w:val="6"/>
              <w:jc w:val="left"/>
            </w:pPr>
            <w:r>
              <w:rPr>
                <w:rFonts w:ascii="仿宋_GB2312" w:hAnsi="仿宋_GB2312" w:eastAsia="仿宋_GB2312" w:cs="仿宋_GB2312"/>
              </w:rPr>
              <w:t xml:space="preserve"> 计量单位</w:t>
            </w:r>
          </w:p>
        </w:tc>
        <w:tc>
          <w:tcPr>
            <w:tcW w:w="639" w:type="dxa"/>
          </w:tcPr>
          <w:p w14:paraId="1F56C97F">
            <w:pPr>
              <w:pStyle w:val="6"/>
              <w:jc w:val="left"/>
            </w:pPr>
            <w:r>
              <w:rPr>
                <w:rFonts w:ascii="仿宋_GB2312" w:hAnsi="仿宋_GB2312" w:eastAsia="仿宋_GB2312" w:cs="仿宋_GB2312"/>
              </w:rPr>
              <w:t xml:space="preserve"> 是否节能产品</w:t>
            </w:r>
          </w:p>
        </w:tc>
        <w:tc>
          <w:tcPr>
            <w:tcW w:w="639" w:type="dxa"/>
          </w:tcPr>
          <w:p w14:paraId="46F12292">
            <w:pPr>
              <w:pStyle w:val="6"/>
              <w:jc w:val="left"/>
            </w:pPr>
            <w:r>
              <w:rPr>
                <w:rFonts w:ascii="仿宋_GB2312" w:hAnsi="仿宋_GB2312" w:eastAsia="仿宋_GB2312" w:cs="仿宋_GB2312"/>
              </w:rPr>
              <w:t xml:space="preserve"> 是否环境标志产品</w:t>
            </w:r>
          </w:p>
        </w:tc>
        <w:tc>
          <w:tcPr>
            <w:tcW w:w="639" w:type="dxa"/>
          </w:tcPr>
          <w:p w14:paraId="45D6E6AC">
            <w:pPr>
              <w:pStyle w:val="6"/>
              <w:jc w:val="left"/>
            </w:pPr>
            <w:r>
              <w:rPr>
                <w:rFonts w:ascii="仿宋_GB2312" w:hAnsi="仿宋_GB2312" w:eastAsia="仿宋_GB2312" w:cs="仿宋_GB2312"/>
              </w:rPr>
              <w:t xml:space="preserve"> 总价</w:t>
            </w:r>
          </w:p>
        </w:tc>
      </w:tr>
      <w:tr w14:paraId="63FB4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FEEC694">
            <w:pPr>
              <w:pStyle w:val="6"/>
              <w:jc w:val="left"/>
            </w:pPr>
            <w:r>
              <w:rPr>
                <w:rFonts w:ascii="仿宋_GB2312" w:hAnsi="仿宋_GB2312" w:eastAsia="仿宋_GB2312" w:cs="仿宋_GB2312"/>
              </w:rPr>
              <w:t xml:space="preserve"> 1</w:t>
            </w:r>
          </w:p>
        </w:tc>
        <w:tc>
          <w:tcPr>
            <w:tcW w:w="639" w:type="dxa"/>
          </w:tcPr>
          <w:p w14:paraId="173495A9">
            <w:pPr>
              <w:pStyle w:val="6"/>
              <w:jc w:val="left"/>
            </w:pPr>
            <w:r>
              <w:rPr>
                <w:rFonts w:ascii="仿宋_GB2312" w:hAnsi="仿宋_GB2312" w:eastAsia="仿宋_GB2312" w:cs="仿宋_GB2312"/>
              </w:rPr>
              <w:t xml:space="preserve"> 无线话筒</w:t>
            </w:r>
          </w:p>
        </w:tc>
        <w:tc>
          <w:tcPr>
            <w:tcW w:w="639" w:type="dxa"/>
          </w:tcPr>
          <w:p w14:paraId="03D83DBB">
            <w:pPr>
              <w:pStyle w:val="6"/>
              <w:jc w:val="left"/>
            </w:pPr>
            <w:r>
              <w:rPr>
                <w:rFonts w:ascii="仿宋_GB2312" w:hAnsi="仿宋_GB2312" w:eastAsia="仿宋_GB2312" w:cs="仿宋_GB2312"/>
              </w:rPr>
              <w:t xml:space="preserve"> {供应商响应}</w:t>
            </w:r>
          </w:p>
        </w:tc>
        <w:tc>
          <w:tcPr>
            <w:tcW w:w="639" w:type="dxa"/>
          </w:tcPr>
          <w:p w14:paraId="3E2E426E">
            <w:pPr>
              <w:pStyle w:val="6"/>
              <w:jc w:val="left"/>
            </w:pPr>
            <w:r>
              <w:rPr>
                <w:rFonts w:ascii="仿宋_GB2312" w:hAnsi="仿宋_GB2312" w:eastAsia="仿宋_GB2312" w:cs="仿宋_GB2312"/>
              </w:rPr>
              <w:t xml:space="preserve"> {供应商响应}</w:t>
            </w:r>
          </w:p>
        </w:tc>
        <w:tc>
          <w:tcPr>
            <w:tcW w:w="639" w:type="dxa"/>
          </w:tcPr>
          <w:p w14:paraId="0EABD289">
            <w:pPr>
              <w:pStyle w:val="6"/>
              <w:jc w:val="left"/>
            </w:pPr>
            <w:r>
              <w:rPr>
                <w:rFonts w:ascii="仿宋_GB2312" w:hAnsi="仿宋_GB2312" w:eastAsia="仿宋_GB2312" w:cs="仿宋_GB2312"/>
              </w:rPr>
              <w:t xml:space="preserve"> {供应商响应}</w:t>
            </w:r>
          </w:p>
        </w:tc>
        <w:tc>
          <w:tcPr>
            <w:tcW w:w="639" w:type="dxa"/>
          </w:tcPr>
          <w:p w14:paraId="155EF425">
            <w:pPr>
              <w:pStyle w:val="6"/>
              <w:jc w:val="left"/>
            </w:pPr>
            <w:r>
              <w:rPr>
                <w:rFonts w:ascii="仿宋_GB2312" w:hAnsi="仿宋_GB2312" w:eastAsia="仿宋_GB2312" w:cs="仿宋_GB2312"/>
              </w:rPr>
              <w:t xml:space="preserve"> {供应商响应}</w:t>
            </w:r>
          </w:p>
        </w:tc>
        <w:tc>
          <w:tcPr>
            <w:tcW w:w="639" w:type="dxa"/>
          </w:tcPr>
          <w:p w14:paraId="745C0EC0">
            <w:pPr>
              <w:pStyle w:val="6"/>
              <w:jc w:val="left"/>
            </w:pPr>
            <w:r>
              <w:rPr>
                <w:rFonts w:ascii="仿宋_GB2312" w:hAnsi="仿宋_GB2312" w:eastAsia="仿宋_GB2312" w:cs="仿宋_GB2312"/>
              </w:rPr>
              <w:t xml:space="preserve"> 10000  元</w:t>
            </w:r>
          </w:p>
        </w:tc>
        <w:tc>
          <w:tcPr>
            <w:tcW w:w="639" w:type="dxa"/>
          </w:tcPr>
          <w:p w14:paraId="70E36116">
            <w:pPr>
              <w:pStyle w:val="6"/>
              <w:jc w:val="left"/>
            </w:pPr>
            <w:r>
              <w:rPr>
                <w:rFonts w:ascii="仿宋_GB2312" w:hAnsi="仿宋_GB2312" w:eastAsia="仿宋_GB2312" w:cs="仿宋_GB2312"/>
              </w:rPr>
              <w:t xml:space="preserve"> {=总价/数量}  元</w:t>
            </w:r>
          </w:p>
        </w:tc>
        <w:tc>
          <w:tcPr>
            <w:tcW w:w="639" w:type="dxa"/>
          </w:tcPr>
          <w:p w14:paraId="42A659CF">
            <w:pPr>
              <w:pStyle w:val="6"/>
              <w:jc w:val="left"/>
            </w:pPr>
            <w:r>
              <w:rPr>
                <w:rFonts w:ascii="仿宋_GB2312" w:hAnsi="仿宋_GB2312" w:eastAsia="仿宋_GB2312" w:cs="仿宋_GB2312"/>
              </w:rPr>
              <w:t xml:space="preserve"> 4.0000</w:t>
            </w:r>
          </w:p>
        </w:tc>
        <w:tc>
          <w:tcPr>
            <w:tcW w:w="639" w:type="dxa"/>
          </w:tcPr>
          <w:p w14:paraId="175D0369">
            <w:pPr>
              <w:pStyle w:val="6"/>
              <w:jc w:val="left"/>
            </w:pPr>
            <w:r>
              <w:rPr>
                <w:rFonts w:ascii="仿宋_GB2312" w:hAnsi="仿宋_GB2312" w:eastAsia="仿宋_GB2312" w:cs="仿宋_GB2312"/>
              </w:rPr>
              <w:t xml:space="preserve"> 套</w:t>
            </w:r>
          </w:p>
        </w:tc>
        <w:tc>
          <w:tcPr>
            <w:tcW w:w="639" w:type="dxa"/>
          </w:tcPr>
          <w:p w14:paraId="5FD729D8">
            <w:pPr>
              <w:pStyle w:val="6"/>
              <w:jc w:val="left"/>
            </w:pPr>
            <w:r>
              <w:rPr>
                <w:rFonts w:ascii="仿宋_GB2312" w:hAnsi="仿宋_GB2312" w:eastAsia="仿宋_GB2312" w:cs="仿宋_GB2312"/>
              </w:rPr>
              <w:t xml:space="preserve"> {供应商响应}</w:t>
            </w:r>
          </w:p>
        </w:tc>
        <w:tc>
          <w:tcPr>
            <w:tcW w:w="639" w:type="dxa"/>
          </w:tcPr>
          <w:p w14:paraId="1F98B47F">
            <w:pPr>
              <w:pStyle w:val="6"/>
              <w:jc w:val="left"/>
            </w:pPr>
            <w:r>
              <w:rPr>
                <w:rFonts w:ascii="仿宋_GB2312" w:hAnsi="仿宋_GB2312" w:eastAsia="仿宋_GB2312" w:cs="仿宋_GB2312"/>
              </w:rPr>
              <w:t xml:space="preserve"> {供应商响应}</w:t>
            </w:r>
          </w:p>
        </w:tc>
        <w:tc>
          <w:tcPr>
            <w:tcW w:w="639" w:type="dxa"/>
          </w:tcPr>
          <w:p w14:paraId="450741BF">
            <w:pPr>
              <w:pStyle w:val="6"/>
              <w:jc w:val="left"/>
            </w:pPr>
            <w:r>
              <w:rPr>
                <w:rFonts w:ascii="仿宋_GB2312" w:hAnsi="仿宋_GB2312" w:eastAsia="仿宋_GB2312" w:cs="仿宋_GB2312"/>
              </w:rPr>
              <w:t xml:space="preserve"> {供应商响应}  元</w:t>
            </w:r>
          </w:p>
        </w:tc>
      </w:tr>
    </w:tbl>
    <w:p w14:paraId="64AD573A">
      <w:pPr>
        <w:pStyle w:val="6"/>
        <w:jc w:val="left"/>
      </w:pPr>
      <w:r>
        <w:rPr>
          <w:rFonts w:ascii="仿宋_GB2312" w:hAnsi="仿宋_GB2312" w:eastAsia="仿宋_GB2312" w:cs="仿宋_GB2312"/>
        </w:rPr>
        <w:t>合计：</w:t>
      </w:r>
    </w:p>
    <w:p w14:paraId="0F4ACC20">
      <w:pPr>
        <w:pStyle w:val="6"/>
        <w:jc w:val="left"/>
      </w:pPr>
      <w:r>
        <w:rPr>
          <w:rFonts w:ascii="仿宋_GB2312" w:hAnsi="仿宋_GB2312" w:eastAsia="仿宋_GB2312" w:cs="仿宋_GB2312"/>
        </w:rPr>
        <w:t>备注：无</w:t>
      </w:r>
    </w:p>
    <w:p w14:paraId="0B28CFB7">
      <w:pPr>
        <w:pStyle w:val="6"/>
        <w:jc w:val="left"/>
      </w:pPr>
      <w:r>
        <w:rPr>
          <w:rFonts w:ascii="仿宋_GB2312" w:hAnsi="仿宋_GB2312" w:eastAsia="仿宋_GB2312" w:cs="仿宋_GB2312"/>
        </w:rPr>
        <w:t xml:space="preserve"> 网络交换机1</w:t>
      </w:r>
    </w:p>
    <w:p w14:paraId="7EB1DF34">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6CB58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9028A60">
            <w:pPr>
              <w:pStyle w:val="6"/>
              <w:jc w:val="left"/>
            </w:pPr>
            <w:r>
              <w:rPr>
                <w:rFonts w:ascii="仿宋_GB2312" w:hAnsi="仿宋_GB2312" w:eastAsia="仿宋_GB2312" w:cs="仿宋_GB2312"/>
              </w:rPr>
              <w:t xml:space="preserve"> 序号</w:t>
            </w:r>
          </w:p>
        </w:tc>
        <w:tc>
          <w:tcPr>
            <w:tcW w:w="639" w:type="dxa"/>
          </w:tcPr>
          <w:p w14:paraId="1988A3F4">
            <w:pPr>
              <w:pStyle w:val="6"/>
              <w:jc w:val="left"/>
            </w:pPr>
            <w:r>
              <w:rPr>
                <w:rFonts w:ascii="仿宋_GB2312" w:hAnsi="仿宋_GB2312" w:eastAsia="仿宋_GB2312" w:cs="仿宋_GB2312"/>
              </w:rPr>
              <w:t xml:space="preserve"> 货物名称</w:t>
            </w:r>
          </w:p>
        </w:tc>
        <w:tc>
          <w:tcPr>
            <w:tcW w:w="639" w:type="dxa"/>
          </w:tcPr>
          <w:p w14:paraId="529888C4">
            <w:pPr>
              <w:pStyle w:val="6"/>
              <w:jc w:val="left"/>
            </w:pPr>
            <w:r>
              <w:rPr>
                <w:rFonts w:ascii="仿宋_GB2312" w:hAnsi="仿宋_GB2312" w:eastAsia="仿宋_GB2312" w:cs="仿宋_GB2312"/>
              </w:rPr>
              <w:t xml:space="preserve"> 规格型号</w:t>
            </w:r>
          </w:p>
        </w:tc>
        <w:tc>
          <w:tcPr>
            <w:tcW w:w="639" w:type="dxa"/>
          </w:tcPr>
          <w:p w14:paraId="250C8574">
            <w:pPr>
              <w:pStyle w:val="6"/>
              <w:jc w:val="left"/>
            </w:pPr>
            <w:r>
              <w:rPr>
                <w:rFonts w:ascii="仿宋_GB2312" w:hAnsi="仿宋_GB2312" w:eastAsia="仿宋_GB2312" w:cs="仿宋_GB2312"/>
              </w:rPr>
              <w:t xml:space="preserve"> 品牌</w:t>
            </w:r>
          </w:p>
        </w:tc>
        <w:tc>
          <w:tcPr>
            <w:tcW w:w="639" w:type="dxa"/>
          </w:tcPr>
          <w:p w14:paraId="5AF74290">
            <w:pPr>
              <w:pStyle w:val="6"/>
              <w:jc w:val="left"/>
            </w:pPr>
            <w:r>
              <w:rPr>
                <w:rFonts w:ascii="仿宋_GB2312" w:hAnsi="仿宋_GB2312" w:eastAsia="仿宋_GB2312" w:cs="仿宋_GB2312"/>
              </w:rPr>
              <w:t xml:space="preserve"> 制造商名称</w:t>
            </w:r>
          </w:p>
        </w:tc>
        <w:tc>
          <w:tcPr>
            <w:tcW w:w="639" w:type="dxa"/>
          </w:tcPr>
          <w:p w14:paraId="3D7A33C9">
            <w:pPr>
              <w:pStyle w:val="6"/>
              <w:jc w:val="left"/>
            </w:pPr>
            <w:r>
              <w:rPr>
                <w:rFonts w:ascii="仿宋_GB2312" w:hAnsi="仿宋_GB2312" w:eastAsia="仿宋_GB2312" w:cs="仿宋_GB2312"/>
              </w:rPr>
              <w:t xml:space="preserve"> 产地</w:t>
            </w:r>
          </w:p>
        </w:tc>
        <w:tc>
          <w:tcPr>
            <w:tcW w:w="639" w:type="dxa"/>
          </w:tcPr>
          <w:p w14:paraId="208345BB">
            <w:pPr>
              <w:pStyle w:val="6"/>
              <w:jc w:val="left"/>
            </w:pPr>
            <w:r>
              <w:rPr>
                <w:rFonts w:ascii="仿宋_GB2312" w:hAnsi="仿宋_GB2312" w:eastAsia="仿宋_GB2312" w:cs="仿宋_GB2312"/>
              </w:rPr>
              <w:t xml:space="preserve"> 最高限价</w:t>
            </w:r>
          </w:p>
        </w:tc>
        <w:tc>
          <w:tcPr>
            <w:tcW w:w="639" w:type="dxa"/>
          </w:tcPr>
          <w:p w14:paraId="438656EF">
            <w:pPr>
              <w:pStyle w:val="6"/>
              <w:jc w:val="left"/>
            </w:pPr>
            <w:r>
              <w:rPr>
                <w:rFonts w:ascii="仿宋_GB2312" w:hAnsi="仿宋_GB2312" w:eastAsia="仿宋_GB2312" w:cs="仿宋_GB2312"/>
              </w:rPr>
              <w:t xml:space="preserve"> 单价</w:t>
            </w:r>
          </w:p>
        </w:tc>
        <w:tc>
          <w:tcPr>
            <w:tcW w:w="639" w:type="dxa"/>
          </w:tcPr>
          <w:p w14:paraId="2F947AAC">
            <w:pPr>
              <w:pStyle w:val="6"/>
              <w:jc w:val="left"/>
            </w:pPr>
            <w:r>
              <w:rPr>
                <w:rFonts w:ascii="仿宋_GB2312" w:hAnsi="仿宋_GB2312" w:eastAsia="仿宋_GB2312" w:cs="仿宋_GB2312"/>
              </w:rPr>
              <w:t xml:space="preserve"> 数量</w:t>
            </w:r>
          </w:p>
        </w:tc>
        <w:tc>
          <w:tcPr>
            <w:tcW w:w="639" w:type="dxa"/>
          </w:tcPr>
          <w:p w14:paraId="114FA3BA">
            <w:pPr>
              <w:pStyle w:val="6"/>
              <w:jc w:val="left"/>
            </w:pPr>
            <w:r>
              <w:rPr>
                <w:rFonts w:ascii="仿宋_GB2312" w:hAnsi="仿宋_GB2312" w:eastAsia="仿宋_GB2312" w:cs="仿宋_GB2312"/>
              </w:rPr>
              <w:t xml:space="preserve"> 计量单位</w:t>
            </w:r>
          </w:p>
        </w:tc>
        <w:tc>
          <w:tcPr>
            <w:tcW w:w="639" w:type="dxa"/>
          </w:tcPr>
          <w:p w14:paraId="0F3FC715">
            <w:pPr>
              <w:pStyle w:val="6"/>
              <w:jc w:val="left"/>
            </w:pPr>
            <w:r>
              <w:rPr>
                <w:rFonts w:ascii="仿宋_GB2312" w:hAnsi="仿宋_GB2312" w:eastAsia="仿宋_GB2312" w:cs="仿宋_GB2312"/>
              </w:rPr>
              <w:t xml:space="preserve"> 是否节能产品</w:t>
            </w:r>
          </w:p>
        </w:tc>
        <w:tc>
          <w:tcPr>
            <w:tcW w:w="639" w:type="dxa"/>
          </w:tcPr>
          <w:p w14:paraId="58F91800">
            <w:pPr>
              <w:pStyle w:val="6"/>
              <w:jc w:val="left"/>
            </w:pPr>
            <w:r>
              <w:rPr>
                <w:rFonts w:ascii="仿宋_GB2312" w:hAnsi="仿宋_GB2312" w:eastAsia="仿宋_GB2312" w:cs="仿宋_GB2312"/>
              </w:rPr>
              <w:t xml:space="preserve"> 是否环境标志产品</w:t>
            </w:r>
          </w:p>
        </w:tc>
        <w:tc>
          <w:tcPr>
            <w:tcW w:w="639" w:type="dxa"/>
          </w:tcPr>
          <w:p w14:paraId="01FDE06C">
            <w:pPr>
              <w:pStyle w:val="6"/>
              <w:jc w:val="left"/>
            </w:pPr>
            <w:r>
              <w:rPr>
                <w:rFonts w:ascii="仿宋_GB2312" w:hAnsi="仿宋_GB2312" w:eastAsia="仿宋_GB2312" w:cs="仿宋_GB2312"/>
              </w:rPr>
              <w:t xml:space="preserve"> 总价</w:t>
            </w:r>
          </w:p>
        </w:tc>
      </w:tr>
      <w:tr w14:paraId="2EA0E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34C8942">
            <w:pPr>
              <w:pStyle w:val="6"/>
              <w:jc w:val="left"/>
            </w:pPr>
            <w:r>
              <w:rPr>
                <w:rFonts w:ascii="仿宋_GB2312" w:hAnsi="仿宋_GB2312" w:eastAsia="仿宋_GB2312" w:cs="仿宋_GB2312"/>
              </w:rPr>
              <w:t xml:space="preserve"> 1</w:t>
            </w:r>
          </w:p>
        </w:tc>
        <w:tc>
          <w:tcPr>
            <w:tcW w:w="639" w:type="dxa"/>
          </w:tcPr>
          <w:p w14:paraId="432BED93">
            <w:pPr>
              <w:pStyle w:val="6"/>
              <w:jc w:val="left"/>
            </w:pPr>
            <w:r>
              <w:rPr>
                <w:rFonts w:ascii="仿宋_GB2312" w:hAnsi="仿宋_GB2312" w:eastAsia="仿宋_GB2312" w:cs="仿宋_GB2312"/>
              </w:rPr>
              <w:t xml:space="preserve"> 网络交换机1</w:t>
            </w:r>
          </w:p>
        </w:tc>
        <w:tc>
          <w:tcPr>
            <w:tcW w:w="639" w:type="dxa"/>
          </w:tcPr>
          <w:p w14:paraId="2BB21EE0">
            <w:pPr>
              <w:pStyle w:val="6"/>
              <w:jc w:val="left"/>
            </w:pPr>
            <w:r>
              <w:rPr>
                <w:rFonts w:ascii="仿宋_GB2312" w:hAnsi="仿宋_GB2312" w:eastAsia="仿宋_GB2312" w:cs="仿宋_GB2312"/>
              </w:rPr>
              <w:t xml:space="preserve"> {供应商响应}</w:t>
            </w:r>
          </w:p>
        </w:tc>
        <w:tc>
          <w:tcPr>
            <w:tcW w:w="639" w:type="dxa"/>
          </w:tcPr>
          <w:p w14:paraId="5943BC32">
            <w:pPr>
              <w:pStyle w:val="6"/>
              <w:jc w:val="left"/>
            </w:pPr>
            <w:r>
              <w:rPr>
                <w:rFonts w:ascii="仿宋_GB2312" w:hAnsi="仿宋_GB2312" w:eastAsia="仿宋_GB2312" w:cs="仿宋_GB2312"/>
              </w:rPr>
              <w:t xml:space="preserve"> {供应商响应}</w:t>
            </w:r>
          </w:p>
        </w:tc>
        <w:tc>
          <w:tcPr>
            <w:tcW w:w="639" w:type="dxa"/>
          </w:tcPr>
          <w:p w14:paraId="7B2CF0AE">
            <w:pPr>
              <w:pStyle w:val="6"/>
              <w:jc w:val="left"/>
            </w:pPr>
            <w:r>
              <w:rPr>
                <w:rFonts w:ascii="仿宋_GB2312" w:hAnsi="仿宋_GB2312" w:eastAsia="仿宋_GB2312" w:cs="仿宋_GB2312"/>
              </w:rPr>
              <w:t xml:space="preserve"> {供应商响应}</w:t>
            </w:r>
          </w:p>
        </w:tc>
        <w:tc>
          <w:tcPr>
            <w:tcW w:w="639" w:type="dxa"/>
          </w:tcPr>
          <w:p w14:paraId="3A14DBB8">
            <w:pPr>
              <w:pStyle w:val="6"/>
              <w:jc w:val="left"/>
            </w:pPr>
            <w:r>
              <w:rPr>
                <w:rFonts w:ascii="仿宋_GB2312" w:hAnsi="仿宋_GB2312" w:eastAsia="仿宋_GB2312" w:cs="仿宋_GB2312"/>
              </w:rPr>
              <w:t xml:space="preserve"> {供应商响应}</w:t>
            </w:r>
          </w:p>
        </w:tc>
        <w:tc>
          <w:tcPr>
            <w:tcW w:w="639" w:type="dxa"/>
          </w:tcPr>
          <w:p w14:paraId="4B832D1B">
            <w:pPr>
              <w:pStyle w:val="6"/>
              <w:jc w:val="left"/>
            </w:pPr>
            <w:r>
              <w:rPr>
                <w:rFonts w:ascii="仿宋_GB2312" w:hAnsi="仿宋_GB2312" w:eastAsia="仿宋_GB2312" w:cs="仿宋_GB2312"/>
              </w:rPr>
              <w:t xml:space="preserve"> 5800  元</w:t>
            </w:r>
          </w:p>
        </w:tc>
        <w:tc>
          <w:tcPr>
            <w:tcW w:w="639" w:type="dxa"/>
          </w:tcPr>
          <w:p w14:paraId="36CD5DA4">
            <w:pPr>
              <w:pStyle w:val="6"/>
              <w:jc w:val="left"/>
            </w:pPr>
            <w:r>
              <w:rPr>
                <w:rFonts w:ascii="仿宋_GB2312" w:hAnsi="仿宋_GB2312" w:eastAsia="仿宋_GB2312" w:cs="仿宋_GB2312"/>
              </w:rPr>
              <w:t xml:space="preserve"> {=总价/数量}  元</w:t>
            </w:r>
          </w:p>
        </w:tc>
        <w:tc>
          <w:tcPr>
            <w:tcW w:w="639" w:type="dxa"/>
          </w:tcPr>
          <w:p w14:paraId="1604D06C">
            <w:pPr>
              <w:pStyle w:val="6"/>
              <w:jc w:val="left"/>
            </w:pPr>
            <w:r>
              <w:rPr>
                <w:rFonts w:ascii="仿宋_GB2312" w:hAnsi="仿宋_GB2312" w:eastAsia="仿宋_GB2312" w:cs="仿宋_GB2312"/>
              </w:rPr>
              <w:t xml:space="preserve"> 2.0000</w:t>
            </w:r>
          </w:p>
        </w:tc>
        <w:tc>
          <w:tcPr>
            <w:tcW w:w="639" w:type="dxa"/>
          </w:tcPr>
          <w:p w14:paraId="51332835">
            <w:pPr>
              <w:pStyle w:val="6"/>
              <w:jc w:val="left"/>
            </w:pPr>
            <w:r>
              <w:rPr>
                <w:rFonts w:ascii="仿宋_GB2312" w:hAnsi="仿宋_GB2312" w:eastAsia="仿宋_GB2312" w:cs="仿宋_GB2312"/>
              </w:rPr>
              <w:t xml:space="preserve"> 台</w:t>
            </w:r>
          </w:p>
        </w:tc>
        <w:tc>
          <w:tcPr>
            <w:tcW w:w="639" w:type="dxa"/>
          </w:tcPr>
          <w:p w14:paraId="02986E17">
            <w:pPr>
              <w:pStyle w:val="6"/>
              <w:jc w:val="left"/>
            </w:pPr>
            <w:r>
              <w:rPr>
                <w:rFonts w:ascii="仿宋_GB2312" w:hAnsi="仿宋_GB2312" w:eastAsia="仿宋_GB2312" w:cs="仿宋_GB2312"/>
              </w:rPr>
              <w:t xml:space="preserve"> {供应商响应}</w:t>
            </w:r>
          </w:p>
        </w:tc>
        <w:tc>
          <w:tcPr>
            <w:tcW w:w="639" w:type="dxa"/>
          </w:tcPr>
          <w:p w14:paraId="663C0F32">
            <w:pPr>
              <w:pStyle w:val="6"/>
              <w:jc w:val="left"/>
            </w:pPr>
            <w:r>
              <w:rPr>
                <w:rFonts w:ascii="仿宋_GB2312" w:hAnsi="仿宋_GB2312" w:eastAsia="仿宋_GB2312" w:cs="仿宋_GB2312"/>
              </w:rPr>
              <w:t xml:space="preserve"> {供应商响应}</w:t>
            </w:r>
          </w:p>
        </w:tc>
        <w:tc>
          <w:tcPr>
            <w:tcW w:w="639" w:type="dxa"/>
          </w:tcPr>
          <w:p w14:paraId="50260C7E">
            <w:pPr>
              <w:pStyle w:val="6"/>
              <w:jc w:val="left"/>
            </w:pPr>
            <w:r>
              <w:rPr>
                <w:rFonts w:ascii="仿宋_GB2312" w:hAnsi="仿宋_GB2312" w:eastAsia="仿宋_GB2312" w:cs="仿宋_GB2312"/>
              </w:rPr>
              <w:t xml:space="preserve"> {供应商响应}  元</w:t>
            </w:r>
          </w:p>
        </w:tc>
      </w:tr>
    </w:tbl>
    <w:p w14:paraId="6B381600">
      <w:pPr>
        <w:pStyle w:val="6"/>
        <w:jc w:val="left"/>
      </w:pPr>
      <w:r>
        <w:rPr>
          <w:rFonts w:ascii="仿宋_GB2312" w:hAnsi="仿宋_GB2312" w:eastAsia="仿宋_GB2312" w:cs="仿宋_GB2312"/>
        </w:rPr>
        <w:t>合计：</w:t>
      </w:r>
    </w:p>
    <w:p w14:paraId="1CE5C8A2">
      <w:pPr>
        <w:pStyle w:val="6"/>
        <w:jc w:val="left"/>
      </w:pPr>
      <w:r>
        <w:rPr>
          <w:rFonts w:ascii="仿宋_GB2312" w:hAnsi="仿宋_GB2312" w:eastAsia="仿宋_GB2312" w:cs="仿宋_GB2312"/>
        </w:rPr>
        <w:t>备注：无</w:t>
      </w:r>
    </w:p>
    <w:p w14:paraId="7DAB91A9">
      <w:pPr>
        <w:pStyle w:val="6"/>
        <w:jc w:val="left"/>
      </w:pPr>
      <w:r>
        <w:rPr>
          <w:rFonts w:ascii="仿宋_GB2312" w:hAnsi="仿宋_GB2312" w:eastAsia="仿宋_GB2312" w:cs="仿宋_GB2312"/>
        </w:rPr>
        <w:t xml:space="preserve"> 网络交换机</w:t>
      </w:r>
    </w:p>
    <w:p w14:paraId="60D6D92B">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5C564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AD6CEF6">
            <w:pPr>
              <w:pStyle w:val="6"/>
              <w:jc w:val="left"/>
            </w:pPr>
            <w:r>
              <w:rPr>
                <w:rFonts w:ascii="仿宋_GB2312" w:hAnsi="仿宋_GB2312" w:eastAsia="仿宋_GB2312" w:cs="仿宋_GB2312"/>
              </w:rPr>
              <w:t xml:space="preserve"> 序号</w:t>
            </w:r>
          </w:p>
        </w:tc>
        <w:tc>
          <w:tcPr>
            <w:tcW w:w="639" w:type="dxa"/>
          </w:tcPr>
          <w:p w14:paraId="644720E8">
            <w:pPr>
              <w:pStyle w:val="6"/>
              <w:jc w:val="left"/>
            </w:pPr>
            <w:r>
              <w:rPr>
                <w:rFonts w:ascii="仿宋_GB2312" w:hAnsi="仿宋_GB2312" w:eastAsia="仿宋_GB2312" w:cs="仿宋_GB2312"/>
              </w:rPr>
              <w:t xml:space="preserve"> 货物名称</w:t>
            </w:r>
          </w:p>
        </w:tc>
        <w:tc>
          <w:tcPr>
            <w:tcW w:w="639" w:type="dxa"/>
          </w:tcPr>
          <w:p w14:paraId="21274AF7">
            <w:pPr>
              <w:pStyle w:val="6"/>
              <w:jc w:val="left"/>
            </w:pPr>
            <w:r>
              <w:rPr>
                <w:rFonts w:ascii="仿宋_GB2312" w:hAnsi="仿宋_GB2312" w:eastAsia="仿宋_GB2312" w:cs="仿宋_GB2312"/>
              </w:rPr>
              <w:t xml:space="preserve"> 规格型号</w:t>
            </w:r>
          </w:p>
        </w:tc>
        <w:tc>
          <w:tcPr>
            <w:tcW w:w="639" w:type="dxa"/>
          </w:tcPr>
          <w:p w14:paraId="55D433FE">
            <w:pPr>
              <w:pStyle w:val="6"/>
              <w:jc w:val="left"/>
            </w:pPr>
            <w:r>
              <w:rPr>
                <w:rFonts w:ascii="仿宋_GB2312" w:hAnsi="仿宋_GB2312" w:eastAsia="仿宋_GB2312" w:cs="仿宋_GB2312"/>
              </w:rPr>
              <w:t xml:space="preserve"> 品牌</w:t>
            </w:r>
          </w:p>
        </w:tc>
        <w:tc>
          <w:tcPr>
            <w:tcW w:w="639" w:type="dxa"/>
          </w:tcPr>
          <w:p w14:paraId="36CBA01E">
            <w:pPr>
              <w:pStyle w:val="6"/>
              <w:jc w:val="left"/>
            </w:pPr>
            <w:r>
              <w:rPr>
                <w:rFonts w:ascii="仿宋_GB2312" w:hAnsi="仿宋_GB2312" w:eastAsia="仿宋_GB2312" w:cs="仿宋_GB2312"/>
              </w:rPr>
              <w:t xml:space="preserve"> 制造商名称</w:t>
            </w:r>
          </w:p>
        </w:tc>
        <w:tc>
          <w:tcPr>
            <w:tcW w:w="639" w:type="dxa"/>
          </w:tcPr>
          <w:p w14:paraId="32AEEAFA">
            <w:pPr>
              <w:pStyle w:val="6"/>
              <w:jc w:val="left"/>
            </w:pPr>
            <w:r>
              <w:rPr>
                <w:rFonts w:ascii="仿宋_GB2312" w:hAnsi="仿宋_GB2312" w:eastAsia="仿宋_GB2312" w:cs="仿宋_GB2312"/>
              </w:rPr>
              <w:t xml:space="preserve"> 产地</w:t>
            </w:r>
          </w:p>
        </w:tc>
        <w:tc>
          <w:tcPr>
            <w:tcW w:w="639" w:type="dxa"/>
          </w:tcPr>
          <w:p w14:paraId="3AC507A8">
            <w:pPr>
              <w:pStyle w:val="6"/>
              <w:jc w:val="left"/>
            </w:pPr>
            <w:r>
              <w:rPr>
                <w:rFonts w:ascii="仿宋_GB2312" w:hAnsi="仿宋_GB2312" w:eastAsia="仿宋_GB2312" w:cs="仿宋_GB2312"/>
              </w:rPr>
              <w:t xml:space="preserve"> 最高限价</w:t>
            </w:r>
          </w:p>
        </w:tc>
        <w:tc>
          <w:tcPr>
            <w:tcW w:w="639" w:type="dxa"/>
          </w:tcPr>
          <w:p w14:paraId="50E6E508">
            <w:pPr>
              <w:pStyle w:val="6"/>
              <w:jc w:val="left"/>
            </w:pPr>
            <w:r>
              <w:rPr>
                <w:rFonts w:ascii="仿宋_GB2312" w:hAnsi="仿宋_GB2312" w:eastAsia="仿宋_GB2312" w:cs="仿宋_GB2312"/>
              </w:rPr>
              <w:t xml:space="preserve"> 单价</w:t>
            </w:r>
          </w:p>
        </w:tc>
        <w:tc>
          <w:tcPr>
            <w:tcW w:w="639" w:type="dxa"/>
          </w:tcPr>
          <w:p w14:paraId="057A868B">
            <w:pPr>
              <w:pStyle w:val="6"/>
              <w:jc w:val="left"/>
            </w:pPr>
            <w:r>
              <w:rPr>
                <w:rFonts w:ascii="仿宋_GB2312" w:hAnsi="仿宋_GB2312" w:eastAsia="仿宋_GB2312" w:cs="仿宋_GB2312"/>
              </w:rPr>
              <w:t xml:space="preserve"> 数量</w:t>
            </w:r>
          </w:p>
        </w:tc>
        <w:tc>
          <w:tcPr>
            <w:tcW w:w="639" w:type="dxa"/>
          </w:tcPr>
          <w:p w14:paraId="0353E601">
            <w:pPr>
              <w:pStyle w:val="6"/>
              <w:jc w:val="left"/>
            </w:pPr>
            <w:r>
              <w:rPr>
                <w:rFonts w:ascii="仿宋_GB2312" w:hAnsi="仿宋_GB2312" w:eastAsia="仿宋_GB2312" w:cs="仿宋_GB2312"/>
              </w:rPr>
              <w:t xml:space="preserve"> 计量单位</w:t>
            </w:r>
          </w:p>
        </w:tc>
        <w:tc>
          <w:tcPr>
            <w:tcW w:w="639" w:type="dxa"/>
          </w:tcPr>
          <w:p w14:paraId="57C7CBD3">
            <w:pPr>
              <w:pStyle w:val="6"/>
              <w:jc w:val="left"/>
            </w:pPr>
            <w:r>
              <w:rPr>
                <w:rFonts w:ascii="仿宋_GB2312" w:hAnsi="仿宋_GB2312" w:eastAsia="仿宋_GB2312" w:cs="仿宋_GB2312"/>
              </w:rPr>
              <w:t xml:space="preserve"> 是否节能产品</w:t>
            </w:r>
          </w:p>
        </w:tc>
        <w:tc>
          <w:tcPr>
            <w:tcW w:w="639" w:type="dxa"/>
          </w:tcPr>
          <w:p w14:paraId="41B3BA75">
            <w:pPr>
              <w:pStyle w:val="6"/>
              <w:jc w:val="left"/>
            </w:pPr>
            <w:r>
              <w:rPr>
                <w:rFonts w:ascii="仿宋_GB2312" w:hAnsi="仿宋_GB2312" w:eastAsia="仿宋_GB2312" w:cs="仿宋_GB2312"/>
              </w:rPr>
              <w:t xml:space="preserve"> 是否环境标志产品</w:t>
            </w:r>
          </w:p>
        </w:tc>
        <w:tc>
          <w:tcPr>
            <w:tcW w:w="639" w:type="dxa"/>
          </w:tcPr>
          <w:p w14:paraId="0148EA3A">
            <w:pPr>
              <w:pStyle w:val="6"/>
              <w:jc w:val="left"/>
            </w:pPr>
            <w:r>
              <w:rPr>
                <w:rFonts w:ascii="仿宋_GB2312" w:hAnsi="仿宋_GB2312" w:eastAsia="仿宋_GB2312" w:cs="仿宋_GB2312"/>
              </w:rPr>
              <w:t xml:space="preserve"> 总价</w:t>
            </w:r>
          </w:p>
        </w:tc>
      </w:tr>
      <w:tr w14:paraId="60EA4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581436F">
            <w:pPr>
              <w:pStyle w:val="6"/>
              <w:jc w:val="left"/>
            </w:pPr>
            <w:r>
              <w:rPr>
                <w:rFonts w:ascii="仿宋_GB2312" w:hAnsi="仿宋_GB2312" w:eastAsia="仿宋_GB2312" w:cs="仿宋_GB2312"/>
              </w:rPr>
              <w:t xml:space="preserve"> 1</w:t>
            </w:r>
          </w:p>
        </w:tc>
        <w:tc>
          <w:tcPr>
            <w:tcW w:w="639" w:type="dxa"/>
          </w:tcPr>
          <w:p w14:paraId="67C24803">
            <w:pPr>
              <w:pStyle w:val="6"/>
              <w:jc w:val="left"/>
            </w:pPr>
            <w:r>
              <w:rPr>
                <w:rFonts w:ascii="仿宋_GB2312" w:hAnsi="仿宋_GB2312" w:eastAsia="仿宋_GB2312" w:cs="仿宋_GB2312"/>
              </w:rPr>
              <w:t xml:space="preserve"> 网络交换机2</w:t>
            </w:r>
          </w:p>
        </w:tc>
        <w:tc>
          <w:tcPr>
            <w:tcW w:w="639" w:type="dxa"/>
          </w:tcPr>
          <w:p w14:paraId="2E4D98B8">
            <w:pPr>
              <w:pStyle w:val="6"/>
              <w:jc w:val="left"/>
            </w:pPr>
            <w:r>
              <w:rPr>
                <w:rFonts w:ascii="仿宋_GB2312" w:hAnsi="仿宋_GB2312" w:eastAsia="仿宋_GB2312" w:cs="仿宋_GB2312"/>
              </w:rPr>
              <w:t xml:space="preserve"> {供应商响应}</w:t>
            </w:r>
          </w:p>
        </w:tc>
        <w:tc>
          <w:tcPr>
            <w:tcW w:w="639" w:type="dxa"/>
          </w:tcPr>
          <w:p w14:paraId="2854EE20">
            <w:pPr>
              <w:pStyle w:val="6"/>
              <w:jc w:val="left"/>
            </w:pPr>
            <w:r>
              <w:rPr>
                <w:rFonts w:ascii="仿宋_GB2312" w:hAnsi="仿宋_GB2312" w:eastAsia="仿宋_GB2312" w:cs="仿宋_GB2312"/>
              </w:rPr>
              <w:t xml:space="preserve"> {供应商响应}</w:t>
            </w:r>
          </w:p>
        </w:tc>
        <w:tc>
          <w:tcPr>
            <w:tcW w:w="639" w:type="dxa"/>
          </w:tcPr>
          <w:p w14:paraId="20F231C8">
            <w:pPr>
              <w:pStyle w:val="6"/>
              <w:jc w:val="left"/>
            </w:pPr>
            <w:r>
              <w:rPr>
                <w:rFonts w:ascii="仿宋_GB2312" w:hAnsi="仿宋_GB2312" w:eastAsia="仿宋_GB2312" w:cs="仿宋_GB2312"/>
              </w:rPr>
              <w:t xml:space="preserve"> {供应商响应}</w:t>
            </w:r>
          </w:p>
        </w:tc>
        <w:tc>
          <w:tcPr>
            <w:tcW w:w="639" w:type="dxa"/>
          </w:tcPr>
          <w:p w14:paraId="6D5C77BC">
            <w:pPr>
              <w:pStyle w:val="6"/>
              <w:jc w:val="left"/>
            </w:pPr>
            <w:r>
              <w:rPr>
                <w:rFonts w:ascii="仿宋_GB2312" w:hAnsi="仿宋_GB2312" w:eastAsia="仿宋_GB2312" w:cs="仿宋_GB2312"/>
              </w:rPr>
              <w:t xml:space="preserve"> {供应商响应}</w:t>
            </w:r>
          </w:p>
        </w:tc>
        <w:tc>
          <w:tcPr>
            <w:tcW w:w="639" w:type="dxa"/>
          </w:tcPr>
          <w:p w14:paraId="4C89E40B">
            <w:pPr>
              <w:pStyle w:val="6"/>
              <w:jc w:val="left"/>
            </w:pPr>
            <w:r>
              <w:rPr>
                <w:rFonts w:ascii="仿宋_GB2312" w:hAnsi="仿宋_GB2312" w:eastAsia="仿宋_GB2312" w:cs="仿宋_GB2312"/>
              </w:rPr>
              <w:t xml:space="preserve"> 12000  元</w:t>
            </w:r>
          </w:p>
        </w:tc>
        <w:tc>
          <w:tcPr>
            <w:tcW w:w="639" w:type="dxa"/>
          </w:tcPr>
          <w:p w14:paraId="6F79AA0A">
            <w:pPr>
              <w:pStyle w:val="6"/>
              <w:jc w:val="left"/>
            </w:pPr>
            <w:r>
              <w:rPr>
                <w:rFonts w:ascii="仿宋_GB2312" w:hAnsi="仿宋_GB2312" w:eastAsia="仿宋_GB2312" w:cs="仿宋_GB2312"/>
              </w:rPr>
              <w:t xml:space="preserve"> {=总价/数量}  元</w:t>
            </w:r>
          </w:p>
        </w:tc>
        <w:tc>
          <w:tcPr>
            <w:tcW w:w="639" w:type="dxa"/>
          </w:tcPr>
          <w:p w14:paraId="38B62EB7">
            <w:pPr>
              <w:pStyle w:val="6"/>
              <w:jc w:val="left"/>
            </w:pPr>
            <w:r>
              <w:rPr>
                <w:rFonts w:ascii="仿宋_GB2312" w:hAnsi="仿宋_GB2312" w:eastAsia="仿宋_GB2312" w:cs="仿宋_GB2312"/>
              </w:rPr>
              <w:t xml:space="preserve"> 6.0000</w:t>
            </w:r>
          </w:p>
        </w:tc>
        <w:tc>
          <w:tcPr>
            <w:tcW w:w="639" w:type="dxa"/>
          </w:tcPr>
          <w:p w14:paraId="0694FE8F">
            <w:pPr>
              <w:pStyle w:val="6"/>
              <w:jc w:val="left"/>
            </w:pPr>
            <w:r>
              <w:rPr>
                <w:rFonts w:ascii="仿宋_GB2312" w:hAnsi="仿宋_GB2312" w:eastAsia="仿宋_GB2312" w:cs="仿宋_GB2312"/>
              </w:rPr>
              <w:t xml:space="preserve"> 台</w:t>
            </w:r>
          </w:p>
        </w:tc>
        <w:tc>
          <w:tcPr>
            <w:tcW w:w="639" w:type="dxa"/>
          </w:tcPr>
          <w:p w14:paraId="24E97BB9">
            <w:pPr>
              <w:pStyle w:val="6"/>
              <w:jc w:val="left"/>
            </w:pPr>
            <w:r>
              <w:rPr>
                <w:rFonts w:ascii="仿宋_GB2312" w:hAnsi="仿宋_GB2312" w:eastAsia="仿宋_GB2312" w:cs="仿宋_GB2312"/>
              </w:rPr>
              <w:t xml:space="preserve"> {供应商响应}</w:t>
            </w:r>
          </w:p>
        </w:tc>
        <w:tc>
          <w:tcPr>
            <w:tcW w:w="639" w:type="dxa"/>
          </w:tcPr>
          <w:p w14:paraId="32F6169D">
            <w:pPr>
              <w:pStyle w:val="6"/>
              <w:jc w:val="left"/>
            </w:pPr>
            <w:r>
              <w:rPr>
                <w:rFonts w:ascii="仿宋_GB2312" w:hAnsi="仿宋_GB2312" w:eastAsia="仿宋_GB2312" w:cs="仿宋_GB2312"/>
              </w:rPr>
              <w:t xml:space="preserve"> {供应商响应}</w:t>
            </w:r>
          </w:p>
        </w:tc>
        <w:tc>
          <w:tcPr>
            <w:tcW w:w="639" w:type="dxa"/>
          </w:tcPr>
          <w:p w14:paraId="78407047">
            <w:pPr>
              <w:pStyle w:val="6"/>
              <w:jc w:val="left"/>
            </w:pPr>
            <w:r>
              <w:rPr>
                <w:rFonts w:ascii="仿宋_GB2312" w:hAnsi="仿宋_GB2312" w:eastAsia="仿宋_GB2312" w:cs="仿宋_GB2312"/>
              </w:rPr>
              <w:t xml:space="preserve"> {供应商响应}  元</w:t>
            </w:r>
          </w:p>
        </w:tc>
      </w:tr>
    </w:tbl>
    <w:p w14:paraId="21136876">
      <w:pPr>
        <w:pStyle w:val="6"/>
        <w:jc w:val="left"/>
      </w:pPr>
      <w:r>
        <w:rPr>
          <w:rFonts w:ascii="仿宋_GB2312" w:hAnsi="仿宋_GB2312" w:eastAsia="仿宋_GB2312" w:cs="仿宋_GB2312"/>
        </w:rPr>
        <w:t>合计：</w:t>
      </w:r>
    </w:p>
    <w:p w14:paraId="7823C192">
      <w:pPr>
        <w:pStyle w:val="6"/>
        <w:jc w:val="left"/>
      </w:pPr>
      <w:r>
        <w:rPr>
          <w:rFonts w:ascii="仿宋_GB2312" w:hAnsi="仿宋_GB2312" w:eastAsia="仿宋_GB2312" w:cs="仿宋_GB2312"/>
        </w:rPr>
        <w:t>备注：无</w:t>
      </w:r>
    </w:p>
    <w:p w14:paraId="4BF6B5CD">
      <w:pPr>
        <w:pStyle w:val="6"/>
        <w:jc w:val="left"/>
      </w:pPr>
      <w:r>
        <w:rPr>
          <w:rFonts w:ascii="仿宋_GB2312" w:hAnsi="仿宋_GB2312" w:eastAsia="仿宋_GB2312" w:cs="仿宋_GB2312"/>
        </w:rPr>
        <w:t xml:space="preserve"> 服务器机柜</w:t>
      </w:r>
    </w:p>
    <w:p w14:paraId="47C6F64D">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28360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F8B8605">
            <w:pPr>
              <w:pStyle w:val="6"/>
              <w:jc w:val="left"/>
            </w:pPr>
            <w:r>
              <w:rPr>
                <w:rFonts w:ascii="仿宋_GB2312" w:hAnsi="仿宋_GB2312" w:eastAsia="仿宋_GB2312" w:cs="仿宋_GB2312"/>
              </w:rPr>
              <w:t xml:space="preserve"> 序号</w:t>
            </w:r>
          </w:p>
        </w:tc>
        <w:tc>
          <w:tcPr>
            <w:tcW w:w="639" w:type="dxa"/>
          </w:tcPr>
          <w:p w14:paraId="3055BC9F">
            <w:pPr>
              <w:pStyle w:val="6"/>
              <w:jc w:val="left"/>
            </w:pPr>
            <w:r>
              <w:rPr>
                <w:rFonts w:ascii="仿宋_GB2312" w:hAnsi="仿宋_GB2312" w:eastAsia="仿宋_GB2312" w:cs="仿宋_GB2312"/>
              </w:rPr>
              <w:t xml:space="preserve"> 货物名称</w:t>
            </w:r>
          </w:p>
        </w:tc>
        <w:tc>
          <w:tcPr>
            <w:tcW w:w="639" w:type="dxa"/>
          </w:tcPr>
          <w:p w14:paraId="0D24EC04">
            <w:pPr>
              <w:pStyle w:val="6"/>
              <w:jc w:val="left"/>
            </w:pPr>
            <w:r>
              <w:rPr>
                <w:rFonts w:ascii="仿宋_GB2312" w:hAnsi="仿宋_GB2312" w:eastAsia="仿宋_GB2312" w:cs="仿宋_GB2312"/>
              </w:rPr>
              <w:t xml:space="preserve"> 规格型号</w:t>
            </w:r>
          </w:p>
        </w:tc>
        <w:tc>
          <w:tcPr>
            <w:tcW w:w="639" w:type="dxa"/>
          </w:tcPr>
          <w:p w14:paraId="4B100FAF">
            <w:pPr>
              <w:pStyle w:val="6"/>
              <w:jc w:val="left"/>
            </w:pPr>
            <w:r>
              <w:rPr>
                <w:rFonts w:ascii="仿宋_GB2312" w:hAnsi="仿宋_GB2312" w:eastAsia="仿宋_GB2312" w:cs="仿宋_GB2312"/>
              </w:rPr>
              <w:t xml:space="preserve"> 品牌</w:t>
            </w:r>
          </w:p>
        </w:tc>
        <w:tc>
          <w:tcPr>
            <w:tcW w:w="639" w:type="dxa"/>
          </w:tcPr>
          <w:p w14:paraId="172E3287">
            <w:pPr>
              <w:pStyle w:val="6"/>
              <w:jc w:val="left"/>
            </w:pPr>
            <w:r>
              <w:rPr>
                <w:rFonts w:ascii="仿宋_GB2312" w:hAnsi="仿宋_GB2312" w:eastAsia="仿宋_GB2312" w:cs="仿宋_GB2312"/>
              </w:rPr>
              <w:t xml:space="preserve"> 制造商名称</w:t>
            </w:r>
          </w:p>
        </w:tc>
        <w:tc>
          <w:tcPr>
            <w:tcW w:w="639" w:type="dxa"/>
          </w:tcPr>
          <w:p w14:paraId="6F3F5789">
            <w:pPr>
              <w:pStyle w:val="6"/>
              <w:jc w:val="left"/>
            </w:pPr>
            <w:r>
              <w:rPr>
                <w:rFonts w:ascii="仿宋_GB2312" w:hAnsi="仿宋_GB2312" w:eastAsia="仿宋_GB2312" w:cs="仿宋_GB2312"/>
              </w:rPr>
              <w:t xml:space="preserve"> 产地</w:t>
            </w:r>
          </w:p>
        </w:tc>
        <w:tc>
          <w:tcPr>
            <w:tcW w:w="639" w:type="dxa"/>
          </w:tcPr>
          <w:p w14:paraId="3B2EDD39">
            <w:pPr>
              <w:pStyle w:val="6"/>
              <w:jc w:val="left"/>
            </w:pPr>
            <w:r>
              <w:rPr>
                <w:rFonts w:ascii="仿宋_GB2312" w:hAnsi="仿宋_GB2312" w:eastAsia="仿宋_GB2312" w:cs="仿宋_GB2312"/>
              </w:rPr>
              <w:t xml:space="preserve"> 最高限价</w:t>
            </w:r>
          </w:p>
        </w:tc>
        <w:tc>
          <w:tcPr>
            <w:tcW w:w="639" w:type="dxa"/>
          </w:tcPr>
          <w:p w14:paraId="6A392E92">
            <w:pPr>
              <w:pStyle w:val="6"/>
              <w:jc w:val="left"/>
            </w:pPr>
            <w:r>
              <w:rPr>
                <w:rFonts w:ascii="仿宋_GB2312" w:hAnsi="仿宋_GB2312" w:eastAsia="仿宋_GB2312" w:cs="仿宋_GB2312"/>
              </w:rPr>
              <w:t xml:space="preserve"> 单价</w:t>
            </w:r>
          </w:p>
        </w:tc>
        <w:tc>
          <w:tcPr>
            <w:tcW w:w="639" w:type="dxa"/>
          </w:tcPr>
          <w:p w14:paraId="42D8458D">
            <w:pPr>
              <w:pStyle w:val="6"/>
              <w:jc w:val="left"/>
            </w:pPr>
            <w:r>
              <w:rPr>
                <w:rFonts w:ascii="仿宋_GB2312" w:hAnsi="仿宋_GB2312" w:eastAsia="仿宋_GB2312" w:cs="仿宋_GB2312"/>
              </w:rPr>
              <w:t xml:space="preserve"> 数量</w:t>
            </w:r>
          </w:p>
        </w:tc>
        <w:tc>
          <w:tcPr>
            <w:tcW w:w="639" w:type="dxa"/>
          </w:tcPr>
          <w:p w14:paraId="50514962">
            <w:pPr>
              <w:pStyle w:val="6"/>
              <w:jc w:val="left"/>
            </w:pPr>
            <w:r>
              <w:rPr>
                <w:rFonts w:ascii="仿宋_GB2312" w:hAnsi="仿宋_GB2312" w:eastAsia="仿宋_GB2312" w:cs="仿宋_GB2312"/>
              </w:rPr>
              <w:t xml:space="preserve"> 计量单位</w:t>
            </w:r>
          </w:p>
        </w:tc>
        <w:tc>
          <w:tcPr>
            <w:tcW w:w="639" w:type="dxa"/>
          </w:tcPr>
          <w:p w14:paraId="329B08E5">
            <w:pPr>
              <w:pStyle w:val="6"/>
              <w:jc w:val="left"/>
            </w:pPr>
            <w:r>
              <w:rPr>
                <w:rFonts w:ascii="仿宋_GB2312" w:hAnsi="仿宋_GB2312" w:eastAsia="仿宋_GB2312" w:cs="仿宋_GB2312"/>
              </w:rPr>
              <w:t xml:space="preserve"> 是否节能产品</w:t>
            </w:r>
          </w:p>
        </w:tc>
        <w:tc>
          <w:tcPr>
            <w:tcW w:w="639" w:type="dxa"/>
          </w:tcPr>
          <w:p w14:paraId="01661DEC">
            <w:pPr>
              <w:pStyle w:val="6"/>
              <w:jc w:val="left"/>
            </w:pPr>
            <w:r>
              <w:rPr>
                <w:rFonts w:ascii="仿宋_GB2312" w:hAnsi="仿宋_GB2312" w:eastAsia="仿宋_GB2312" w:cs="仿宋_GB2312"/>
              </w:rPr>
              <w:t xml:space="preserve"> 是否环境标志产品</w:t>
            </w:r>
          </w:p>
        </w:tc>
        <w:tc>
          <w:tcPr>
            <w:tcW w:w="639" w:type="dxa"/>
          </w:tcPr>
          <w:p w14:paraId="6792A144">
            <w:pPr>
              <w:pStyle w:val="6"/>
              <w:jc w:val="left"/>
            </w:pPr>
            <w:r>
              <w:rPr>
                <w:rFonts w:ascii="仿宋_GB2312" w:hAnsi="仿宋_GB2312" w:eastAsia="仿宋_GB2312" w:cs="仿宋_GB2312"/>
              </w:rPr>
              <w:t xml:space="preserve"> 总价</w:t>
            </w:r>
          </w:p>
        </w:tc>
      </w:tr>
      <w:tr w14:paraId="0ECE6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705BDFA">
            <w:pPr>
              <w:pStyle w:val="6"/>
              <w:jc w:val="left"/>
            </w:pPr>
            <w:r>
              <w:rPr>
                <w:rFonts w:ascii="仿宋_GB2312" w:hAnsi="仿宋_GB2312" w:eastAsia="仿宋_GB2312" w:cs="仿宋_GB2312"/>
              </w:rPr>
              <w:t xml:space="preserve"> 1</w:t>
            </w:r>
          </w:p>
        </w:tc>
        <w:tc>
          <w:tcPr>
            <w:tcW w:w="639" w:type="dxa"/>
          </w:tcPr>
          <w:p w14:paraId="5EB66EBA">
            <w:pPr>
              <w:pStyle w:val="6"/>
              <w:jc w:val="left"/>
            </w:pPr>
            <w:r>
              <w:rPr>
                <w:rFonts w:ascii="仿宋_GB2312" w:hAnsi="仿宋_GB2312" w:eastAsia="仿宋_GB2312" w:cs="仿宋_GB2312"/>
              </w:rPr>
              <w:t xml:space="preserve"> 服务器机柜</w:t>
            </w:r>
          </w:p>
        </w:tc>
        <w:tc>
          <w:tcPr>
            <w:tcW w:w="639" w:type="dxa"/>
          </w:tcPr>
          <w:p w14:paraId="4C9ED51C">
            <w:pPr>
              <w:pStyle w:val="6"/>
              <w:jc w:val="left"/>
            </w:pPr>
            <w:r>
              <w:rPr>
                <w:rFonts w:ascii="仿宋_GB2312" w:hAnsi="仿宋_GB2312" w:eastAsia="仿宋_GB2312" w:cs="仿宋_GB2312"/>
              </w:rPr>
              <w:t xml:space="preserve"> {供应商响应}</w:t>
            </w:r>
          </w:p>
        </w:tc>
        <w:tc>
          <w:tcPr>
            <w:tcW w:w="639" w:type="dxa"/>
          </w:tcPr>
          <w:p w14:paraId="1D4258CB">
            <w:pPr>
              <w:pStyle w:val="6"/>
              <w:jc w:val="left"/>
            </w:pPr>
            <w:r>
              <w:rPr>
                <w:rFonts w:ascii="仿宋_GB2312" w:hAnsi="仿宋_GB2312" w:eastAsia="仿宋_GB2312" w:cs="仿宋_GB2312"/>
              </w:rPr>
              <w:t xml:space="preserve"> {供应商响应}</w:t>
            </w:r>
          </w:p>
        </w:tc>
        <w:tc>
          <w:tcPr>
            <w:tcW w:w="639" w:type="dxa"/>
          </w:tcPr>
          <w:p w14:paraId="32DD065A">
            <w:pPr>
              <w:pStyle w:val="6"/>
              <w:jc w:val="left"/>
            </w:pPr>
            <w:r>
              <w:rPr>
                <w:rFonts w:ascii="仿宋_GB2312" w:hAnsi="仿宋_GB2312" w:eastAsia="仿宋_GB2312" w:cs="仿宋_GB2312"/>
              </w:rPr>
              <w:t xml:space="preserve"> {供应商响应}</w:t>
            </w:r>
          </w:p>
        </w:tc>
        <w:tc>
          <w:tcPr>
            <w:tcW w:w="639" w:type="dxa"/>
          </w:tcPr>
          <w:p w14:paraId="1DF7F12E">
            <w:pPr>
              <w:pStyle w:val="6"/>
              <w:jc w:val="left"/>
            </w:pPr>
            <w:r>
              <w:rPr>
                <w:rFonts w:ascii="仿宋_GB2312" w:hAnsi="仿宋_GB2312" w:eastAsia="仿宋_GB2312" w:cs="仿宋_GB2312"/>
              </w:rPr>
              <w:t xml:space="preserve"> {供应商响应}</w:t>
            </w:r>
          </w:p>
        </w:tc>
        <w:tc>
          <w:tcPr>
            <w:tcW w:w="639" w:type="dxa"/>
          </w:tcPr>
          <w:p w14:paraId="680B3465">
            <w:pPr>
              <w:pStyle w:val="6"/>
              <w:jc w:val="left"/>
            </w:pPr>
            <w:r>
              <w:rPr>
                <w:rFonts w:ascii="仿宋_GB2312" w:hAnsi="仿宋_GB2312" w:eastAsia="仿宋_GB2312" w:cs="仿宋_GB2312"/>
              </w:rPr>
              <w:t xml:space="preserve"> 3436  元</w:t>
            </w:r>
          </w:p>
        </w:tc>
        <w:tc>
          <w:tcPr>
            <w:tcW w:w="639" w:type="dxa"/>
          </w:tcPr>
          <w:p w14:paraId="2BA35B04">
            <w:pPr>
              <w:pStyle w:val="6"/>
              <w:jc w:val="left"/>
            </w:pPr>
            <w:r>
              <w:rPr>
                <w:rFonts w:ascii="仿宋_GB2312" w:hAnsi="仿宋_GB2312" w:eastAsia="仿宋_GB2312" w:cs="仿宋_GB2312"/>
              </w:rPr>
              <w:t xml:space="preserve"> {=总价/数量}  元</w:t>
            </w:r>
          </w:p>
        </w:tc>
        <w:tc>
          <w:tcPr>
            <w:tcW w:w="639" w:type="dxa"/>
          </w:tcPr>
          <w:p w14:paraId="7D760443">
            <w:pPr>
              <w:pStyle w:val="6"/>
              <w:jc w:val="left"/>
            </w:pPr>
            <w:r>
              <w:rPr>
                <w:rFonts w:ascii="仿宋_GB2312" w:hAnsi="仿宋_GB2312" w:eastAsia="仿宋_GB2312" w:cs="仿宋_GB2312"/>
              </w:rPr>
              <w:t xml:space="preserve"> 1.0000</w:t>
            </w:r>
          </w:p>
        </w:tc>
        <w:tc>
          <w:tcPr>
            <w:tcW w:w="639" w:type="dxa"/>
          </w:tcPr>
          <w:p w14:paraId="59B5A031">
            <w:pPr>
              <w:pStyle w:val="6"/>
              <w:jc w:val="left"/>
            </w:pPr>
            <w:r>
              <w:rPr>
                <w:rFonts w:ascii="仿宋_GB2312" w:hAnsi="仿宋_GB2312" w:eastAsia="仿宋_GB2312" w:cs="仿宋_GB2312"/>
              </w:rPr>
              <w:t xml:space="preserve"> 台</w:t>
            </w:r>
          </w:p>
        </w:tc>
        <w:tc>
          <w:tcPr>
            <w:tcW w:w="639" w:type="dxa"/>
          </w:tcPr>
          <w:p w14:paraId="424AA7E1">
            <w:pPr>
              <w:pStyle w:val="6"/>
              <w:jc w:val="left"/>
            </w:pPr>
            <w:r>
              <w:rPr>
                <w:rFonts w:ascii="仿宋_GB2312" w:hAnsi="仿宋_GB2312" w:eastAsia="仿宋_GB2312" w:cs="仿宋_GB2312"/>
              </w:rPr>
              <w:t xml:space="preserve"> {供应商响应}</w:t>
            </w:r>
          </w:p>
        </w:tc>
        <w:tc>
          <w:tcPr>
            <w:tcW w:w="639" w:type="dxa"/>
          </w:tcPr>
          <w:p w14:paraId="1B9B2F8A">
            <w:pPr>
              <w:pStyle w:val="6"/>
              <w:jc w:val="left"/>
            </w:pPr>
            <w:r>
              <w:rPr>
                <w:rFonts w:ascii="仿宋_GB2312" w:hAnsi="仿宋_GB2312" w:eastAsia="仿宋_GB2312" w:cs="仿宋_GB2312"/>
              </w:rPr>
              <w:t xml:space="preserve"> {供应商响应}</w:t>
            </w:r>
          </w:p>
        </w:tc>
        <w:tc>
          <w:tcPr>
            <w:tcW w:w="639" w:type="dxa"/>
          </w:tcPr>
          <w:p w14:paraId="1435FA34">
            <w:pPr>
              <w:pStyle w:val="6"/>
              <w:jc w:val="left"/>
            </w:pPr>
            <w:r>
              <w:rPr>
                <w:rFonts w:ascii="仿宋_GB2312" w:hAnsi="仿宋_GB2312" w:eastAsia="仿宋_GB2312" w:cs="仿宋_GB2312"/>
              </w:rPr>
              <w:t xml:space="preserve"> {供应商响应}  元</w:t>
            </w:r>
          </w:p>
        </w:tc>
      </w:tr>
    </w:tbl>
    <w:p w14:paraId="1E26F56F">
      <w:pPr>
        <w:pStyle w:val="6"/>
        <w:jc w:val="left"/>
      </w:pPr>
      <w:r>
        <w:rPr>
          <w:rFonts w:ascii="仿宋_GB2312" w:hAnsi="仿宋_GB2312" w:eastAsia="仿宋_GB2312" w:cs="仿宋_GB2312"/>
        </w:rPr>
        <w:t>合计：</w:t>
      </w:r>
    </w:p>
    <w:p w14:paraId="53660092">
      <w:pPr>
        <w:pStyle w:val="6"/>
        <w:jc w:val="left"/>
      </w:pPr>
      <w:r>
        <w:rPr>
          <w:rFonts w:ascii="仿宋_GB2312" w:hAnsi="仿宋_GB2312" w:eastAsia="仿宋_GB2312" w:cs="仿宋_GB2312"/>
        </w:rPr>
        <w:t>备注：无</w:t>
      </w:r>
    </w:p>
    <w:p w14:paraId="30C90542">
      <w:pPr>
        <w:pStyle w:val="6"/>
        <w:jc w:val="left"/>
      </w:pPr>
      <w:r>
        <w:rPr>
          <w:rFonts w:ascii="仿宋_GB2312" w:hAnsi="仿宋_GB2312" w:eastAsia="仿宋_GB2312" w:cs="仿宋_GB2312"/>
        </w:rPr>
        <w:t xml:space="preserve"> 静电地板</w:t>
      </w:r>
    </w:p>
    <w:p w14:paraId="26E0290E">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716"/>
        <w:gridCol w:w="621"/>
        <w:gridCol w:w="1016"/>
        <w:gridCol w:w="607"/>
        <w:gridCol w:w="621"/>
        <w:gridCol w:w="621"/>
        <w:gridCol w:w="622"/>
      </w:tblGrid>
      <w:tr w14:paraId="5273B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C38DDD5">
            <w:pPr>
              <w:pStyle w:val="6"/>
              <w:jc w:val="left"/>
            </w:pPr>
            <w:r>
              <w:rPr>
                <w:rFonts w:ascii="仿宋_GB2312" w:hAnsi="仿宋_GB2312" w:eastAsia="仿宋_GB2312" w:cs="仿宋_GB2312"/>
              </w:rPr>
              <w:t xml:space="preserve"> 序号</w:t>
            </w:r>
          </w:p>
        </w:tc>
        <w:tc>
          <w:tcPr>
            <w:tcW w:w="639" w:type="dxa"/>
          </w:tcPr>
          <w:p w14:paraId="7FA2EB5F">
            <w:pPr>
              <w:pStyle w:val="6"/>
              <w:jc w:val="left"/>
            </w:pPr>
            <w:r>
              <w:rPr>
                <w:rFonts w:ascii="仿宋_GB2312" w:hAnsi="仿宋_GB2312" w:eastAsia="仿宋_GB2312" w:cs="仿宋_GB2312"/>
              </w:rPr>
              <w:t xml:space="preserve"> 货物名称</w:t>
            </w:r>
          </w:p>
        </w:tc>
        <w:tc>
          <w:tcPr>
            <w:tcW w:w="639" w:type="dxa"/>
          </w:tcPr>
          <w:p w14:paraId="6AF77FD9">
            <w:pPr>
              <w:pStyle w:val="6"/>
              <w:jc w:val="left"/>
            </w:pPr>
            <w:r>
              <w:rPr>
                <w:rFonts w:ascii="仿宋_GB2312" w:hAnsi="仿宋_GB2312" w:eastAsia="仿宋_GB2312" w:cs="仿宋_GB2312"/>
              </w:rPr>
              <w:t xml:space="preserve"> 规格型号</w:t>
            </w:r>
          </w:p>
        </w:tc>
        <w:tc>
          <w:tcPr>
            <w:tcW w:w="639" w:type="dxa"/>
          </w:tcPr>
          <w:p w14:paraId="1629BAB7">
            <w:pPr>
              <w:pStyle w:val="6"/>
              <w:jc w:val="left"/>
            </w:pPr>
            <w:r>
              <w:rPr>
                <w:rFonts w:ascii="仿宋_GB2312" w:hAnsi="仿宋_GB2312" w:eastAsia="仿宋_GB2312" w:cs="仿宋_GB2312"/>
              </w:rPr>
              <w:t xml:space="preserve"> 品牌</w:t>
            </w:r>
          </w:p>
        </w:tc>
        <w:tc>
          <w:tcPr>
            <w:tcW w:w="639" w:type="dxa"/>
          </w:tcPr>
          <w:p w14:paraId="7D0F7953">
            <w:pPr>
              <w:pStyle w:val="6"/>
              <w:jc w:val="left"/>
            </w:pPr>
            <w:r>
              <w:rPr>
                <w:rFonts w:ascii="仿宋_GB2312" w:hAnsi="仿宋_GB2312" w:eastAsia="仿宋_GB2312" w:cs="仿宋_GB2312"/>
              </w:rPr>
              <w:t xml:space="preserve"> 制造商名称</w:t>
            </w:r>
          </w:p>
        </w:tc>
        <w:tc>
          <w:tcPr>
            <w:tcW w:w="639" w:type="dxa"/>
          </w:tcPr>
          <w:p w14:paraId="0E9D82B1">
            <w:pPr>
              <w:pStyle w:val="6"/>
              <w:jc w:val="left"/>
            </w:pPr>
            <w:r>
              <w:rPr>
                <w:rFonts w:ascii="仿宋_GB2312" w:hAnsi="仿宋_GB2312" w:eastAsia="仿宋_GB2312" w:cs="仿宋_GB2312"/>
              </w:rPr>
              <w:t xml:space="preserve"> 产地</w:t>
            </w:r>
          </w:p>
        </w:tc>
        <w:tc>
          <w:tcPr>
            <w:tcW w:w="639" w:type="dxa"/>
          </w:tcPr>
          <w:p w14:paraId="3D310346">
            <w:pPr>
              <w:pStyle w:val="6"/>
              <w:jc w:val="left"/>
            </w:pPr>
            <w:r>
              <w:rPr>
                <w:rFonts w:ascii="仿宋_GB2312" w:hAnsi="仿宋_GB2312" w:eastAsia="仿宋_GB2312" w:cs="仿宋_GB2312"/>
              </w:rPr>
              <w:t xml:space="preserve"> 最高限价</w:t>
            </w:r>
          </w:p>
        </w:tc>
        <w:tc>
          <w:tcPr>
            <w:tcW w:w="639" w:type="dxa"/>
          </w:tcPr>
          <w:p w14:paraId="7CC75C01">
            <w:pPr>
              <w:pStyle w:val="6"/>
              <w:jc w:val="left"/>
            </w:pPr>
            <w:r>
              <w:rPr>
                <w:rFonts w:ascii="仿宋_GB2312" w:hAnsi="仿宋_GB2312" w:eastAsia="仿宋_GB2312" w:cs="仿宋_GB2312"/>
              </w:rPr>
              <w:t xml:space="preserve"> 单价</w:t>
            </w:r>
          </w:p>
        </w:tc>
        <w:tc>
          <w:tcPr>
            <w:tcW w:w="639" w:type="dxa"/>
          </w:tcPr>
          <w:p w14:paraId="2F35BACA">
            <w:pPr>
              <w:pStyle w:val="6"/>
              <w:jc w:val="left"/>
            </w:pPr>
            <w:r>
              <w:rPr>
                <w:rFonts w:ascii="仿宋_GB2312" w:hAnsi="仿宋_GB2312" w:eastAsia="仿宋_GB2312" w:cs="仿宋_GB2312"/>
              </w:rPr>
              <w:t xml:space="preserve"> 数量</w:t>
            </w:r>
          </w:p>
        </w:tc>
        <w:tc>
          <w:tcPr>
            <w:tcW w:w="639" w:type="dxa"/>
          </w:tcPr>
          <w:p w14:paraId="7AF2D8CA">
            <w:pPr>
              <w:pStyle w:val="6"/>
              <w:jc w:val="left"/>
            </w:pPr>
            <w:r>
              <w:rPr>
                <w:rFonts w:ascii="仿宋_GB2312" w:hAnsi="仿宋_GB2312" w:eastAsia="仿宋_GB2312" w:cs="仿宋_GB2312"/>
              </w:rPr>
              <w:t xml:space="preserve"> 计量单位</w:t>
            </w:r>
          </w:p>
        </w:tc>
        <w:tc>
          <w:tcPr>
            <w:tcW w:w="639" w:type="dxa"/>
          </w:tcPr>
          <w:p w14:paraId="3ACBBFA5">
            <w:pPr>
              <w:pStyle w:val="6"/>
              <w:jc w:val="left"/>
            </w:pPr>
            <w:r>
              <w:rPr>
                <w:rFonts w:ascii="仿宋_GB2312" w:hAnsi="仿宋_GB2312" w:eastAsia="仿宋_GB2312" w:cs="仿宋_GB2312"/>
              </w:rPr>
              <w:t xml:space="preserve"> 是否节能产品</w:t>
            </w:r>
          </w:p>
        </w:tc>
        <w:tc>
          <w:tcPr>
            <w:tcW w:w="639" w:type="dxa"/>
          </w:tcPr>
          <w:p w14:paraId="1FDC8E76">
            <w:pPr>
              <w:pStyle w:val="6"/>
              <w:jc w:val="left"/>
            </w:pPr>
            <w:r>
              <w:rPr>
                <w:rFonts w:ascii="仿宋_GB2312" w:hAnsi="仿宋_GB2312" w:eastAsia="仿宋_GB2312" w:cs="仿宋_GB2312"/>
              </w:rPr>
              <w:t xml:space="preserve"> 是否环境标志产品</w:t>
            </w:r>
          </w:p>
        </w:tc>
        <w:tc>
          <w:tcPr>
            <w:tcW w:w="639" w:type="dxa"/>
          </w:tcPr>
          <w:p w14:paraId="445CB5DF">
            <w:pPr>
              <w:pStyle w:val="6"/>
              <w:jc w:val="left"/>
            </w:pPr>
            <w:r>
              <w:rPr>
                <w:rFonts w:ascii="仿宋_GB2312" w:hAnsi="仿宋_GB2312" w:eastAsia="仿宋_GB2312" w:cs="仿宋_GB2312"/>
              </w:rPr>
              <w:t xml:space="preserve"> 总价</w:t>
            </w:r>
          </w:p>
        </w:tc>
      </w:tr>
      <w:tr w14:paraId="146C4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624DEF7">
            <w:pPr>
              <w:pStyle w:val="6"/>
              <w:jc w:val="left"/>
            </w:pPr>
            <w:r>
              <w:rPr>
                <w:rFonts w:ascii="仿宋_GB2312" w:hAnsi="仿宋_GB2312" w:eastAsia="仿宋_GB2312" w:cs="仿宋_GB2312"/>
              </w:rPr>
              <w:t xml:space="preserve"> 1</w:t>
            </w:r>
          </w:p>
        </w:tc>
        <w:tc>
          <w:tcPr>
            <w:tcW w:w="639" w:type="dxa"/>
          </w:tcPr>
          <w:p w14:paraId="7E3E659E">
            <w:pPr>
              <w:pStyle w:val="6"/>
              <w:jc w:val="left"/>
            </w:pPr>
            <w:r>
              <w:rPr>
                <w:rFonts w:ascii="仿宋_GB2312" w:hAnsi="仿宋_GB2312" w:eastAsia="仿宋_GB2312" w:cs="仿宋_GB2312"/>
              </w:rPr>
              <w:t xml:space="preserve"> 静电地板</w:t>
            </w:r>
          </w:p>
        </w:tc>
        <w:tc>
          <w:tcPr>
            <w:tcW w:w="639" w:type="dxa"/>
          </w:tcPr>
          <w:p w14:paraId="57C49A30">
            <w:pPr>
              <w:pStyle w:val="6"/>
              <w:jc w:val="left"/>
            </w:pPr>
            <w:r>
              <w:rPr>
                <w:rFonts w:ascii="仿宋_GB2312" w:hAnsi="仿宋_GB2312" w:eastAsia="仿宋_GB2312" w:cs="仿宋_GB2312"/>
              </w:rPr>
              <w:t xml:space="preserve"> {供应商响应}</w:t>
            </w:r>
          </w:p>
        </w:tc>
        <w:tc>
          <w:tcPr>
            <w:tcW w:w="639" w:type="dxa"/>
          </w:tcPr>
          <w:p w14:paraId="5AF0ED93">
            <w:pPr>
              <w:pStyle w:val="6"/>
              <w:jc w:val="left"/>
            </w:pPr>
            <w:r>
              <w:rPr>
                <w:rFonts w:ascii="仿宋_GB2312" w:hAnsi="仿宋_GB2312" w:eastAsia="仿宋_GB2312" w:cs="仿宋_GB2312"/>
              </w:rPr>
              <w:t xml:space="preserve"> {供应商响应}</w:t>
            </w:r>
          </w:p>
        </w:tc>
        <w:tc>
          <w:tcPr>
            <w:tcW w:w="639" w:type="dxa"/>
          </w:tcPr>
          <w:p w14:paraId="46A3022B">
            <w:pPr>
              <w:pStyle w:val="6"/>
              <w:jc w:val="left"/>
            </w:pPr>
            <w:r>
              <w:rPr>
                <w:rFonts w:ascii="仿宋_GB2312" w:hAnsi="仿宋_GB2312" w:eastAsia="仿宋_GB2312" w:cs="仿宋_GB2312"/>
              </w:rPr>
              <w:t xml:space="preserve"> {供应商响应}</w:t>
            </w:r>
          </w:p>
        </w:tc>
        <w:tc>
          <w:tcPr>
            <w:tcW w:w="639" w:type="dxa"/>
          </w:tcPr>
          <w:p w14:paraId="0457294C">
            <w:pPr>
              <w:pStyle w:val="6"/>
              <w:jc w:val="left"/>
            </w:pPr>
            <w:r>
              <w:rPr>
                <w:rFonts w:ascii="仿宋_GB2312" w:hAnsi="仿宋_GB2312" w:eastAsia="仿宋_GB2312" w:cs="仿宋_GB2312"/>
              </w:rPr>
              <w:t xml:space="preserve"> {供应商响应}</w:t>
            </w:r>
          </w:p>
        </w:tc>
        <w:tc>
          <w:tcPr>
            <w:tcW w:w="639" w:type="dxa"/>
          </w:tcPr>
          <w:p w14:paraId="132D8940">
            <w:pPr>
              <w:pStyle w:val="6"/>
              <w:jc w:val="left"/>
            </w:pPr>
            <w:r>
              <w:rPr>
                <w:rFonts w:ascii="仿宋_GB2312" w:hAnsi="仿宋_GB2312" w:eastAsia="仿宋_GB2312" w:cs="仿宋_GB2312"/>
              </w:rPr>
              <w:t xml:space="preserve"> 74750  元</w:t>
            </w:r>
          </w:p>
        </w:tc>
        <w:tc>
          <w:tcPr>
            <w:tcW w:w="639" w:type="dxa"/>
          </w:tcPr>
          <w:p w14:paraId="5862C09C">
            <w:pPr>
              <w:pStyle w:val="6"/>
              <w:jc w:val="left"/>
            </w:pPr>
            <w:r>
              <w:rPr>
                <w:rFonts w:ascii="仿宋_GB2312" w:hAnsi="仿宋_GB2312" w:eastAsia="仿宋_GB2312" w:cs="仿宋_GB2312"/>
              </w:rPr>
              <w:t xml:space="preserve"> {=总价/数量}  元</w:t>
            </w:r>
          </w:p>
        </w:tc>
        <w:tc>
          <w:tcPr>
            <w:tcW w:w="639" w:type="dxa"/>
          </w:tcPr>
          <w:p w14:paraId="595758E6">
            <w:pPr>
              <w:pStyle w:val="6"/>
              <w:jc w:val="left"/>
            </w:pPr>
            <w:r>
              <w:rPr>
                <w:rFonts w:ascii="仿宋_GB2312" w:hAnsi="仿宋_GB2312" w:eastAsia="仿宋_GB2312" w:cs="仿宋_GB2312"/>
              </w:rPr>
              <w:t xml:space="preserve"> 250.0000</w:t>
            </w:r>
          </w:p>
        </w:tc>
        <w:tc>
          <w:tcPr>
            <w:tcW w:w="639" w:type="dxa"/>
          </w:tcPr>
          <w:p w14:paraId="0D8F22CD">
            <w:pPr>
              <w:pStyle w:val="6"/>
              <w:jc w:val="left"/>
            </w:pPr>
            <w:r>
              <w:rPr>
                <w:rFonts w:ascii="仿宋_GB2312" w:hAnsi="仿宋_GB2312" w:eastAsia="仿宋_GB2312" w:cs="仿宋_GB2312"/>
              </w:rPr>
              <w:t xml:space="preserve"> 平方米</w:t>
            </w:r>
          </w:p>
        </w:tc>
        <w:tc>
          <w:tcPr>
            <w:tcW w:w="639" w:type="dxa"/>
          </w:tcPr>
          <w:p w14:paraId="253BBF68">
            <w:pPr>
              <w:pStyle w:val="6"/>
              <w:jc w:val="left"/>
            </w:pPr>
            <w:r>
              <w:rPr>
                <w:rFonts w:ascii="仿宋_GB2312" w:hAnsi="仿宋_GB2312" w:eastAsia="仿宋_GB2312" w:cs="仿宋_GB2312"/>
              </w:rPr>
              <w:t xml:space="preserve"> {供应商响应}</w:t>
            </w:r>
          </w:p>
        </w:tc>
        <w:tc>
          <w:tcPr>
            <w:tcW w:w="639" w:type="dxa"/>
          </w:tcPr>
          <w:p w14:paraId="2135BE87">
            <w:pPr>
              <w:pStyle w:val="6"/>
              <w:jc w:val="left"/>
            </w:pPr>
            <w:r>
              <w:rPr>
                <w:rFonts w:ascii="仿宋_GB2312" w:hAnsi="仿宋_GB2312" w:eastAsia="仿宋_GB2312" w:cs="仿宋_GB2312"/>
              </w:rPr>
              <w:t xml:space="preserve"> {供应商响应}</w:t>
            </w:r>
          </w:p>
        </w:tc>
        <w:tc>
          <w:tcPr>
            <w:tcW w:w="639" w:type="dxa"/>
          </w:tcPr>
          <w:p w14:paraId="54BA851B">
            <w:pPr>
              <w:pStyle w:val="6"/>
              <w:jc w:val="left"/>
            </w:pPr>
            <w:r>
              <w:rPr>
                <w:rFonts w:ascii="仿宋_GB2312" w:hAnsi="仿宋_GB2312" w:eastAsia="仿宋_GB2312" w:cs="仿宋_GB2312"/>
              </w:rPr>
              <w:t xml:space="preserve"> {供应商响应}  元</w:t>
            </w:r>
          </w:p>
        </w:tc>
      </w:tr>
    </w:tbl>
    <w:p w14:paraId="0B42B37A">
      <w:pPr>
        <w:pStyle w:val="6"/>
        <w:jc w:val="left"/>
      </w:pPr>
      <w:r>
        <w:rPr>
          <w:rFonts w:ascii="仿宋_GB2312" w:hAnsi="仿宋_GB2312" w:eastAsia="仿宋_GB2312" w:cs="仿宋_GB2312"/>
        </w:rPr>
        <w:t>合计：</w:t>
      </w:r>
    </w:p>
    <w:p w14:paraId="6844E081">
      <w:pPr>
        <w:pStyle w:val="6"/>
        <w:jc w:val="left"/>
      </w:pPr>
      <w:r>
        <w:rPr>
          <w:rFonts w:ascii="仿宋_GB2312" w:hAnsi="仿宋_GB2312" w:eastAsia="仿宋_GB2312" w:cs="仿宋_GB2312"/>
        </w:rPr>
        <w:t>备注：无</w:t>
      </w:r>
    </w:p>
    <w:p w14:paraId="5AB1F2CB">
      <w:pPr>
        <w:pStyle w:val="6"/>
        <w:jc w:val="left"/>
      </w:pPr>
      <w:r>
        <w:rPr>
          <w:rFonts w:ascii="仿宋_GB2312" w:hAnsi="仿宋_GB2312" w:eastAsia="仿宋_GB2312" w:cs="仿宋_GB2312"/>
        </w:rPr>
        <w:t xml:space="preserve"> LED灯</w:t>
      </w:r>
    </w:p>
    <w:p w14:paraId="3B3A988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0"/>
        <w:gridCol w:w="634"/>
        <w:gridCol w:w="634"/>
        <w:gridCol w:w="634"/>
        <w:gridCol w:w="634"/>
        <w:gridCol w:w="634"/>
        <w:gridCol w:w="638"/>
        <w:gridCol w:w="634"/>
        <w:gridCol w:w="916"/>
        <w:gridCol w:w="630"/>
        <w:gridCol w:w="634"/>
        <w:gridCol w:w="635"/>
        <w:gridCol w:w="635"/>
      </w:tblGrid>
      <w:tr w14:paraId="4DEDB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9" w:type="dxa"/>
          </w:tcPr>
          <w:p w14:paraId="67CCD67A">
            <w:pPr>
              <w:pStyle w:val="6"/>
              <w:jc w:val="left"/>
            </w:pPr>
            <w:r>
              <w:rPr>
                <w:rFonts w:ascii="仿宋_GB2312" w:hAnsi="仿宋_GB2312" w:eastAsia="仿宋_GB2312" w:cs="仿宋_GB2312"/>
              </w:rPr>
              <w:t xml:space="preserve"> 序号</w:t>
            </w:r>
          </w:p>
        </w:tc>
        <w:tc>
          <w:tcPr>
            <w:tcW w:w="639" w:type="dxa"/>
          </w:tcPr>
          <w:p w14:paraId="074470D4">
            <w:pPr>
              <w:pStyle w:val="6"/>
              <w:jc w:val="left"/>
            </w:pPr>
            <w:r>
              <w:rPr>
                <w:rFonts w:ascii="仿宋_GB2312" w:hAnsi="仿宋_GB2312" w:eastAsia="仿宋_GB2312" w:cs="仿宋_GB2312"/>
              </w:rPr>
              <w:t xml:space="preserve"> 货物名称</w:t>
            </w:r>
          </w:p>
        </w:tc>
        <w:tc>
          <w:tcPr>
            <w:tcW w:w="639" w:type="dxa"/>
          </w:tcPr>
          <w:p w14:paraId="7E3D15C0">
            <w:pPr>
              <w:pStyle w:val="6"/>
              <w:jc w:val="left"/>
            </w:pPr>
            <w:r>
              <w:rPr>
                <w:rFonts w:ascii="仿宋_GB2312" w:hAnsi="仿宋_GB2312" w:eastAsia="仿宋_GB2312" w:cs="仿宋_GB2312"/>
              </w:rPr>
              <w:t xml:space="preserve"> 规格型号</w:t>
            </w:r>
          </w:p>
        </w:tc>
        <w:tc>
          <w:tcPr>
            <w:tcW w:w="639" w:type="dxa"/>
          </w:tcPr>
          <w:p w14:paraId="7591FEFC">
            <w:pPr>
              <w:pStyle w:val="6"/>
              <w:jc w:val="left"/>
            </w:pPr>
            <w:r>
              <w:rPr>
                <w:rFonts w:ascii="仿宋_GB2312" w:hAnsi="仿宋_GB2312" w:eastAsia="仿宋_GB2312" w:cs="仿宋_GB2312"/>
              </w:rPr>
              <w:t xml:space="preserve"> 品牌</w:t>
            </w:r>
          </w:p>
        </w:tc>
        <w:tc>
          <w:tcPr>
            <w:tcW w:w="639" w:type="dxa"/>
          </w:tcPr>
          <w:p w14:paraId="646A3E57">
            <w:pPr>
              <w:pStyle w:val="6"/>
              <w:jc w:val="left"/>
            </w:pPr>
            <w:r>
              <w:rPr>
                <w:rFonts w:ascii="仿宋_GB2312" w:hAnsi="仿宋_GB2312" w:eastAsia="仿宋_GB2312" w:cs="仿宋_GB2312"/>
              </w:rPr>
              <w:t xml:space="preserve"> 制造商名称</w:t>
            </w:r>
          </w:p>
        </w:tc>
        <w:tc>
          <w:tcPr>
            <w:tcW w:w="639" w:type="dxa"/>
          </w:tcPr>
          <w:p w14:paraId="1A44F019">
            <w:pPr>
              <w:pStyle w:val="6"/>
              <w:jc w:val="left"/>
            </w:pPr>
            <w:r>
              <w:rPr>
                <w:rFonts w:ascii="仿宋_GB2312" w:hAnsi="仿宋_GB2312" w:eastAsia="仿宋_GB2312" w:cs="仿宋_GB2312"/>
              </w:rPr>
              <w:t xml:space="preserve"> 产地</w:t>
            </w:r>
          </w:p>
        </w:tc>
        <w:tc>
          <w:tcPr>
            <w:tcW w:w="639" w:type="dxa"/>
          </w:tcPr>
          <w:p w14:paraId="770C7D9B">
            <w:pPr>
              <w:pStyle w:val="6"/>
              <w:jc w:val="left"/>
            </w:pPr>
            <w:r>
              <w:rPr>
                <w:rFonts w:ascii="仿宋_GB2312" w:hAnsi="仿宋_GB2312" w:eastAsia="仿宋_GB2312" w:cs="仿宋_GB2312"/>
              </w:rPr>
              <w:t xml:space="preserve"> 最高限价</w:t>
            </w:r>
          </w:p>
        </w:tc>
        <w:tc>
          <w:tcPr>
            <w:tcW w:w="639" w:type="dxa"/>
          </w:tcPr>
          <w:p w14:paraId="249A7DF7">
            <w:pPr>
              <w:pStyle w:val="6"/>
              <w:jc w:val="left"/>
            </w:pPr>
            <w:r>
              <w:rPr>
                <w:rFonts w:ascii="仿宋_GB2312" w:hAnsi="仿宋_GB2312" w:eastAsia="仿宋_GB2312" w:cs="仿宋_GB2312"/>
              </w:rPr>
              <w:t xml:space="preserve"> 单价</w:t>
            </w:r>
          </w:p>
        </w:tc>
        <w:tc>
          <w:tcPr>
            <w:tcW w:w="639" w:type="dxa"/>
          </w:tcPr>
          <w:p w14:paraId="5DD91629">
            <w:pPr>
              <w:pStyle w:val="6"/>
              <w:jc w:val="left"/>
            </w:pPr>
            <w:r>
              <w:rPr>
                <w:rFonts w:ascii="仿宋_GB2312" w:hAnsi="仿宋_GB2312" w:eastAsia="仿宋_GB2312" w:cs="仿宋_GB2312"/>
              </w:rPr>
              <w:t xml:space="preserve"> 数量</w:t>
            </w:r>
          </w:p>
        </w:tc>
        <w:tc>
          <w:tcPr>
            <w:tcW w:w="639" w:type="dxa"/>
          </w:tcPr>
          <w:p w14:paraId="23B80C38">
            <w:pPr>
              <w:pStyle w:val="6"/>
              <w:jc w:val="left"/>
            </w:pPr>
            <w:r>
              <w:rPr>
                <w:rFonts w:ascii="仿宋_GB2312" w:hAnsi="仿宋_GB2312" w:eastAsia="仿宋_GB2312" w:cs="仿宋_GB2312"/>
              </w:rPr>
              <w:t xml:space="preserve"> 计量单位</w:t>
            </w:r>
          </w:p>
        </w:tc>
        <w:tc>
          <w:tcPr>
            <w:tcW w:w="639" w:type="dxa"/>
          </w:tcPr>
          <w:p w14:paraId="39C6CA10">
            <w:pPr>
              <w:pStyle w:val="6"/>
              <w:jc w:val="left"/>
            </w:pPr>
            <w:r>
              <w:rPr>
                <w:rFonts w:ascii="仿宋_GB2312" w:hAnsi="仿宋_GB2312" w:eastAsia="仿宋_GB2312" w:cs="仿宋_GB2312"/>
              </w:rPr>
              <w:t xml:space="preserve"> 是否节能产品</w:t>
            </w:r>
          </w:p>
        </w:tc>
        <w:tc>
          <w:tcPr>
            <w:tcW w:w="639" w:type="dxa"/>
          </w:tcPr>
          <w:p w14:paraId="30A82AEA">
            <w:pPr>
              <w:pStyle w:val="6"/>
              <w:jc w:val="left"/>
            </w:pPr>
            <w:r>
              <w:rPr>
                <w:rFonts w:ascii="仿宋_GB2312" w:hAnsi="仿宋_GB2312" w:eastAsia="仿宋_GB2312" w:cs="仿宋_GB2312"/>
              </w:rPr>
              <w:t xml:space="preserve"> 是否环境标志产品</w:t>
            </w:r>
          </w:p>
        </w:tc>
        <w:tc>
          <w:tcPr>
            <w:tcW w:w="639" w:type="dxa"/>
          </w:tcPr>
          <w:p w14:paraId="384E1B06">
            <w:pPr>
              <w:pStyle w:val="6"/>
              <w:jc w:val="left"/>
            </w:pPr>
            <w:r>
              <w:rPr>
                <w:rFonts w:ascii="仿宋_GB2312" w:hAnsi="仿宋_GB2312" w:eastAsia="仿宋_GB2312" w:cs="仿宋_GB2312"/>
              </w:rPr>
              <w:t xml:space="preserve"> 总价</w:t>
            </w:r>
          </w:p>
        </w:tc>
      </w:tr>
      <w:tr w14:paraId="59152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4E64E19">
            <w:pPr>
              <w:pStyle w:val="6"/>
              <w:jc w:val="left"/>
            </w:pPr>
            <w:r>
              <w:rPr>
                <w:rFonts w:ascii="仿宋_GB2312" w:hAnsi="仿宋_GB2312" w:eastAsia="仿宋_GB2312" w:cs="仿宋_GB2312"/>
              </w:rPr>
              <w:t xml:space="preserve"> 1</w:t>
            </w:r>
          </w:p>
        </w:tc>
        <w:tc>
          <w:tcPr>
            <w:tcW w:w="639" w:type="dxa"/>
          </w:tcPr>
          <w:p w14:paraId="6F0D0001">
            <w:pPr>
              <w:pStyle w:val="6"/>
              <w:jc w:val="left"/>
            </w:pPr>
            <w:r>
              <w:rPr>
                <w:rFonts w:ascii="仿宋_GB2312" w:hAnsi="仿宋_GB2312" w:eastAsia="仿宋_GB2312" w:cs="仿宋_GB2312"/>
              </w:rPr>
              <w:t xml:space="preserve"> LED灯</w:t>
            </w:r>
          </w:p>
        </w:tc>
        <w:tc>
          <w:tcPr>
            <w:tcW w:w="639" w:type="dxa"/>
          </w:tcPr>
          <w:p w14:paraId="2B45B46C">
            <w:pPr>
              <w:pStyle w:val="6"/>
              <w:jc w:val="left"/>
            </w:pPr>
            <w:r>
              <w:rPr>
                <w:rFonts w:ascii="仿宋_GB2312" w:hAnsi="仿宋_GB2312" w:eastAsia="仿宋_GB2312" w:cs="仿宋_GB2312"/>
              </w:rPr>
              <w:t xml:space="preserve"> {供应商响应}</w:t>
            </w:r>
          </w:p>
        </w:tc>
        <w:tc>
          <w:tcPr>
            <w:tcW w:w="639" w:type="dxa"/>
          </w:tcPr>
          <w:p w14:paraId="116EA96B">
            <w:pPr>
              <w:pStyle w:val="6"/>
              <w:jc w:val="left"/>
            </w:pPr>
            <w:r>
              <w:rPr>
                <w:rFonts w:ascii="仿宋_GB2312" w:hAnsi="仿宋_GB2312" w:eastAsia="仿宋_GB2312" w:cs="仿宋_GB2312"/>
              </w:rPr>
              <w:t xml:space="preserve"> {供应商响应}</w:t>
            </w:r>
          </w:p>
        </w:tc>
        <w:tc>
          <w:tcPr>
            <w:tcW w:w="639" w:type="dxa"/>
          </w:tcPr>
          <w:p w14:paraId="7F8E98F2">
            <w:pPr>
              <w:pStyle w:val="6"/>
              <w:jc w:val="left"/>
            </w:pPr>
            <w:r>
              <w:rPr>
                <w:rFonts w:ascii="仿宋_GB2312" w:hAnsi="仿宋_GB2312" w:eastAsia="仿宋_GB2312" w:cs="仿宋_GB2312"/>
              </w:rPr>
              <w:t xml:space="preserve"> {供应商响应}</w:t>
            </w:r>
          </w:p>
        </w:tc>
        <w:tc>
          <w:tcPr>
            <w:tcW w:w="639" w:type="dxa"/>
          </w:tcPr>
          <w:p w14:paraId="65625C80">
            <w:pPr>
              <w:pStyle w:val="6"/>
              <w:jc w:val="left"/>
            </w:pPr>
            <w:r>
              <w:rPr>
                <w:rFonts w:ascii="仿宋_GB2312" w:hAnsi="仿宋_GB2312" w:eastAsia="仿宋_GB2312" w:cs="仿宋_GB2312"/>
              </w:rPr>
              <w:t xml:space="preserve"> {供应商响应}</w:t>
            </w:r>
          </w:p>
        </w:tc>
        <w:tc>
          <w:tcPr>
            <w:tcW w:w="639" w:type="dxa"/>
          </w:tcPr>
          <w:p w14:paraId="51A0B546">
            <w:pPr>
              <w:pStyle w:val="6"/>
              <w:jc w:val="left"/>
            </w:pPr>
            <w:r>
              <w:rPr>
                <w:rFonts w:ascii="仿宋_GB2312" w:hAnsi="仿宋_GB2312" w:eastAsia="仿宋_GB2312" w:cs="仿宋_GB2312"/>
              </w:rPr>
              <w:t xml:space="preserve"> 7680  元</w:t>
            </w:r>
          </w:p>
        </w:tc>
        <w:tc>
          <w:tcPr>
            <w:tcW w:w="639" w:type="dxa"/>
          </w:tcPr>
          <w:p w14:paraId="37B44754">
            <w:pPr>
              <w:pStyle w:val="6"/>
              <w:jc w:val="left"/>
            </w:pPr>
            <w:r>
              <w:rPr>
                <w:rFonts w:ascii="仿宋_GB2312" w:hAnsi="仿宋_GB2312" w:eastAsia="仿宋_GB2312" w:cs="仿宋_GB2312"/>
              </w:rPr>
              <w:t xml:space="preserve"> {=总价/数量}  元</w:t>
            </w:r>
          </w:p>
        </w:tc>
        <w:tc>
          <w:tcPr>
            <w:tcW w:w="639" w:type="dxa"/>
          </w:tcPr>
          <w:p w14:paraId="62015AC5">
            <w:pPr>
              <w:pStyle w:val="6"/>
              <w:jc w:val="left"/>
            </w:pPr>
            <w:r>
              <w:rPr>
                <w:rFonts w:ascii="仿宋_GB2312" w:hAnsi="仿宋_GB2312" w:eastAsia="仿宋_GB2312" w:cs="仿宋_GB2312"/>
              </w:rPr>
              <w:t xml:space="preserve"> 64.0000</w:t>
            </w:r>
          </w:p>
        </w:tc>
        <w:tc>
          <w:tcPr>
            <w:tcW w:w="639" w:type="dxa"/>
          </w:tcPr>
          <w:p w14:paraId="6A1202D6">
            <w:pPr>
              <w:pStyle w:val="6"/>
              <w:jc w:val="left"/>
            </w:pPr>
            <w:r>
              <w:rPr>
                <w:rFonts w:ascii="仿宋_GB2312" w:hAnsi="仿宋_GB2312" w:eastAsia="仿宋_GB2312" w:cs="仿宋_GB2312"/>
              </w:rPr>
              <w:t xml:space="preserve"> 盏</w:t>
            </w:r>
          </w:p>
        </w:tc>
        <w:tc>
          <w:tcPr>
            <w:tcW w:w="639" w:type="dxa"/>
          </w:tcPr>
          <w:p w14:paraId="55F4E74A">
            <w:pPr>
              <w:pStyle w:val="6"/>
              <w:jc w:val="left"/>
            </w:pPr>
            <w:r>
              <w:rPr>
                <w:rFonts w:ascii="仿宋_GB2312" w:hAnsi="仿宋_GB2312" w:eastAsia="仿宋_GB2312" w:cs="仿宋_GB2312"/>
              </w:rPr>
              <w:t xml:space="preserve"> {供应商响应}</w:t>
            </w:r>
          </w:p>
        </w:tc>
        <w:tc>
          <w:tcPr>
            <w:tcW w:w="639" w:type="dxa"/>
          </w:tcPr>
          <w:p w14:paraId="6442E252">
            <w:pPr>
              <w:pStyle w:val="6"/>
              <w:jc w:val="left"/>
            </w:pPr>
            <w:r>
              <w:rPr>
                <w:rFonts w:ascii="仿宋_GB2312" w:hAnsi="仿宋_GB2312" w:eastAsia="仿宋_GB2312" w:cs="仿宋_GB2312"/>
              </w:rPr>
              <w:t xml:space="preserve"> {供应商响应}</w:t>
            </w:r>
          </w:p>
        </w:tc>
        <w:tc>
          <w:tcPr>
            <w:tcW w:w="639" w:type="dxa"/>
          </w:tcPr>
          <w:p w14:paraId="72825072">
            <w:pPr>
              <w:pStyle w:val="6"/>
              <w:jc w:val="left"/>
            </w:pPr>
            <w:r>
              <w:rPr>
                <w:rFonts w:ascii="仿宋_GB2312" w:hAnsi="仿宋_GB2312" w:eastAsia="仿宋_GB2312" w:cs="仿宋_GB2312"/>
              </w:rPr>
              <w:t xml:space="preserve"> {供应商响应}  元</w:t>
            </w:r>
          </w:p>
        </w:tc>
      </w:tr>
    </w:tbl>
    <w:p w14:paraId="0A1D7D20">
      <w:pPr>
        <w:pStyle w:val="6"/>
        <w:jc w:val="left"/>
      </w:pPr>
      <w:r>
        <w:rPr>
          <w:rFonts w:ascii="仿宋_GB2312" w:hAnsi="仿宋_GB2312" w:eastAsia="仿宋_GB2312" w:cs="仿宋_GB2312"/>
        </w:rPr>
        <w:t>合计：</w:t>
      </w:r>
    </w:p>
    <w:p w14:paraId="64B35D4D">
      <w:pPr>
        <w:pStyle w:val="6"/>
        <w:jc w:val="left"/>
      </w:pPr>
      <w:r>
        <w:rPr>
          <w:rFonts w:ascii="仿宋_GB2312" w:hAnsi="仿宋_GB2312" w:eastAsia="仿宋_GB2312" w:cs="仿宋_GB2312"/>
        </w:rPr>
        <w:t>备注：无</w:t>
      </w:r>
    </w:p>
    <w:p w14:paraId="54E81FC0">
      <w:pPr>
        <w:pStyle w:val="6"/>
        <w:jc w:val="left"/>
      </w:pPr>
      <w:r>
        <w:rPr>
          <w:rFonts w:ascii="仿宋_GB2312" w:hAnsi="仿宋_GB2312" w:eastAsia="仿宋_GB2312" w:cs="仿宋_GB2312"/>
        </w:rPr>
        <w:t xml:space="preserve"> 窗帘</w:t>
      </w:r>
    </w:p>
    <w:p w14:paraId="5B974A1B">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631"/>
        <w:gridCol w:w="634"/>
        <w:gridCol w:w="634"/>
        <w:gridCol w:w="634"/>
        <w:gridCol w:w="634"/>
        <w:gridCol w:w="638"/>
        <w:gridCol w:w="634"/>
        <w:gridCol w:w="916"/>
        <w:gridCol w:w="631"/>
        <w:gridCol w:w="635"/>
        <w:gridCol w:w="635"/>
        <w:gridCol w:w="635"/>
      </w:tblGrid>
      <w:tr w14:paraId="78B25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17852FE">
            <w:pPr>
              <w:pStyle w:val="6"/>
              <w:jc w:val="left"/>
            </w:pPr>
            <w:r>
              <w:rPr>
                <w:rFonts w:ascii="仿宋_GB2312" w:hAnsi="仿宋_GB2312" w:eastAsia="仿宋_GB2312" w:cs="仿宋_GB2312"/>
              </w:rPr>
              <w:t xml:space="preserve"> 序号</w:t>
            </w:r>
          </w:p>
        </w:tc>
        <w:tc>
          <w:tcPr>
            <w:tcW w:w="639" w:type="dxa"/>
          </w:tcPr>
          <w:p w14:paraId="7EBE393F">
            <w:pPr>
              <w:pStyle w:val="6"/>
              <w:jc w:val="left"/>
            </w:pPr>
            <w:r>
              <w:rPr>
                <w:rFonts w:ascii="仿宋_GB2312" w:hAnsi="仿宋_GB2312" w:eastAsia="仿宋_GB2312" w:cs="仿宋_GB2312"/>
              </w:rPr>
              <w:t xml:space="preserve"> 货物名称</w:t>
            </w:r>
          </w:p>
        </w:tc>
        <w:tc>
          <w:tcPr>
            <w:tcW w:w="639" w:type="dxa"/>
          </w:tcPr>
          <w:p w14:paraId="0F9F71AC">
            <w:pPr>
              <w:pStyle w:val="6"/>
              <w:jc w:val="left"/>
            </w:pPr>
            <w:r>
              <w:rPr>
                <w:rFonts w:ascii="仿宋_GB2312" w:hAnsi="仿宋_GB2312" w:eastAsia="仿宋_GB2312" w:cs="仿宋_GB2312"/>
              </w:rPr>
              <w:t xml:space="preserve"> 规格型号</w:t>
            </w:r>
          </w:p>
        </w:tc>
        <w:tc>
          <w:tcPr>
            <w:tcW w:w="639" w:type="dxa"/>
          </w:tcPr>
          <w:p w14:paraId="297407BF">
            <w:pPr>
              <w:pStyle w:val="6"/>
              <w:jc w:val="left"/>
            </w:pPr>
            <w:r>
              <w:rPr>
                <w:rFonts w:ascii="仿宋_GB2312" w:hAnsi="仿宋_GB2312" w:eastAsia="仿宋_GB2312" w:cs="仿宋_GB2312"/>
              </w:rPr>
              <w:t xml:space="preserve"> 品牌</w:t>
            </w:r>
          </w:p>
        </w:tc>
        <w:tc>
          <w:tcPr>
            <w:tcW w:w="639" w:type="dxa"/>
          </w:tcPr>
          <w:p w14:paraId="144629D3">
            <w:pPr>
              <w:pStyle w:val="6"/>
              <w:jc w:val="left"/>
            </w:pPr>
            <w:r>
              <w:rPr>
                <w:rFonts w:ascii="仿宋_GB2312" w:hAnsi="仿宋_GB2312" w:eastAsia="仿宋_GB2312" w:cs="仿宋_GB2312"/>
              </w:rPr>
              <w:t xml:space="preserve"> 制造商名称</w:t>
            </w:r>
          </w:p>
        </w:tc>
        <w:tc>
          <w:tcPr>
            <w:tcW w:w="639" w:type="dxa"/>
          </w:tcPr>
          <w:p w14:paraId="0E074DF5">
            <w:pPr>
              <w:pStyle w:val="6"/>
              <w:jc w:val="left"/>
            </w:pPr>
            <w:r>
              <w:rPr>
                <w:rFonts w:ascii="仿宋_GB2312" w:hAnsi="仿宋_GB2312" w:eastAsia="仿宋_GB2312" w:cs="仿宋_GB2312"/>
              </w:rPr>
              <w:t xml:space="preserve"> 产地</w:t>
            </w:r>
          </w:p>
        </w:tc>
        <w:tc>
          <w:tcPr>
            <w:tcW w:w="639" w:type="dxa"/>
          </w:tcPr>
          <w:p w14:paraId="5C3D5054">
            <w:pPr>
              <w:pStyle w:val="6"/>
              <w:jc w:val="left"/>
            </w:pPr>
            <w:r>
              <w:rPr>
                <w:rFonts w:ascii="仿宋_GB2312" w:hAnsi="仿宋_GB2312" w:eastAsia="仿宋_GB2312" w:cs="仿宋_GB2312"/>
              </w:rPr>
              <w:t xml:space="preserve"> 最高限价</w:t>
            </w:r>
          </w:p>
        </w:tc>
        <w:tc>
          <w:tcPr>
            <w:tcW w:w="639" w:type="dxa"/>
          </w:tcPr>
          <w:p w14:paraId="236E110E">
            <w:pPr>
              <w:pStyle w:val="6"/>
              <w:jc w:val="left"/>
            </w:pPr>
            <w:r>
              <w:rPr>
                <w:rFonts w:ascii="仿宋_GB2312" w:hAnsi="仿宋_GB2312" w:eastAsia="仿宋_GB2312" w:cs="仿宋_GB2312"/>
              </w:rPr>
              <w:t xml:space="preserve"> 单价</w:t>
            </w:r>
          </w:p>
        </w:tc>
        <w:tc>
          <w:tcPr>
            <w:tcW w:w="639" w:type="dxa"/>
          </w:tcPr>
          <w:p w14:paraId="1D0F1173">
            <w:pPr>
              <w:pStyle w:val="6"/>
              <w:jc w:val="left"/>
            </w:pPr>
            <w:r>
              <w:rPr>
                <w:rFonts w:ascii="仿宋_GB2312" w:hAnsi="仿宋_GB2312" w:eastAsia="仿宋_GB2312" w:cs="仿宋_GB2312"/>
              </w:rPr>
              <w:t xml:space="preserve"> 数量</w:t>
            </w:r>
          </w:p>
        </w:tc>
        <w:tc>
          <w:tcPr>
            <w:tcW w:w="639" w:type="dxa"/>
          </w:tcPr>
          <w:p w14:paraId="579C49C7">
            <w:pPr>
              <w:pStyle w:val="6"/>
              <w:jc w:val="left"/>
            </w:pPr>
            <w:r>
              <w:rPr>
                <w:rFonts w:ascii="仿宋_GB2312" w:hAnsi="仿宋_GB2312" w:eastAsia="仿宋_GB2312" w:cs="仿宋_GB2312"/>
              </w:rPr>
              <w:t xml:space="preserve"> 计量单位</w:t>
            </w:r>
          </w:p>
        </w:tc>
        <w:tc>
          <w:tcPr>
            <w:tcW w:w="639" w:type="dxa"/>
          </w:tcPr>
          <w:p w14:paraId="05F0779F">
            <w:pPr>
              <w:pStyle w:val="6"/>
              <w:jc w:val="left"/>
            </w:pPr>
            <w:r>
              <w:rPr>
                <w:rFonts w:ascii="仿宋_GB2312" w:hAnsi="仿宋_GB2312" w:eastAsia="仿宋_GB2312" w:cs="仿宋_GB2312"/>
              </w:rPr>
              <w:t xml:space="preserve"> 是否节能产品</w:t>
            </w:r>
          </w:p>
        </w:tc>
        <w:tc>
          <w:tcPr>
            <w:tcW w:w="639" w:type="dxa"/>
          </w:tcPr>
          <w:p w14:paraId="4F79A5FD">
            <w:pPr>
              <w:pStyle w:val="6"/>
              <w:jc w:val="left"/>
            </w:pPr>
            <w:r>
              <w:rPr>
                <w:rFonts w:ascii="仿宋_GB2312" w:hAnsi="仿宋_GB2312" w:eastAsia="仿宋_GB2312" w:cs="仿宋_GB2312"/>
              </w:rPr>
              <w:t xml:space="preserve"> 是否环境标志产品</w:t>
            </w:r>
          </w:p>
        </w:tc>
        <w:tc>
          <w:tcPr>
            <w:tcW w:w="639" w:type="dxa"/>
          </w:tcPr>
          <w:p w14:paraId="698F59A7">
            <w:pPr>
              <w:pStyle w:val="6"/>
              <w:jc w:val="left"/>
            </w:pPr>
            <w:r>
              <w:rPr>
                <w:rFonts w:ascii="仿宋_GB2312" w:hAnsi="仿宋_GB2312" w:eastAsia="仿宋_GB2312" w:cs="仿宋_GB2312"/>
              </w:rPr>
              <w:t xml:space="preserve"> 总价</w:t>
            </w:r>
          </w:p>
        </w:tc>
      </w:tr>
      <w:tr w14:paraId="52738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BA6257E">
            <w:pPr>
              <w:pStyle w:val="6"/>
              <w:jc w:val="left"/>
            </w:pPr>
            <w:r>
              <w:rPr>
                <w:rFonts w:ascii="仿宋_GB2312" w:hAnsi="仿宋_GB2312" w:eastAsia="仿宋_GB2312" w:cs="仿宋_GB2312"/>
              </w:rPr>
              <w:t xml:space="preserve"> 1</w:t>
            </w:r>
          </w:p>
        </w:tc>
        <w:tc>
          <w:tcPr>
            <w:tcW w:w="639" w:type="dxa"/>
          </w:tcPr>
          <w:p w14:paraId="5B8457C8">
            <w:pPr>
              <w:pStyle w:val="6"/>
              <w:jc w:val="left"/>
            </w:pPr>
            <w:r>
              <w:rPr>
                <w:rFonts w:ascii="仿宋_GB2312" w:hAnsi="仿宋_GB2312" w:eastAsia="仿宋_GB2312" w:cs="仿宋_GB2312"/>
              </w:rPr>
              <w:t xml:space="preserve"> 窗帘</w:t>
            </w:r>
          </w:p>
        </w:tc>
        <w:tc>
          <w:tcPr>
            <w:tcW w:w="639" w:type="dxa"/>
          </w:tcPr>
          <w:p w14:paraId="20481DA6">
            <w:pPr>
              <w:pStyle w:val="6"/>
              <w:jc w:val="left"/>
            </w:pPr>
            <w:r>
              <w:rPr>
                <w:rFonts w:ascii="仿宋_GB2312" w:hAnsi="仿宋_GB2312" w:eastAsia="仿宋_GB2312" w:cs="仿宋_GB2312"/>
              </w:rPr>
              <w:t xml:space="preserve"> {供应商响应}</w:t>
            </w:r>
          </w:p>
        </w:tc>
        <w:tc>
          <w:tcPr>
            <w:tcW w:w="639" w:type="dxa"/>
          </w:tcPr>
          <w:p w14:paraId="440B2E57">
            <w:pPr>
              <w:pStyle w:val="6"/>
              <w:jc w:val="left"/>
            </w:pPr>
            <w:r>
              <w:rPr>
                <w:rFonts w:ascii="仿宋_GB2312" w:hAnsi="仿宋_GB2312" w:eastAsia="仿宋_GB2312" w:cs="仿宋_GB2312"/>
              </w:rPr>
              <w:t xml:space="preserve"> {供应商响应}</w:t>
            </w:r>
          </w:p>
        </w:tc>
        <w:tc>
          <w:tcPr>
            <w:tcW w:w="639" w:type="dxa"/>
          </w:tcPr>
          <w:p w14:paraId="775AAEAC">
            <w:pPr>
              <w:pStyle w:val="6"/>
              <w:jc w:val="left"/>
            </w:pPr>
            <w:r>
              <w:rPr>
                <w:rFonts w:ascii="仿宋_GB2312" w:hAnsi="仿宋_GB2312" w:eastAsia="仿宋_GB2312" w:cs="仿宋_GB2312"/>
              </w:rPr>
              <w:t xml:space="preserve"> {供应商响应}</w:t>
            </w:r>
          </w:p>
        </w:tc>
        <w:tc>
          <w:tcPr>
            <w:tcW w:w="639" w:type="dxa"/>
          </w:tcPr>
          <w:p w14:paraId="4F05A7AB">
            <w:pPr>
              <w:pStyle w:val="6"/>
              <w:jc w:val="left"/>
            </w:pPr>
            <w:r>
              <w:rPr>
                <w:rFonts w:ascii="仿宋_GB2312" w:hAnsi="仿宋_GB2312" w:eastAsia="仿宋_GB2312" w:cs="仿宋_GB2312"/>
              </w:rPr>
              <w:t xml:space="preserve"> {供应商响应}</w:t>
            </w:r>
          </w:p>
        </w:tc>
        <w:tc>
          <w:tcPr>
            <w:tcW w:w="639" w:type="dxa"/>
          </w:tcPr>
          <w:p w14:paraId="55F3DC2C">
            <w:pPr>
              <w:pStyle w:val="6"/>
              <w:jc w:val="left"/>
            </w:pPr>
            <w:r>
              <w:rPr>
                <w:rFonts w:ascii="仿宋_GB2312" w:hAnsi="仿宋_GB2312" w:eastAsia="仿宋_GB2312" w:cs="仿宋_GB2312"/>
              </w:rPr>
              <w:t xml:space="preserve"> 7750  元</w:t>
            </w:r>
          </w:p>
        </w:tc>
        <w:tc>
          <w:tcPr>
            <w:tcW w:w="639" w:type="dxa"/>
          </w:tcPr>
          <w:p w14:paraId="57A6B97E">
            <w:pPr>
              <w:pStyle w:val="6"/>
              <w:jc w:val="left"/>
            </w:pPr>
            <w:r>
              <w:rPr>
                <w:rFonts w:ascii="仿宋_GB2312" w:hAnsi="仿宋_GB2312" w:eastAsia="仿宋_GB2312" w:cs="仿宋_GB2312"/>
              </w:rPr>
              <w:t xml:space="preserve"> {=总价/数量}  元</w:t>
            </w:r>
          </w:p>
        </w:tc>
        <w:tc>
          <w:tcPr>
            <w:tcW w:w="639" w:type="dxa"/>
          </w:tcPr>
          <w:p w14:paraId="7BCF94FA">
            <w:pPr>
              <w:pStyle w:val="6"/>
              <w:jc w:val="left"/>
            </w:pPr>
            <w:r>
              <w:rPr>
                <w:rFonts w:ascii="仿宋_GB2312" w:hAnsi="仿宋_GB2312" w:eastAsia="仿宋_GB2312" w:cs="仿宋_GB2312"/>
              </w:rPr>
              <w:t xml:space="preserve"> 50.0000</w:t>
            </w:r>
          </w:p>
        </w:tc>
        <w:tc>
          <w:tcPr>
            <w:tcW w:w="639" w:type="dxa"/>
          </w:tcPr>
          <w:p w14:paraId="78F55B98">
            <w:pPr>
              <w:pStyle w:val="6"/>
              <w:jc w:val="left"/>
            </w:pPr>
            <w:r>
              <w:rPr>
                <w:rFonts w:ascii="仿宋_GB2312" w:hAnsi="仿宋_GB2312" w:eastAsia="仿宋_GB2312" w:cs="仿宋_GB2312"/>
              </w:rPr>
              <w:t xml:space="preserve"> 米</w:t>
            </w:r>
          </w:p>
        </w:tc>
        <w:tc>
          <w:tcPr>
            <w:tcW w:w="639" w:type="dxa"/>
          </w:tcPr>
          <w:p w14:paraId="67C92369">
            <w:pPr>
              <w:pStyle w:val="6"/>
              <w:jc w:val="left"/>
            </w:pPr>
            <w:r>
              <w:rPr>
                <w:rFonts w:ascii="仿宋_GB2312" w:hAnsi="仿宋_GB2312" w:eastAsia="仿宋_GB2312" w:cs="仿宋_GB2312"/>
              </w:rPr>
              <w:t xml:space="preserve"> {供应商响应}</w:t>
            </w:r>
          </w:p>
        </w:tc>
        <w:tc>
          <w:tcPr>
            <w:tcW w:w="639" w:type="dxa"/>
          </w:tcPr>
          <w:p w14:paraId="13EADD81">
            <w:pPr>
              <w:pStyle w:val="6"/>
              <w:jc w:val="left"/>
            </w:pPr>
            <w:r>
              <w:rPr>
                <w:rFonts w:ascii="仿宋_GB2312" w:hAnsi="仿宋_GB2312" w:eastAsia="仿宋_GB2312" w:cs="仿宋_GB2312"/>
              </w:rPr>
              <w:t xml:space="preserve"> {供应商响应}</w:t>
            </w:r>
          </w:p>
        </w:tc>
        <w:tc>
          <w:tcPr>
            <w:tcW w:w="639" w:type="dxa"/>
          </w:tcPr>
          <w:p w14:paraId="356B9AA7">
            <w:pPr>
              <w:pStyle w:val="6"/>
              <w:jc w:val="left"/>
            </w:pPr>
            <w:r>
              <w:rPr>
                <w:rFonts w:ascii="仿宋_GB2312" w:hAnsi="仿宋_GB2312" w:eastAsia="仿宋_GB2312" w:cs="仿宋_GB2312"/>
              </w:rPr>
              <w:t xml:space="preserve"> {供应商响应}  元</w:t>
            </w:r>
          </w:p>
        </w:tc>
      </w:tr>
    </w:tbl>
    <w:p w14:paraId="0E429B60">
      <w:pPr>
        <w:pStyle w:val="6"/>
        <w:jc w:val="left"/>
      </w:pPr>
      <w:r>
        <w:rPr>
          <w:rFonts w:ascii="仿宋_GB2312" w:hAnsi="仿宋_GB2312" w:eastAsia="仿宋_GB2312" w:cs="仿宋_GB2312"/>
        </w:rPr>
        <w:t>合计：</w:t>
      </w:r>
    </w:p>
    <w:p w14:paraId="1324287B">
      <w:pPr>
        <w:pStyle w:val="6"/>
        <w:jc w:val="left"/>
      </w:pPr>
      <w:r>
        <w:rPr>
          <w:rFonts w:ascii="仿宋_GB2312" w:hAnsi="仿宋_GB2312" w:eastAsia="仿宋_GB2312" w:cs="仿宋_GB2312"/>
        </w:rPr>
        <w:t>备注：无</w:t>
      </w:r>
    </w:p>
    <w:p w14:paraId="2FE7B857">
      <w:pPr>
        <w:pStyle w:val="6"/>
        <w:jc w:val="left"/>
      </w:pPr>
      <w:r>
        <w:rPr>
          <w:rFonts w:ascii="仿宋_GB2312" w:hAnsi="仿宋_GB2312" w:eastAsia="仿宋_GB2312" w:cs="仿宋_GB2312"/>
        </w:rPr>
        <w:t xml:space="preserve"> 墙体隔断</w:t>
      </w:r>
    </w:p>
    <w:p w14:paraId="66EB8EA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03996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9093FD6">
            <w:pPr>
              <w:pStyle w:val="6"/>
              <w:jc w:val="left"/>
            </w:pPr>
            <w:r>
              <w:rPr>
                <w:rFonts w:ascii="仿宋_GB2312" w:hAnsi="仿宋_GB2312" w:eastAsia="仿宋_GB2312" w:cs="仿宋_GB2312"/>
              </w:rPr>
              <w:t xml:space="preserve"> 序号</w:t>
            </w:r>
          </w:p>
        </w:tc>
        <w:tc>
          <w:tcPr>
            <w:tcW w:w="639" w:type="dxa"/>
          </w:tcPr>
          <w:p w14:paraId="6BB3062A">
            <w:pPr>
              <w:pStyle w:val="6"/>
              <w:jc w:val="left"/>
            </w:pPr>
            <w:r>
              <w:rPr>
                <w:rFonts w:ascii="仿宋_GB2312" w:hAnsi="仿宋_GB2312" w:eastAsia="仿宋_GB2312" w:cs="仿宋_GB2312"/>
              </w:rPr>
              <w:t xml:space="preserve"> 货物名称</w:t>
            </w:r>
          </w:p>
        </w:tc>
        <w:tc>
          <w:tcPr>
            <w:tcW w:w="639" w:type="dxa"/>
          </w:tcPr>
          <w:p w14:paraId="2EBDB969">
            <w:pPr>
              <w:pStyle w:val="6"/>
              <w:jc w:val="left"/>
            </w:pPr>
            <w:r>
              <w:rPr>
                <w:rFonts w:ascii="仿宋_GB2312" w:hAnsi="仿宋_GB2312" w:eastAsia="仿宋_GB2312" w:cs="仿宋_GB2312"/>
              </w:rPr>
              <w:t xml:space="preserve"> 规格型号</w:t>
            </w:r>
          </w:p>
        </w:tc>
        <w:tc>
          <w:tcPr>
            <w:tcW w:w="639" w:type="dxa"/>
          </w:tcPr>
          <w:p w14:paraId="015BB032">
            <w:pPr>
              <w:pStyle w:val="6"/>
              <w:jc w:val="left"/>
            </w:pPr>
            <w:r>
              <w:rPr>
                <w:rFonts w:ascii="仿宋_GB2312" w:hAnsi="仿宋_GB2312" w:eastAsia="仿宋_GB2312" w:cs="仿宋_GB2312"/>
              </w:rPr>
              <w:t xml:space="preserve"> 品牌</w:t>
            </w:r>
          </w:p>
        </w:tc>
        <w:tc>
          <w:tcPr>
            <w:tcW w:w="639" w:type="dxa"/>
          </w:tcPr>
          <w:p w14:paraId="11AB8365">
            <w:pPr>
              <w:pStyle w:val="6"/>
              <w:jc w:val="left"/>
            </w:pPr>
            <w:r>
              <w:rPr>
                <w:rFonts w:ascii="仿宋_GB2312" w:hAnsi="仿宋_GB2312" w:eastAsia="仿宋_GB2312" w:cs="仿宋_GB2312"/>
              </w:rPr>
              <w:t xml:space="preserve"> 制造商名称</w:t>
            </w:r>
          </w:p>
        </w:tc>
        <w:tc>
          <w:tcPr>
            <w:tcW w:w="639" w:type="dxa"/>
          </w:tcPr>
          <w:p w14:paraId="2FFAD332">
            <w:pPr>
              <w:pStyle w:val="6"/>
              <w:jc w:val="left"/>
            </w:pPr>
            <w:r>
              <w:rPr>
                <w:rFonts w:ascii="仿宋_GB2312" w:hAnsi="仿宋_GB2312" w:eastAsia="仿宋_GB2312" w:cs="仿宋_GB2312"/>
              </w:rPr>
              <w:t xml:space="preserve"> 产地</w:t>
            </w:r>
          </w:p>
        </w:tc>
        <w:tc>
          <w:tcPr>
            <w:tcW w:w="639" w:type="dxa"/>
          </w:tcPr>
          <w:p w14:paraId="0428D022">
            <w:pPr>
              <w:pStyle w:val="6"/>
              <w:jc w:val="left"/>
            </w:pPr>
            <w:r>
              <w:rPr>
                <w:rFonts w:ascii="仿宋_GB2312" w:hAnsi="仿宋_GB2312" w:eastAsia="仿宋_GB2312" w:cs="仿宋_GB2312"/>
              </w:rPr>
              <w:t xml:space="preserve"> 最高限价</w:t>
            </w:r>
          </w:p>
        </w:tc>
        <w:tc>
          <w:tcPr>
            <w:tcW w:w="639" w:type="dxa"/>
          </w:tcPr>
          <w:p w14:paraId="686E5174">
            <w:pPr>
              <w:pStyle w:val="6"/>
              <w:jc w:val="left"/>
            </w:pPr>
            <w:r>
              <w:rPr>
                <w:rFonts w:ascii="仿宋_GB2312" w:hAnsi="仿宋_GB2312" w:eastAsia="仿宋_GB2312" w:cs="仿宋_GB2312"/>
              </w:rPr>
              <w:t xml:space="preserve"> 单价</w:t>
            </w:r>
          </w:p>
        </w:tc>
        <w:tc>
          <w:tcPr>
            <w:tcW w:w="639" w:type="dxa"/>
          </w:tcPr>
          <w:p w14:paraId="32C3BB88">
            <w:pPr>
              <w:pStyle w:val="6"/>
              <w:jc w:val="left"/>
            </w:pPr>
            <w:r>
              <w:rPr>
                <w:rFonts w:ascii="仿宋_GB2312" w:hAnsi="仿宋_GB2312" w:eastAsia="仿宋_GB2312" w:cs="仿宋_GB2312"/>
              </w:rPr>
              <w:t xml:space="preserve"> 数量</w:t>
            </w:r>
          </w:p>
        </w:tc>
        <w:tc>
          <w:tcPr>
            <w:tcW w:w="639" w:type="dxa"/>
          </w:tcPr>
          <w:p w14:paraId="75D49D34">
            <w:pPr>
              <w:pStyle w:val="6"/>
              <w:jc w:val="left"/>
            </w:pPr>
            <w:r>
              <w:rPr>
                <w:rFonts w:ascii="仿宋_GB2312" w:hAnsi="仿宋_GB2312" w:eastAsia="仿宋_GB2312" w:cs="仿宋_GB2312"/>
              </w:rPr>
              <w:t xml:space="preserve"> 计量单位</w:t>
            </w:r>
          </w:p>
        </w:tc>
        <w:tc>
          <w:tcPr>
            <w:tcW w:w="639" w:type="dxa"/>
          </w:tcPr>
          <w:p w14:paraId="1AECD855">
            <w:pPr>
              <w:pStyle w:val="6"/>
              <w:jc w:val="left"/>
            </w:pPr>
            <w:r>
              <w:rPr>
                <w:rFonts w:ascii="仿宋_GB2312" w:hAnsi="仿宋_GB2312" w:eastAsia="仿宋_GB2312" w:cs="仿宋_GB2312"/>
              </w:rPr>
              <w:t xml:space="preserve"> 是否节能产品</w:t>
            </w:r>
          </w:p>
        </w:tc>
        <w:tc>
          <w:tcPr>
            <w:tcW w:w="639" w:type="dxa"/>
          </w:tcPr>
          <w:p w14:paraId="3A282930">
            <w:pPr>
              <w:pStyle w:val="6"/>
              <w:jc w:val="left"/>
            </w:pPr>
            <w:r>
              <w:rPr>
                <w:rFonts w:ascii="仿宋_GB2312" w:hAnsi="仿宋_GB2312" w:eastAsia="仿宋_GB2312" w:cs="仿宋_GB2312"/>
              </w:rPr>
              <w:t xml:space="preserve"> 是否环境标志产品</w:t>
            </w:r>
          </w:p>
        </w:tc>
        <w:tc>
          <w:tcPr>
            <w:tcW w:w="639" w:type="dxa"/>
          </w:tcPr>
          <w:p w14:paraId="421C6CC3">
            <w:pPr>
              <w:pStyle w:val="6"/>
              <w:jc w:val="left"/>
            </w:pPr>
            <w:r>
              <w:rPr>
                <w:rFonts w:ascii="仿宋_GB2312" w:hAnsi="仿宋_GB2312" w:eastAsia="仿宋_GB2312" w:cs="仿宋_GB2312"/>
              </w:rPr>
              <w:t xml:space="preserve"> 总价</w:t>
            </w:r>
          </w:p>
        </w:tc>
      </w:tr>
      <w:tr w14:paraId="18885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37629F6">
            <w:pPr>
              <w:pStyle w:val="6"/>
              <w:jc w:val="left"/>
            </w:pPr>
            <w:r>
              <w:rPr>
                <w:rFonts w:ascii="仿宋_GB2312" w:hAnsi="仿宋_GB2312" w:eastAsia="仿宋_GB2312" w:cs="仿宋_GB2312"/>
              </w:rPr>
              <w:t xml:space="preserve"> 1</w:t>
            </w:r>
          </w:p>
        </w:tc>
        <w:tc>
          <w:tcPr>
            <w:tcW w:w="639" w:type="dxa"/>
          </w:tcPr>
          <w:p w14:paraId="1FC027F0">
            <w:pPr>
              <w:pStyle w:val="6"/>
              <w:jc w:val="left"/>
            </w:pPr>
            <w:r>
              <w:rPr>
                <w:rFonts w:ascii="仿宋_GB2312" w:hAnsi="仿宋_GB2312" w:eastAsia="仿宋_GB2312" w:cs="仿宋_GB2312"/>
              </w:rPr>
              <w:t xml:space="preserve"> 墙体隔断</w:t>
            </w:r>
          </w:p>
        </w:tc>
        <w:tc>
          <w:tcPr>
            <w:tcW w:w="639" w:type="dxa"/>
          </w:tcPr>
          <w:p w14:paraId="74D1F574">
            <w:pPr>
              <w:pStyle w:val="6"/>
              <w:jc w:val="left"/>
            </w:pPr>
            <w:r>
              <w:rPr>
                <w:rFonts w:ascii="仿宋_GB2312" w:hAnsi="仿宋_GB2312" w:eastAsia="仿宋_GB2312" w:cs="仿宋_GB2312"/>
              </w:rPr>
              <w:t xml:space="preserve"> {供应商响应}</w:t>
            </w:r>
          </w:p>
        </w:tc>
        <w:tc>
          <w:tcPr>
            <w:tcW w:w="639" w:type="dxa"/>
          </w:tcPr>
          <w:p w14:paraId="0BD33039">
            <w:pPr>
              <w:pStyle w:val="6"/>
              <w:jc w:val="left"/>
            </w:pPr>
            <w:r>
              <w:rPr>
                <w:rFonts w:ascii="仿宋_GB2312" w:hAnsi="仿宋_GB2312" w:eastAsia="仿宋_GB2312" w:cs="仿宋_GB2312"/>
              </w:rPr>
              <w:t xml:space="preserve"> {供应商响应}</w:t>
            </w:r>
          </w:p>
        </w:tc>
        <w:tc>
          <w:tcPr>
            <w:tcW w:w="639" w:type="dxa"/>
          </w:tcPr>
          <w:p w14:paraId="39EEDC5B">
            <w:pPr>
              <w:pStyle w:val="6"/>
              <w:jc w:val="left"/>
            </w:pPr>
            <w:r>
              <w:rPr>
                <w:rFonts w:ascii="仿宋_GB2312" w:hAnsi="仿宋_GB2312" w:eastAsia="仿宋_GB2312" w:cs="仿宋_GB2312"/>
              </w:rPr>
              <w:t xml:space="preserve"> {供应商响应}</w:t>
            </w:r>
          </w:p>
        </w:tc>
        <w:tc>
          <w:tcPr>
            <w:tcW w:w="639" w:type="dxa"/>
          </w:tcPr>
          <w:p w14:paraId="2E67C9E1">
            <w:pPr>
              <w:pStyle w:val="6"/>
              <w:jc w:val="left"/>
            </w:pPr>
            <w:r>
              <w:rPr>
                <w:rFonts w:ascii="仿宋_GB2312" w:hAnsi="仿宋_GB2312" w:eastAsia="仿宋_GB2312" w:cs="仿宋_GB2312"/>
              </w:rPr>
              <w:t xml:space="preserve"> {供应商响应}</w:t>
            </w:r>
          </w:p>
        </w:tc>
        <w:tc>
          <w:tcPr>
            <w:tcW w:w="639" w:type="dxa"/>
          </w:tcPr>
          <w:p w14:paraId="64ED99A9">
            <w:pPr>
              <w:pStyle w:val="6"/>
              <w:jc w:val="left"/>
            </w:pPr>
            <w:r>
              <w:rPr>
                <w:rFonts w:ascii="仿宋_GB2312" w:hAnsi="仿宋_GB2312" w:eastAsia="仿宋_GB2312" w:cs="仿宋_GB2312"/>
              </w:rPr>
              <w:t xml:space="preserve"> 8960  元</w:t>
            </w:r>
          </w:p>
        </w:tc>
        <w:tc>
          <w:tcPr>
            <w:tcW w:w="639" w:type="dxa"/>
          </w:tcPr>
          <w:p w14:paraId="3B750AA8">
            <w:pPr>
              <w:pStyle w:val="6"/>
              <w:jc w:val="left"/>
            </w:pPr>
            <w:r>
              <w:rPr>
                <w:rFonts w:ascii="仿宋_GB2312" w:hAnsi="仿宋_GB2312" w:eastAsia="仿宋_GB2312" w:cs="仿宋_GB2312"/>
              </w:rPr>
              <w:t xml:space="preserve"> {=总价/数量}  元</w:t>
            </w:r>
          </w:p>
        </w:tc>
        <w:tc>
          <w:tcPr>
            <w:tcW w:w="639" w:type="dxa"/>
          </w:tcPr>
          <w:p w14:paraId="270C4F26">
            <w:pPr>
              <w:pStyle w:val="6"/>
              <w:jc w:val="left"/>
            </w:pPr>
            <w:r>
              <w:rPr>
                <w:rFonts w:ascii="仿宋_GB2312" w:hAnsi="仿宋_GB2312" w:eastAsia="仿宋_GB2312" w:cs="仿宋_GB2312"/>
              </w:rPr>
              <w:t xml:space="preserve"> 1.0000</w:t>
            </w:r>
          </w:p>
        </w:tc>
        <w:tc>
          <w:tcPr>
            <w:tcW w:w="639" w:type="dxa"/>
          </w:tcPr>
          <w:p w14:paraId="5BCBC1A1">
            <w:pPr>
              <w:pStyle w:val="6"/>
              <w:jc w:val="left"/>
            </w:pPr>
            <w:r>
              <w:rPr>
                <w:rFonts w:ascii="仿宋_GB2312" w:hAnsi="仿宋_GB2312" w:eastAsia="仿宋_GB2312" w:cs="仿宋_GB2312"/>
              </w:rPr>
              <w:t xml:space="preserve"> 项</w:t>
            </w:r>
          </w:p>
        </w:tc>
        <w:tc>
          <w:tcPr>
            <w:tcW w:w="639" w:type="dxa"/>
          </w:tcPr>
          <w:p w14:paraId="3D6C0447">
            <w:pPr>
              <w:pStyle w:val="6"/>
              <w:jc w:val="left"/>
            </w:pPr>
            <w:r>
              <w:rPr>
                <w:rFonts w:ascii="仿宋_GB2312" w:hAnsi="仿宋_GB2312" w:eastAsia="仿宋_GB2312" w:cs="仿宋_GB2312"/>
              </w:rPr>
              <w:t xml:space="preserve"> {供应商响应}</w:t>
            </w:r>
          </w:p>
        </w:tc>
        <w:tc>
          <w:tcPr>
            <w:tcW w:w="639" w:type="dxa"/>
          </w:tcPr>
          <w:p w14:paraId="62CBF5A8">
            <w:pPr>
              <w:pStyle w:val="6"/>
              <w:jc w:val="left"/>
            </w:pPr>
            <w:r>
              <w:rPr>
                <w:rFonts w:ascii="仿宋_GB2312" w:hAnsi="仿宋_GB2312" w:eastAsia="仿宋_GB2312" w:cs="仿宋_GB2312"/>
              </w:rPr>
              <w:t xml:space="preserve"> {供应商响应}</w:t>
            </w:r>
          </w:p>
        </w:tc>
        <w:tc>
          <w:tcPr>
            <w:tcW w:w="639" w:type="dxa"/>
          </w:tcPr>
          <w:p w14:paraId="5153CE13">
            <w:pPr>
              <w:pStyle w:val="6"/>
              <w:jc w:val="left"/>
            </w:pPr>
            <w:r>
              <w:rPr>
                <w:rFonts w:ascii="仿宋_GB2312" w:hAnsi="仿宋_GB2312" w:eastAsia="仿宋_GB2312" w:cs="仿宋_GB2312"/>
              </w:rPr>
              <w:t xml:space="preserve"> {供应商响应}  元</w:t>
            </w:r>
          </w:p>
        </w:tc>
      </w:tr>
    </w:tbl>
    <w:p w14:paraId="0F27C325">
      <w:pPr>
        <w:pStyle w:val="6"/>
        <w:jc w:val="left"/>
      </w:pPr>
      <w:r>
        <w:rPr>
          <w:rFonts w:ascii="仿宋_GB2312" w:hAnsi="仿宋_GB2312" w:eastAsia="仿宋_GB2312" w:cs="仿宋_GB2312"/>
        </w:rPr>
        <w:t>合计：</w:t>
      </w:r>
    </w:p>
    <w:p w14:paraId="0E69C56F">
      <w:pPr>
        <w:pStyle w:val="6"/>
        <w:jc w:val="left"/>
      </w:pPr>
      <w:r>
        <w:rPr>
          <w:rFonts w:ascii="仿宋_GB2312" w:hAnsi="仿宋_GB2312" w:eastAsia="仿宋_GB2312" w:cs="仿宋_GB2312"/>
        </w:rPr>
        <w:t>备注：无</w:t>
      </w:r>
    </w:p>
    <w:p w14:paraId="16CC42BA">
      <w:pPr>
        <w:pStyle w:val="6"/>
        <w:jc w:val="left"/>
      </w:pPr>
      <w:r>
        <w:rPr>
          <w:rFonts w:ascii="仿宋_GB2312" w:hAnsi="仿宋_GB2312" w:eastAsia="仿宋_GB2312" w:cs="仿宋_GB2312"/>
        </w:rPr>
        <w:t xml:space="preserve"> 吊顶</w:t>
      </w:r>
    </w:p>
    <w:p w14:paraId="60F30F04">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716"/>
        <w:gridCol w:w="621"/>
        <w:gridCol w:w="1016"/>
        <w:gridCol w:w="607"/>
        <w:gridCol w:w="621"/>
        <w:gridCol w:w="621"/>
        <w:gridCol w:w="622"/>
      </w:tblGrid>
      <w:tr w14:paraId="6FCDF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78A98C3">
            <w:pPr>
              <w:pStyle w:val="6"/>
              <w:jc w:val="left"/>
            </w:pPr>
            <w:r>
              <w:rPr>
                <w:rFonts w:ascii="仿宋_GB2312" w:hAnsi="仿宋_GB2312" w:eastAsia="仿宋_GB2312" w:cs="仿宋_GB2312"/>
              </w:rPr>
              <w:t xml:space="preserve"> 序号</w:t>
            </w:r>
          </w:p>
        </w:tc>
        <w:tc>
          <w:tcPr>
            <w:tcW w:w="639" w:type="dxa"/>
          </w:tcPr>
          <w:p w14:paraId="1AA8B05A">
            <w:pPr>
              <w:pStyle w:val="6"/>
              <w:jc w:val="left"/>
            </w:pPr>
            <w:r>
              <w:rPr>
                <w:rFonts w:ascii="仿宋_GB2312" w:hAnsi="仿宋_GB2312" w:eastAsia="仿宋_GB2312" w:cs="仿宋_GB2312"/>
              </w:rPr>
              <w:t xml:space="preserve"> 货物名称</w:t>
            </w:r>
          </w:p>
        </w:tc>
        <w:tc>
          <w:tcPr>
            <w:tcW w:w="639" w:type="dxa"/>
          </w:tcPr>
          <w:p w14:paraId="200F3AE3">
            <w:pPr>
              <w:pStyle w:val="6"/>
              <w:jc w:val="left"/>
            </w:pPr>
            <w:r>
              <w:rPr>
                <w:rFonts w:ascii="仿宋_GB2312" w:hAnsi="仿宋_GB2312" w:eastAsia="仿宋_GB2312" w:cs="仿宋_GB2312"/>
              </w:rPr>
              <w:t xml:space="preserve"> 规格型号</w:t>
            </w:r>
          </w:p>
        </w:tc>
        <w:tc>
          <w:tcPr>
            <w:tcW w:w="639" w:type="dxa"/>
          </w:tcPr>
          <w:p w14:paraId="7C9B163C">
            <w:pPr>
              <w:pStyle w:val="6"/>
              <w:jc w:val="left"/>
            </w:pPr>
            <w:r>
              <w:rPr>
                <w:rFonts w:ascii="仿宋_GB2312" w:hAnsi="仿宋_GB2312" w:eastAsia="仿宋_GB2312" w:cs="仿宋_GB2312"/>
              </w:rPr>
              <w:t xml:space="preserve"> 品牌</w:t>
            </w:r>
          </w:p>
        </w:tc>
        <w:tc>
          <w:tcPr>
            <w:tcW w:w="639" w:type="dxa"/>
          </w:tcPr>
          <w:p w14:paraId="4B1A53D8">
            <w:pPr>
              <w:pStyle w:val="6"/>
              <w:jc w:val="left"/>
            </w:pPr>
            <w:r>
              <w:rPr>
                <w:rFonts w:ascii="仿宋_GB2312" w:hAnsi="仿宋_GB2312" w:eastAsia="仿宋_GB2312" w:cs="仿宋_GB2312"/>
              </w:rPr>
              <w:t xml:space="preserve"> 制造商名称</w:t>
            </w:r>
          </w:p>
        </w:tc>
        <w:tc>
          <w:tcPr>
            <w:tcW w:w="639" w:type="dxa"/>
          </w:tcPr>
          <w:p w14:paraId="6D84EB43">
            <w:pPr>
              <w:pStyle w:val="6"/>
              <w:jc w:val="left"/>
            </w:pPr>
            <w:r>
              <w:rPr>
                <w:rFonts w:ascii="仿宋_GB2312" w:hAnsi="仿宋_GB2312" w:eastAsia="仿宋_GB2312" w:cs="仿宋_GB2312"/>
              </w:rPr>
              <w:t xml:space="preserve"> 产地</w:t>
            </w:r>
          </w:p>
        </w:tc>
        <w:tc>
          <w:tcPr>
            <w:tcW w:w="639" w:type="dxa"/>
          </w:tcPr>
          <w:p w14:paraId="5FAC16EC">
            <w:pPr>
              <w:pStyle w:val="6"/>
              <w:jc w:val="left"/>
            </w:pPr>
            <w:r>
              <w:rPr>
                <w:rFonts w:ascii="仿宋_GB2312" w:hAnsi="仿宋_GB2312" w:eastAsia="仿宋_GB2312" w:cs="仿宋_GB2312"/>
              </w:rPr>
              <w:t xml:space="preserve"> 最高限价</w:t>
            </w:r>
          </w:p>
        </w:tc>
        <w:tc>
          <w:tcPr>
            <w:tcW w:w="639" w:type="dxa"/>
          </w:tcPr>
          <w:p w14:paraId="4F1480BC">
            <w:pPr>
              <w:pStyle w:val="6"/>
              <w:jc w:val="left"/>
            </w:pPr>
            <w:r>
              <w:rPr>
                <w:rFonts w:ascii="仿宋_GB2312" w:hAnsi="仿宋_GB2312" w:eastAsia="仿宋_GB2312" w:cs="仿宋_GB2312"/>
              </w:rPr>
              <w:t xml:space="preserve"> 单价</w:t>
            </w:r>
          </w:p>
        </w:tc>
        <w:tc>
          <w:tcPr>
            <w:tcW w:w="639" w:type="dxa"/>
          </w:tcPr>
          <w:p w14:paraId="298079A5">
            <w:pPr>
              <w:pStyle w:val="6"/>
              <w:jc w:val="left"/>
            </w:pPr>
            <w:r>
              <w:rPr>
                <w:rFonts w:ascii="仿宋_GB2312" w:hAnsi="仿宋_GB2312" w:eastAsia="仿宋_GB2312" w:cs="仿宋_GB2312"/>
              </w:rPr>
              <w:t xml:space="preserve"> 数量</w:t>
            </w:r>
          </w:p>
        </w:tc>
        <w:tc>
          <w:tcPr>
            <w:tcW w:w="639" w:type="dxa"/>
          </w:tcPr>
          <w:p w14:paraId="6CA0A01D">
            <w:pPr>
              <w:pStyle w:val="6"/>
              <w:jc w:val="left"/>
            </w:pPr>
            <w:r>
              <w:rPr>
                <w:rFonts w:ascii="仿宋_GB2312" w:hAnsi="仿宋_GB2312" w:eastAsia="仿宋_GB2312" w:cs="仿宋_GB2312"/>
              </w:rPr>
              <w:t xml:space="preserve"> 计量单位</w:t>
            </w:r>
          </w:p>
        </w:tc>
        <w:tc>
          <w:tcPr>
            <w:tcW w:w="639" w:type="dxa"/>
          </w:tcPr>
          <w:p w14:paraId="5102F2DA">
            <w:pPr>
              <w:pStyle w:val="6"/>
              <w:jc w:val="left"/>
            </w:pPr>
            <w:r>
              <w:rPr>
                <w:rFonts w:ascii="仿宋_GB2312" w:hAnsi="仿宋_GB2312" w:eastAsia="仿宋_GB2312" w:cs="仿宋_GB2312"/>
              </w:rPr>
              <w:t xml:space="preserve"> 是否节能产品</w:t>
            </w:r>
          </w:p>
        </w:tc>
        <w:tc>
          <w:tcPr>
            <w:tcW w:w="639" w:type="dxa"/>
          </w:tcPr>
          <w:p w14:paraId="4674BFA6">
            <w:pPr>
              <w:pStyle w:val="6"/>
              <w:jc w:val="left"/>
            </w:pPr>
            <w:r>
              <w:rPr>
                <w:rFonts w:ascii="仿宋_GB2312" w:hAnsi="仿宋_GB2312" w:eastAsia="仿宋_GB2312" w:cs="仿宋_GB2312"/>
              </w:rPr>
              <w:t xml:space="preserve"> 是否环境标志产品</w:t>
            </w:r>
          </w:p>
        </w:tc>
        <w:tc>
          <w:tcPr>
            <w:tcW w:w="639" w:type="dxa"/>
          </w:tcPr>
          <w:p w14:paraId="71116E90">
            <w:pPr>
              <w:pStyle w:val="6"/>
              <w:jc w:val="left"/>
            </w:pPr>
            <w:r>
              <w:rPr>
                <w:rFonts w:ascii="仿宋_GB2312" w:hAnsi="仿宋_GB2312" w:eastAsia="仿宋_GB2312" w:cs="仿宋_GB2312"/>
              </w:rPr>
              <w:t xml:space="preserve"> 总价</w:t>
            </w:r>
          </w:p>
        </w:tc>
      </w:tr>
      <w:tr w14:paraId="659D7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9DE7DAF">
            <w:pPr>
              <w:pStyle w:val="6"/>
              <w:jc w:val="left"/>
            </w:pPr>
            <w:r>
              <w:rPr>
                <w:rFonts w:ascii="仿宋_GB2312" w:hAnsi="仿宋_GB2312" w:eastAsia="仿宋_GB2312" w:cs="仿宋_GB2312"/>
              </w:rPr>
              <w:t xml:space="preserve"> 1</w:t>
            </w:r>
          </w:p>
        </w:tc>
        <w:tc>
          <w:tcPr>
            <w:tcW w:w="639" w:type="dxa"/>
          </w:tcPr>
          <w:p w14:paraId="2DE785D0">
            <w:pPr>
              <w:pStyle w:val="6"/>
              <w:jc w:val="left"/>
            </w:pPr>
            <w:r>
              <w:rPr>
                <w:rFonts w:ascii="仿宋_GB2312" w:hAnsi="仿宋_GB2312" w:eastAsia="仿宋_GB2312" w:cs="仿宋_GB2312"/>
              </w:rPr>
              <w:t xml:space="preserve"> 吊顶</w:t>
            </w:r>
          </w:p>
        </w:tc>
        <w:tc>
          <w:tcPr>
            <w:tcW w:w="639" w:type="dxa"/>
          </w:tcPr>
          <w:p w14:paraId="6E05B9B2">
            <w:pPr>
              <w:pStyle w:val="6"/>
              <w:jc w:val="left"/>
            </w:pPr>
            <w:r>
              <w:rPr>
                <w:rFonts w:ascii="仿宋_GB2312" w:hAnsi="仿宋_GB2312" w:eastAsia="仿宋_GB2312" w:cs="仿宋_GB2312"/>
              </w:rPr>
              <w:t xml:space="preserve"> {供应商响应}</w:t>
            </w:r>
          </w:p>
        </w:tc>
        <w:tc>
          <w:tcPr>
            <w:tcW w:w="639" w:type="dxa"/>
          </w:tcPr>
          <w:p w14:paraId="448456D0">
            <w:pPr>
              <w:pStyle w:val="6"/>
              <w:jc w:val="left"/>
            </w:pPr>
            <w:r>
              <w:rPr>
                <w:rFonts w:ascii="仿宋_GB2312" w:hAnsi="仿宋_GB2312" w:eastAsia="仿宋_GB2312" w:cs="仿宋_GB2312"/>
              </w:rPr>
              <w:t xml:space="preserve"> {供应商响应}</w:t>
            </w:r>
          </w:p>
        </w:tc>
        <w:tc>
          <w:tcPr>
            <w:tcW w:w="639" w:type="dxa"/>
          </w:tcPr>
          <w:p w14:paraId="111E82C9">
            <w:pPr>
              <w:pStyle w:val="6"/>
              <w:jc w:val="left"/>
            </w:pPr>
            <w:r>
              <w:rPr>
                <w:rFonts w:ascii="仿宋_GB2312" w:hAnsi="仿宋_GB2312" w:eastAsia="仿宋_GB2312" w:cs="仿宋_GB2312"/>
              </w:rPr>
              <w:t xml:space="preserve"> {供应商响应}</w:t>
            </w:r>
          </w:p>
        </w:tc>
        <w:tc>
          <w:tcPr>
            <w:tcW w:w="639" w:type="dxa"/>
          </w:tcPr>
          <w:p w14:paraId="44047317">
            <w:pPr>
              <w:pStyle w:val="6"/>
              <w:jc w:val="left"/>
            </w:pPr>
            <w:r>
              <w:rPr>
                <w:rFonts w:ascii="仿宋_GB2312" w:hAnsi="仿宋_GB2312" w:eastAsia="仿宋_GB2312" w:cs="仿宋_GB2312"/>
              </w:rPr>
              <w:t xml:space="preserve"> {供应商响应}</w:t>
            </w:r>
          </w:p>
        </w:tc>
        <w:tc>
          <w:tcPr>
            <w:tcW w:w="639" w:type="dxa"/>
          </w:tcPr>
          <w:p w14:paraId="50EB21EA">
            <w:pPr>
              <w:pStyle w:val="6"/>
              <w:jc w:val="left"/>
            </w:pPr>
            <w:r>
              <w:rPr>
                <w:rFonts w:ascii="仿宋_GB2312" w:hAnsi="仿宋_GB2312" w:eastAsia="仿宋_GB2312" w:cs="仿宋_GB2312"/>
              </w:rPr>
              <w:t xml:space="preserve"> 45000  元</w:t>
            </w:r>
          </w:p>
        </w:tc>
        <w:tc>
          <w:tcPr>
            <w:tcW w:w="639" w:type="dxa"/>
          </w:tcPr>
          <w:p w14:paraId="045EAAED">
            <w:pPr>
              <w:pStyle w:val="6"/>
              <w:jc w:val="left"/>
            </w:pPr>
            <w:r>
              <w:rPr>
                <w:rFonts w:ascii="仿宋_GB2312" w:hAnsi="仿宋_GB2312" w:eastAsia="仿宋_GB2312" w:cs="仿宋_GB2312"/>
              </w:rPr>
              <w:t xml:space="preserve"> {=总价/数量}  元</w:t>
            </w:r>
          </w:p>
        </w:tc>
        <w:tc>
          <w:tcPr>
            <w:tcW w:w="639" w:type="dxa"/>
          </w:tcPr>
          <w:p w14:paraId="585D3E8E">
            <w:pPr>
              <w:pStyle w:val="6"/>
              <w:jc w:val="left"/>
            </w:pPr>
            <w:r>
              <w:rPr>
                <w:rFonts w:ascii="仿宋_GB2312" w:hAnsi="仿宋_GB2312" w:eastAsia="仿宋_GB2312" w:cs="仿宋_GB2312"/>
              </w:rPr>
              <w:t xml:space="preserve"> 250.0000</w:t>
            </w:r>
          </w:p>
        </w:tc>
        <w:tc>
          <w:tcPr>
            <w:tcW w:w="639" w:type="dxa"/>
          </w:tcPr>
          <w:p w14:paraId="0AFCD400">
            <w:pPr>
              <w:pStyle w:val="6"/>
              <w:jc w:val="left"/>
            </w:pPr>
            <w:r>
              <w:rPr>
                <w:rFonts w:ascii="仿宋_GB2312" w:hAnsi="仿宋_GB2312" w:eastAsia="仿宋_GB2312" w:cs="仿宋_GB2312"/>
              </w:rPr>
              <w:t xml:space="preserve"> 平方米</w:t>
            </w:r>
          </w:p>
        </w:tc>
        <w:tc>
          <w:tcPr>
            <w:tcW w:w="639" w:type="dxa"/>
          </w:tcPr>
          <w:p w14:paraId="7E134B20">
            <w:pPr>
              <w:pStyle w:val="6"/>
              <w:jc w:val="left"/>
            </w:pPr>
            <w:r>
              <w:rPr>
                <w:rFonts w:ascii="仿宋_GB2312" w:hAnsi="仿宋_GB2312" w:eastAsia="仿宋_GB2312" w:cs="仿宋_GB2312"/>
              </w:rPr>
              <w:t xml:space="preserve"> {供应商响应}</w:t>
            </w:r>
          </w:p>
        </w:tc>
        <w:tc>
          <w:tcPr>
            <w:tcW w:w="639" w:type="dxa"/>
          </w:tcPr>
          <w:p w14:paraId="56097A43">
            <w:pPr>
              <w:pStyle w:val="6"/>
              <w:jc w:val="left"/>
            </w:pPr>
            <w:r>
              <w:rPr>
                <w:rFonts w:ascii="仿宋_GB2312" w:hAnsi="仿宋_GB2312" w:eastAsia="仿宋_GB2312" w:cs="仿宋_GB2312"/>
              </w:rPr>
              <w:t xml:space="preserve"> {供应商响应}</w:t>
            </w:r>
          </w:p>
        </w:tc>
        <w:tc>
          <w:tcPr>
            <w:tcW w:w="639" w:type="dxa"/>
          </w:tcPr>
          <w:p w14:paraId="6B6B96B1">
            <w:pPr>
              <w:pStyle w:val="6"/>
              <w:jc w:val="left"/>
            </w:pPr>
            <w:r>
              <w:rPr>
                <w:rFonts w:ascii="仿宋_GB2312" w:hAnsi="仿宋_GB2312" w:eastAsia="仿宋_GB2312" w:cs="仿宋_GB2312"/>
              </w:rPr>
              <w:t xml:space="preserve"> {供应商响应}  元</w:t>
            </w:r>
          </w:p>
        </w:tc>
      </w:tr>
    </w:tbl>
    <w:p w14:paraId="79CFCCE9">
      <w:pPr>
        <w:pStyle w:val="6"/>
        <w:jc w:val="left"/>
      </w:pPr>
      <w:r>
        <w:rPr>
          <w:rFonts w:ascii="仿宋_GB2312" w:hAnsi="仿宋_GB2312" w:eastAsia="仿宋_GB2312" w:cs="仿宋_GB2312"/>
        </w:rPr>
        <w:t>合计：</w:t>
      </w:r>
    </w:p>
    <w:p w14:paraId="30334AA3">
      <w:pPr>
        <w:pStyle w:val="6"/>
        <w:jc w:val="left"/>
      </w:pPr>
      <w:r>
        <w:rPr>
          <w:rFonts w:ascii="仿宋_GB2312" w:hAnsi="仿宋_GB2312" w:eastAsia="仿宋_GB2312" w:cs="仿宋_GB2312"/>
        </w:rPr>
        <w:t>备注：无</w:t>
      </w:r>
    </w:p>
    <w:p w14:paraId="6E59F952">
      <w:pPr>
        <w:pStyle w:val="6"/>
        <w:jc w:val="left"/>
      </w:pPr>
      <w:r>
        <w:rPr>
          <w:rFonts w:ascii="仿宋_GB2312" w:hAnsi="仿宋_GB2312" w:eastAsia="仿宋_GB2312" w:cs="仿宋_GB2312"/>
        </w:rPr>
        <w:t xml:space="preserve"> 墙面粉刷</w:t>
      </w:r>
    </w:p>
    <w:p w14:paraId="711B2383">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7"/>
        <w:gridCol w:w="607"/>
        <w:gridCol w:w="621"/>
        <w:gridCol w:w="621"/>
        <w:gridCol w:w="621"/>
        <w:gridCol w:w="621"/>
        <w:gridCol w:w="716"/>
        <w:gridCol w:w="621"/>
        <w:gridCol w:w="1016"/>
        <w:gridCol w:w="607"/>
        <w:gridCol w:w="621"/>
        <w:gridCol w:w="621"/>
        <w:gridCol w:w="622"/>
      </w:tblGrid>
      <w:tr w14:paraId="30EB9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B9893B9">
            <w:pPr>
              <w:pStyle w:val="6"/>
              <w:jc w:val="left"/>
            </w:pPr>
            <w:r>
              <w:rPr>
                <w:rFonts w:ascii="仿宋_GB2312" w:hAnsi="仿宋_GB2312" w:eastAsia="仿宋_GB2312" w:cs="仿宋_GB2312"/>
              </w:rPr>
              <w:t xml:space="preserve"> 序号</w:t>
            </w:r>
          </w:p>
        </w:tc>
        <w:tc>
          <w:tcPr>
            <w:tcW w:w="639" w:type="dxa"/>
          </w:tcPr>
          <w:p w14:paraId="0A481223">
            <w:pPr>
              <w:pStyle w:val="6"/>
              <w:jc w:val="left"/>
            </w:pPr>
            <w:r>
              <w:rPr>
                <w:rFonts w:ascii="仿宋_GB2312" w:hAnsi="仿宋_GB2312" w:eastAsia="仿宋_GB2312" w:cs="仿宋_GB2312"/>
              </w:rPr>
              <w:t xml:space="preserve"> 货物名称</w:t>
            </w:r>
          </w:p>
        </w:tc>
        <w:tc>
          <w:tcPr>
            <w:tcW w:w="639" w:type="dxa"/>
          </w:tcPr>
          <w:p w14:paraId="3D39EF28">
            <w:pPr>
              <w:pStyle w:val="6"/>
              <w:jc w:val="left"/>
            </w:pPr>
            <w:r>
              <w:rPr>
                <w:rFonts w:ascii="仿宋_GB2312" w:hAnsi="仿宋_GB2312" w:eastAsia="仿宋_GB2312" w:cs="仿宋_GB2312"/>
              </w:rPr>
              <w:t xml:space="preserve"> 规格型号</w:t>
            </w:r>
          </w:p>
        </w:tc>
        <w:tc>
          <w:tcPr>
            <w:tcW w:w="639" w:type="dxa"/>
          </w:tcPr>
          <w:p w14:paraId="695E9841">
            <w:pPr>
              <w:pStyle w:val="6"/>
              <w:jc w:val="left"/>
            </w:pPr>
            <w:r>
              <w:rPr>
                <w:rFonts w:ascii="仿宋_GB2312" w:hAnsi="仿宋_GB2312" w:eastAsia="仿宋_GB2312" w:cs="仿宋_GB2312"/>
              </w:rPr>
              <w:t xml:space="preserve"> 品牌</w:t>
            </w:r>
          </w:p>
        </w:tc>
        <w:tc>
          <w:tcPr>
            <w:tcW w:w="639" w:type="dxa"/>
          </w:tcPr>
          <w:p w14:paraId="3A4FFE31">
            <w:pPr>
              <w:pStyle w:val="6"/>
              <w:jc w:val="left"/>
            </w:pPr>
            <w:r>
              <w:rPr>
                <w:rFonts w:ascii="仿宋_GB2312" w:hAnsi="仿宋_GB2312" w:eastAsia="仿宋_GB2312" w:cs="仿宋_GB2312"/>
              </w:rPr>
              <w:t xml:space="preserve"> 制造商名称</w:t>
            </w:r>
          </w:p>
        </w:tc>
        <w:tc>
          <w:tcPr>
            <w:tcW w:w="639" w:type="dxa"/>
          </w:tcPr>
          <w:p w14:paraId="4681D616">
            <w:pPr>
              <w:pStyle w:val="6"/>
              <w:jc w:val="left"/>
            </w:pPr>
            <w:r>
              <w:rPr>
                <w:rFonts w:ascii="仿宋_GB2312" w:hAnsi="仿宋_GB2312" w:eastAsia="仿宋_GB2312" w:cs="仿宋_GB2312"/>
              </w:rPr>
              <w:t xml:space="preserve"> 产地</w:t>
            </w:r>
          </w:p>
        </w:tc>
        <w:tc>
          <w:tcPr>
            <w:tcW w:w="639" w:type="dxa"/>
          </w:tcPr>
          <w:p w14:paraId="6E169682">
            <w:pPr>
              <w:pStyle w:val="6"/>
              <w:jc w:val="left"/>
            </w:pPr>
            <w:r>
              <w:rPr>
                <w:rFonts w:ascii="仿宋_GB2312" w:hAnsi="仿宋_GB2312" w:eastAsia="仿宋_GB2312" w:cs="仿宋_GB2312"/>
              </w:rPr>
              <w:t xml:space="preserve"> 最高限价</w:t>
            </w:r>
          </w:p>
        </w:tc>
        <w:tc>
          <w:tcPr>
            <w:tcW w:w="639" w:type="dxa"/>
          </w:tcPr>
          <w:p w14:paraId="3312E6ED">
            <w:pPr>
              <w:pStyle w:val="6"/>
              <w:jc w:val="left"/>
            </w:pPr>
            <w:r>
              <w:rPr>
                <w:rFonts w:ascii="仿宋_GB2312" w:hAnsi="仿宋_GB2312" w:eastAsia="仿宋_GB2312" w:cs="仿宋_GB2312"/>
              </w:rPr>
              <w:t xml:space="preserve"> 单价</w:t>
            </w:r>
          </w:p>
        </w:tc>
        <w:tc>
          <w:tcPr>
            <w:tcW w:w="639" w:type="dxa"/>
          </w:tcPr>
          <w:p w14:paraId="09196C41">
            <w:pPr>
              <w:pStyle w:val="6"/>
              <w:jc w:val="left"/>
            </w:pPr>
            <w:r>
              <w:rPr>
                <w:rFonts w:ascii="仿宋_GB2312" w:hAnsi="仿宋_GB2312" w:eastAsia="仿宋_GB2312" w:cs="仿宋_GB2312"/>
              </w:rPr>
              <w:t xml:space="preserve"> 数量</w:t>
            </w:r>
          </w:p>
        </w:tc>
        <w:tc>
          <w:tcPr>
            <w:tcW w:w="639" w:type="dxa"/>
          </w:tcPr>
          <w:p w14:paraId="0A59A4F9">
            <w:pPr>
              <w:pStyle w:val="6"/>
              <w:jc w:val="left"/>
            </w:pPr>
            <w:r>
              <w:rPr>
                <w:rFonts w:ascii="仿宋_GB2312" w:hAnsi="仿宋_GB2312" w:eastAsia="仿宋_GB2312" w:cs="仿宋_GB2312"/>
              </w:rPr>
              <w:t xml:space="preserve"> 计量单位</w:t>
            </w:r>
          </w:p>
        </w:tc>
        <w:tc>
          <w:tcPr>
            <w:tcW w:w="639" w:type="dxa"/>
          </w:tcPr>
          <w:p w14:paraId="185B5F3A">
            <w:pPr>
              <w:pStyle w:val="6"/>
              <w:jc w:val="left"/>
            </w:pPr>
            <w:r>
              <w:rPr>
                <w:rFonts w:ascii="仿宋_GB2312" w:hAnsi="仿宋_GB2312" w:eastAsia="仿宋_GB2312" w:cs="仿宋_GB2312"/>
              </w:rPr>
              <w:t xml:space="preserve"> 是否节能产品</w:t>
            </w:r>
          </w:p>
        </w:tc>
        <w:tc>
          <w:tcPr>
            <w:tcW w:w="639" w:type="dxa"/>
          </w:tcPr>
          <w:p w14:paraId="16BA65F4">
            <w:pPr>
              <w:pStyle w:val="6"/>
              <w:jc w:val="left"/>
            </w:pPr>
            <w:r>
              <w:rPr>
                <w:rFonts w:ascii="仿宋_GB2312" w:hAnsi="仿宋_GB2312" w:eastAsia="仿宋_GB2312" w:cs="仿宋_GB2312"/>
              </w:rPr>
              <w:t xml:space="preserve"> 是否环境标志产品</w:t>
            </w:r>
          </w:p>
        </w:tc>
        <w:tc>
          <w:tcPr>
            <w:tcW w:w="639" w:type="dxa"/>
          </w:tcPr>
          <w:p w14:paraId="019C5569">
            <w:pPr>
              <w:pStyle w:val="6"/>
              <w:jc w:val="left"/>
            </w:pPr>
            <w:r>
              <w:rPr>
                <w:rFonts w:ascii="仿宋_GB2312" w:hAnsi="仿宋_GB2312" w:eastAsia="仿宋_GB2312" w:cs="仿宋_GB2312"/>
              </w:rPr>
              <w:t xml:space="preserve"> 总价</w:t>
            </w:r>
          </w:p>
        </w:tc>
      </w:tr>
      <w:tr w14:paraId="4593B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E0AECD6">
            <w:pPr>
              <w:pStyle w:val="6"/>
              <w:jc w:val="left"/>
            </w:pPr>
            <w:r>
              <w:rPr>
                <w:rFonts w:ascii="仿宋_GB2312" w:hAnsi="仿宋_GB2312" w:eastAsia="仿宋_GB2312" w:cs="仿宋_GB2312"/>
              </w:rPr>
              <w:t xml:space="preserve"> 1</w:t>
            </w:r>
          </w:p>
        </w:tc>
        <w:tc>
          <w:tcPr>
            <w:tcW w:w="639" w:type="dxa"/>
          </w:tcPr>
          <w:p w14:paraId="1D189B0E">
            <w:pPr>
              <w:pStyle w:val="6"/>
              <w:jc w:val="left"/>
            </w:pPr>
            <w:r>
              <w:rPr>
                <w:rFonts w:ascii="仿宋_GB2312" w:hAnsi="仿宋_GB2312" w:eastAsia="仿宋_GB2312" w:cs="仿宋_GB2312"/>
              </w:rPr>
              <w:t xml:space="preserve"> 墙面粉刷</w:t>
            </w:r>
          </w:p>
        </w:tc>
        <w:tc>
          <w:tcPr>
            <w:tcW w:w="639" w:type="dxa"/>
          </w:tcPr>
          <w:p w14:paraId="4D0D4ACB">
            <w:pPr>
              <w:pStyle w:val="6"/>
              <w:jc w:val="left"/>
            </w:pPr>
            <w:r>
              <w:rPr>
                <w:rFonts w:ascii="仿宋_GB2312" w:hAnsi="仿宋_GB2312" w:eastAsia="仿宋_GB2312" w:cs="仿宋_GB2312"/>
              </w:rPr>
              <w:t xml:space="preserve"> {供应商响应}</w:t>
            </w:r>
          </w:p>
        </w:tc>
        <w:tc>
          <w:tcPr>
            <w:tcW w:w="639" w:type="dxa"/>
          </w:tcPr>
          <w:p w14:paraId="67314A24">
            <w:pPr>
              <w:pStyle w:val="6"/>
              <w:jc w:val="left"/>
            </w:pPr>
            <w:r>
              <w:rPr>
                <w:rFonts w:ascii="仿宋_GB2312" w:hAnsi="仿宋_GB2312" w:eastAsia="仿宋_GB2312" w:cs="仿宋_GB2312"/>
              </w:rPr>
              <w:t xml:space="preserve"> {供应商响应}</w:t>
            </w:r>
          </w:p>
        </w:tc>
        <w:tc>
          <w:tcPr>
            <w:tcW w:w="639" w:type="dxa"/>
          </w:tcPr>
          <w:p w14:paraId="2AF862E3">
            <w:pPr>
              <w:pStyle w:val="6"/>
              <w:jc w:val="left"/>
            </w:pPr>
            <w:r>
              <w:rPr>
                <w:rFonts w:ascii="仿宋_GB2312" w:hAnsi="仿宋_GB2312" w:eastAsia="仿宋_GB2312" w:cs="仿宋_GB2312"/>
              </w:rPr>
              <w:t xml:space="preserve"> {供应商响应}</w:t>
            </w:r>
          </w:p>
        </w:tc>
        <w:tc>
          <w:tcPr>
            <w:tcW w:w="639" w:type="dxa"/>
          </w:tcPr>
          <w:p w14:paraId="60A833E9">
            <w:pPr>
              <w:pStyle w:val="6"/>
              <w:jc w:val="left"/>
            </w:pPr>
            <w:r>
              <w:rPr>
                <w:rFonts w:ascii="仿宋_GB2312" w:hAnsi="仿宋_GB2312" w:eastAsia="仿宋_GB2312" w:cs="仿宋_GB2312"/>
              </w:rPr>
              <w:t xml:space="preserve"> {供应商响应}</w:t>
            </w:r>
          </w:p>
        </w:tc>
        <w:tc>
          <w:tcPr>
            <w:tcW w:w="639" w:type="dxa"/>
          </w:tcPr>
          <w:p w14:paraId="2E32F2CA">
            <w:pPr>
              <w:pStyle w:val="6"/>
              <w:jc w:val="left"/>
            </w:pPr>
            <w:r>
              <w:rPr>
                <w:rFonts w:ascii="仿宋_GB2312" w:hAnsi="仿宋_GB2312" w:eastAsia="仿宋_GB2312" w:cs="仿宋_GB2312"/>
              </w:rPr>
              <w:t xml:space="preserve"> 37440  元</w:t>
            </w:r>
          </w:p>
        </w:tc>
        <w:tc>
          <w:tcPr>
            <w:tcW w:w="639" w:type="dxa"/>
          </w:tcPr>
          <w:p w14:paraId="48CAEF1D">
            <w:pPr>
              <w:pStyle w:val="6"/>
              <w:jc w:val="left"/>
            </w:pPr>
            <w:r>
              <w:rPr>
                <w:rFonts w:ascii="仿宋_GB2312" w:hAnsi="仿宋_GB2312" w:eastAsia="仿宋_GB2312" w:cs="仿宋_GB2312"/>
              </w:rPr>
              <w:t xml:space="preserve"> {=总价/数量}  元</w:t>
            </w:r>
          </w:p>
        </w:tc>
        <w:tc>
          <w:tcPr>
            <w:tcW w:w="639" w:type="dxa"/>
          </w:tcPr>
          <w:p w14:paraId="1CE24739">
            <w:pPr>
              <w:pStyle w:val="6"/>
              <w:jc w:val="left"/>
            </w:pPr>
            <w:r>
              <w:rPr>
                <w:rFonts w:ascii="仿宋_GB2312" w:hAnsi="仿宋_GB2312" w:eastAsia="仿宋_GB2312" w:cs="仿宋_GB2312"/>
              </w:rPr>
              <w:t xml:space="preserve"> 374.4000</w:t>
            </w:r>
          </w:p>
        </w:tc>
        <w:tc>
          <w:tcPr>
            <w:tcW w:w="639" w:type="dxa"/>
          </w:tcPr>
          <w:p w14:paraId="1AF69A1A">
            <w:pPr>
              <w:pStyle w:val="6"/>
              <w:jc w:val="left"/>
            </w:pPr>
            <w:r>
              <w:rPr>
                <w:rFonts w:ascii="仿宋_GB2312" w:hAnsi="仿宋_GB2312" w:eastAsia="仿宋_GB2312" w:cs="仿宋_GB2312"/>
              </w:rPr>
              <w:t xml:space="preserve"> 平方米</w:t>
            </w:r>
          </w:p>
        </w:tc>
        <w:tc>
          <w:tcPr>
            <w:tcW w:w="639" w:type="dxa"/>
          </w:tcPr>
          <w:p w14:paraId="78CBAC2F">
            <w:pPr>
              <w:pStyle w:val="6"/>
              <w:jc w:val="left"/>
            </w:pPr>
            <w:r>
              <w:rPr>
                <w:rFonts w:ascii="仿宋_GB2312" w:hAnsi="仿宋_GB2312" w:eastAsia="仿宋_GB2312" w:cs="仿宋_GB2312"/>
              </w:rPr>
              <w:t xml:space="preserve"> {供应商响应}</w:t>
            </w:r>
          </w:p>
        </w:tc>
        <w:tc>
          <w:tcPr>
            <w:tcW w:w="639" w:type="dxa"/>
          </w:tcPr>
          <w:p w14:paraId="4D14D5B9">
            <w:pPr>
              <w:pStyle w:val="6"/>
              <w:jc w:val="left"/>
            </w:pPr>
            <w:r>
              <w:rPr>
                <w:rFonts w:ascii="仿宋_GB2312" w:hAnsi="仿宋_GB2312" w:eastAsia="仿宋_GB2312" w:cs="仿宋_GB2312"/>
              </w:rPr>
              <w:t xml:space="preserve"> {供应商响应}</w:t>
            </w:r>
          </w:p>
        </w:tc>
        <w:tc>
          <w:tcPr>
            <w:tcW w:w="639" w:type="dxa"/>
          </w:tcPr>
          <w:p w14:paraId="1DCEF141">
            <w:pPr>
              <w:pStyle w:val="6"/>
              <w:jc w:val="left"/>
            </w:pPr>
            <w:r>
              <w:rPr>
                <w:rFonts w:ascii="仿宋_GB2312" w:hAnsi="仿宋_GB2312" w:eastAsia="仿宋_GB2312" w:cs="仿宋_GB2312"/>
              </w:rPr>
              <w:t xml:space="preserve"> {供应商响应}  元</w:t>
            </w:r>
          </w:p>
        </w:tc>
      </w:tr>
    </w:tbl>
    <w:p w14:paraId="7AB61BD4">
      <w:pPr>
        <w:pStyle w:val="6"/>
        <w:jc w:val="left"/>
      </w:pPr>
      <w:r>
        <w:rPr>
          <w:rFonts w:ascii="仿宋_GB2312" w:hAnsi="仿宋_GB2312" w:eastAsia="仿宋_GB2312" w:cs="仿宋_GB2312"/>
        </w:rPr>
        <w:t>合计：</w:t>
      </w:r>
    </w:p>
    <w:p w14:paraId="69DE0D50">
      <w:pPr>
        <w:pStyle w:val="6"/>
        <w:jc w:val="left"/>
      </w:pPr>
      <w:r>
        <w:rPr>
          <w:rFonts w:ascii="仿宋_GB2312" w:hAnsi="仿宋_GB2312" w:eastAsia="仿宋_GB2312" w:cs="仿宋_GB2312"/>
        </w:rPr>
        <w:t>备注：无</w:t>
      </w:r>
    </w:p>
    <w:p w14:paraId="2ED2ABBB">
      <w:pPr>
        <w:pStyle w:val="6"/>
        <w:jc w:val="left"/>
      </w:pPr>
      <w:r>
        <w:rPr>
          <w:rFonts w:ascii="仿宋_GB2312" w:hAnsi="仿宋_GB2312" w:eastAsia="仿宋_GB2312" w:cs="仿宋_GB2312"/>
        </w:rPr>
        <w:t xml:space="preserve"> 外文楼36座两间安装辅材</w:t>
      </w:r>
    </w:p>
    <w:p w14:paraId="639F0B2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634"/>
        <w:gridCol w:w="636"/>
        <w:gridCol w:w="636"/>
        <w:gridCol w:w="636"/>
        <w:gridCol w:w="636"/>
        <w:gridCol w:w="716"/>
        <w:gridCol w:w="636"/>
        <w:gridCol w:w="816"/>
        <w:gridCol w:w="634"/>
        <w:gridCol w:w="636"/>
        <w:gridCol w:w="636"/>
        <w:gridCol w:w="636"/>
      </w:tblGrid>
      <w:tr w14:paraId="2D1E1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6207D14">
            <w:pPr>
              <w:pStyle w:val="6"/>
              <w:jc w:val="left"/>
            </w:pPr>
            <w:r>
              <w:rPr>
                <w:rFonts w:ascii="仿宋_GB2312" w:hAnsi="仿宋_GB2312" w:eastAsia="仿宋_GB2312" w:cs="仿宋_GB2312"/>
              </w:rPr>
              <w:t xml:space="preserve"> 序号</w:t>
            </w:r>
          </w:p>
        </w:tc>
        <w:tc>
          <w:tcPr>
            <w:tcW w:w="639" w:type="dxa"/>
          </w:tcPr>
          <w:p w14:paraId="5A46C4D8">
            <w:pPr>
              <w:pStyle w:val="6"/>
              <w:jc w:val="left"/>
            </w:pPr>
            <w:r>
              <w:rPr>
                <w:rFonts w:ascii="仿宋_GB2312" w:hAnsi="仿宋_GB2312" w:eastAsia="仿宋_GB2312" w:cs="仿宋_GB2312"/>
              </w:rPr>
              <w:t xml:space="preserve"> 货物名称</w:t>
            </w:r>
          </w:p>
        </w:tc>
        <w:tc>
          <w:tcPr>
            <w:tcW w:w="639" w:type="dxa"/>
          </w:tcPr>
          <w:p w14:paraId="76B00034">
            <w:pPr>
              <w:pStyle w:val="6"/>
              <w:jc w:val="left"/>
            </w:pPr>
            <w:r>
              <w:rPr>
                <w:rFonts w:ascii="仿宋_GB2312" w:hAnsi="仿宋_GB2312" w:eastAsia="仿宋_GB2312" w:cs="仿宋_GB2312"/>
              </w:rPr>
              <w:t xml:space="preserve"> 规格型号</w:t>
            </w:r>
          </w:p>
        </w:tc>
        <w:tc>
          <w:tcPr>
            <w:tcW w:w="639" w:type="dxa"/>
          </w:tcPr>
          <w:p w14:paraId="0C57F75C">
            <w:pPr>
              <w:pStyle w:val="6"/>
              <w:jc w:val="left"/>
            </w:pPr>
            <w:r>
              <w:rPr>
                <w:rFonts w:ascii="仿宋_GB2312" w:hAnsi="仿宋_GB2312" w:eastAsia="仿宋_GB2312" w:cs="仿宋_GB2312"/>
              </w:rPr>
              <w:t xml:space="preserve"> 品牌</w:t>
            </w:r>
          </w:p>
        </w:tc>
        <w:tc>
          <w:tcPr>
            <w:tcW w:w="639" w:type="dxa"/>
          </w:tcPr>
          <w:p w14:paraId="76FF76B7">
            <w:pPr>
              <w:pStyle w:val="6"/>
              <w:jc w:val="left"/>
            </w:pPr>
            <w:r>
              <w:rPr>
                <w:rFonts w:ascii="仿宋_GB2312" w:hAnsi="仿宋_GB2312" w:eastAsia="仿宋_GB2312" w:cs="仿宋_GB2312"/>
              </w:rPr>
              <w:t xml:space="preserve"> 制造商名称</w:t>
            </w:r>
          </w:p>
        </w:tc>
        <w:tc>
          <w:tcPr>
            <w:tcW w:w="639" w:type="dxa"/>
          </w:tcPr>
          <w:p w14:paraId="19AE1B44">
            <w:pPr>
              <w:pStyle w:val="6"/>
              <w:jc w:val="left"/>
            </w:pPr>
            <w:r>
              <w:rPr>
                <w:rFonts w:ascii="仿宋_GB2312" w:hAnsi="仿宋_GB2312" w:eastAsia="仿宋_GB2312" w:cs="仿宋_GB2312"/>
              </w:rPr>
              <w:t xml:space="preserve"> 产地</w:t>
            </w:r>
          </w:p>
        </w:tc>
        <w:tc>
          <w:tcPr>
            <w:tcW w:w="639" w:type="dxa"/>
          </w:tcPr>
          <w:p w14:paraId="041B03B4">
            <w:pPr>
              <w:pStyle w:val="6"/>
              <w:jc w:val="left"/>
            </w:pPr>
            <w:r>
              <w:rPr>
                <w:rFonts w:ascii="仿宋_GB2312" w:hAnsi="仿宋_GB2312" w:eastAsia="仿宋_GB2312" w:cs="仿宋_GB2312"/>
              </w:rPr>
              <w:t xml:space="preserve"> 最高限价</w:t>
            </w:r>
          </w:p>
        </w:tc>
        <w:tc>
          <w:tcPr>
            <w:tcW w:w="639" w:type="dxa"/>
          </w:tcPr>
          <w:p w14:paraId="45E23332">
            <w:pPr>
              <w:pStyle w:val="6"/>
              <w:jc w:val="left"/>
            </w:pPr>
            <w:r>
              <w:rPr>
                <w:rFonts w:ascii="仿宋_GB2312" w:hAnsi="仿宋_GB2312" w:eastAsia="仿宋_GB2312" w:cs="仿宋_GB2312"/>
              </w:rPr>
              <w:t xml:space="preserve"> 单价</w:t>
            </w:r>
          </w:p>
        </w:tc>
        <w:tc>
          <w:tcPr>
            <w:tcW w:w="639" w:type="dxa"/>
          </w:tcPr>
          <w:p w14:paraId="42F69165">
            <w:pPr>
              <w:pStyle w:val="6"/>
              <w:jc w:val="left"/>
            </w:pPr>
            <w:r>
              <w:rPr>
                <w:rFonts w:ascii="仿宋_GB2312" w:hAnsi="仿宋_GB2312" w:eastAsia="仿宋_GB2312" w:cs="仿宋_GB2312"/>
              </w:rPr>
              <w:t xml:space="preserve"> 数量</w:t>
            </w:r>
          </w:p>
        </w:tc>
        <w:tc>
          <w:tcPr>
            <w:tcW w:w="639" w:type="dxa"/>
          </w:tcPr>
          <w:p w14:paraId="5FAA4C56">
            <w:pPr>
              <w:pStyle w:val="6"/>
              <w:jc w:val="left"/>
            </w:pPr>
            <w:r>
              <w:rPr>
                <w:rFonts w:ascii="仿宋_GB2312" w:hAnsi="仿宋_GB2312" w:eastAsia="仿宋_GB2312" w:cs="仿宋_GB2312"/>
              </w:rPr>
              <w:t xml:space="preserve"> 计量单位</w:t>
            </w:r>
          </w:p>
        </w:tc>
        <w:tc>
          <w:tcPr>
            <w:tcW w:w="639" w:type="dxa"/>
          </w:tcPr>
          <w:p w14:paraId="11FD47A1">
            <w:pPr>
              <w:pStyle w:val="6"/>
              <w:jc w:val="left"/>
            </w:pPr>
            <w:r>
              <w:rPr>
                <w:rFonts w:ascii="仿宋_GB2312" w:hAnsi="仿宋_GB2312" w:eastAsia="仿宋_GB2312" w:cs="仿宋_GB2312"/>
              </w:rPr>
              <w:t xml:space="preserve"> 是否节能产品</w:t>
            </w:r>
          </w:p>
        </w:tc>
        <w:tc>
          <w:tcPr>
            <w:tcW w:w="639" w:type="dxa"/>
          </w:tcPr>
          <w:p w14:paraId="26CAFC3D">
            <w:pPr>
              <w:pStyle w:val="6"/>
              <w:jc w:val="left"/>
            </w:pPr>
            <w:r>
              <w:rPr>
                <w:rFonts w:ascii="仿宋_GB2312" w:hAnsi="仿宋_GB2312" w:eastAsia="仿宋_GB2312" w:cs="仿宋_GB2312"/>
              </w:rPr>
              <w:t xml:space="preserve"> 是否环境标志产品</w:t>
            </w:r>
          </w:p>
        </w:tc>
        <w:tc>
          <w:tcPr>
            <w:tcW w:w="639" w:type="dxa"/>
          </w:tcPr>
          <w:p w14:paraId="37E87EC4">
            <w:pPr>
              <w:pStyle w:val="6"/>
              <w:jc w:val="left"/>
            </w:pPr>
            <w:r>
              <w:rPr>
                <w:rFonts w:ascii="仿宋_GB2312" w:hAnsi="仿宋_GB2312" w:eastAsia="仿宋_GB2312" w:cs="仿宋_GB2312"/>
              </w:rPr>
              <w:t xml:space="preserve"> 总价</w:t>
            </w:r>
          </w:p>
        </w:tc>
      </w:tr>
      <w:tr w14:paraId="4094B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3511F84">
            <w:pPr>
              <w:pStyle w:val="6"/>
              <w:jc w:val="left"/>
            </w:pPr>
            <w:r>
              <w:rPr>
                <w:rFonts w:ascii="仿宋_GB2312" w:hAnsi="仿宋_GB2312" w:eastAsia="仿宋_GB2312" w:cs="仿宋_GB2312"/>
              </w:rPr>
              <w:t xml:space="preserve"> 1</w:t>
            </w:r>
          </w:p>
        </w:tc>
        <w:tc>
          <w:tcPr>
            <w:tcW w:w="639" w:type="dxa"/>
          </w:tcPr>
          <w:p w14:paraId="08E1141B">
            <w:pPr>
              <w:pStyle w:val="6"/>
              <w:jc w:val="left"/>
            </w:pPr>
            <w:r>
              <w:rPr>
                <w:rFonts w:ascii="仿宋_GB2312" w:hAnsi="仿宋_GB2312" w:eastAsia="仿宋_GB2312" w:cs="仿宋_GB2312"/>
              </w:rPr>
              <w:t xml:space="preserve"> 外文楼36座两间安装辅材</w:t>
            </w:r>
          </w:p>
        </w:tc>
        <w:tc>
          <w:tcPr>
            <w:tcW w:w="639" w:type="dxa"/>
          </w:tcPr>
          <w:p w14:paraId="18138F26">
            <w:pPr>
              <w:pStyle w:val="6"/>
              <w:jc w:val="left"/>
            </w:pPr>
            <w:r>
              <w:rPr>
                <w:rFonts w:ascii="仿宋_GB2312" w:hAnsi="仿宋_GB2312" w:eastAsia="仿宋_GB2312" w:cs="仿宋_GB2312"/>
              </w:rPr>
              <w:t xml:space="preserve"> {供应商响应}</w:t>
            </w:r>
          </w:p>
        </w:tc>
        <w:tc>
          <w:tcPr>
            <w:tcW w:w="639" w:type="dxa"/>
          </w:tcPr>
          <w:p w14:paraId="072387AA">
            <w:pPr>
              <w:pStyle w:val="6"/>
              <w:jc w:val="left"/>
            </w:pPr>
            <w:r>
              <w:rPr>
                <w:rFonts w:ascii="仿宋_GB2312" w:hAnsi="仿宋_GB2312" w:eastAsia="仿宋_GB2312" w:cs="仿宋_GB2312"/>
              </w:rPr>
              <w:t xml:space="preserve"> {供应商响应}</w:t>
            </w:r>
          </w:p>
        </w:tc>
        <w:tc>
          <w:tcPr>
            <w:tcW w:w="639" w:type="dxa"/>
          </w:tcPr>
          <w:p w14:paraId="7C5B9F06">
            <w:pPr>
              <w:pStyle w:val="6"/>
              <w:jc w:val="left"/>
            </w:pPr>
            <w:r>
              <w:rPr>
                <w:rFonts w:ascii="仿宋_GB2312" w:hAnsi="仿宋_GB2312" w:eastAsia="仿宋_GB2312" w:cs="仿宋_GB2312"/>
              </w:rPr>
              <w:t xml:space="preserve"> {供应商响应}</w:t>
            </w:r>
          </w:p>
        </w:tc>
        <w:tc>
          <w:tcPr>
            <w:tcW w:w="639" w:type="dxa"/>
          </w:tcPr>
          <w:p w14:paraId="5B3828FD">
            <w:pPr>
              <w:pStyle w:val="6"/>
              <w:jc w:val="left"/>
            </w:pPr>
            <w:r>
              <w:rPr>
                <w:rFonts w:ascii="仿宋_GB2312" w:hAnsi="仿宋_GB2312" w:eastAsia="仿宋_GB2312" w:cs="仿宋_GB2312"/>
              </w:rPr>
              <w:t xml:space="preserve"> {供应商响应}</w:t>
            </w:r>
          </w:p>
        </w:tc>
        <w:tc>
          <w:tcPr>
            <w:tcW w:w="639" w:type="dxa"/>
          </w:tcPr>
          <w:p w14:paraId="3C6596F2">
            <w:pPr>
              <w:pStyle w:val="6"/>
              <w:jc w:val="left"/>
            </w:pPr>
            <w:r>
              <w:rPr>
                <w:rFonts w:ascii="仿宋_GB2312" w:hAnsi="仿宋_GB2312" w:eastAsia="仿宋_GB2312" w:cs="仿宋_GB2312"/>
              </w:rPr>
              <w:t xml:space="preserve"> 26060  元</w:t>
            </w:r>
          </w:p>
        </w:tc>
        <w:tc>
          <w:tcPr>
            <w:tcW w:w="639" w:type="dxa"/>
          </w:tcPr>
          <w:p w14:paraId="34FA3CD5">
            <w:pPr>
              <w:pStyle w:val="6"/>
              <w:jc w:val="left"/>
            </w:pPr>
            <w:r>
              <w:rPr>
                <w:rFonts w:ascii="仿宋_GB2312" w:hAnsi="仿宋_GB2312" w:eastAsia="仿宋_GB2312" w:cs="仿宋_GB2312"/>
              </w:rPr>
              <w:t xml:space="preserve"> {=总价/数量}  元</w:t>
            </w:r>
          </w:p>
        </w:tc>
        <w:tc>
          <w:tcPr>
            <w:tcW w:w="639" w:type="dxa"/>
          </w:tcPr>
          <w:p w14:paraId="1C6F808C">
            <w:pPr>
              <w:pStyle w:val="6"/>
              <w:jc w:val="left"/>
            </w:pPr>
            <w:r>
              <w:rPr>
                <w:rFonts w:ascii="仿宋_GB2312" w:hAnsi="仿宋_GB2312" w:eastAsia="仿宋_GB2312" w:cs="仿宋_GB2312"/>
              </w:rPr>
              <w:t xml:space="preserve"> 1.0000</w:t>
            </w:r>
          </w:p>
        </w:tc>
        <w:tc>
          <w:tcPr>
            <w:tcW w:w="639" w:type="dxa"/>
          </w:tcPr>
          <w:p w14:paraId="1D4A28CF">
            <w:pPr>
              <w:pStyle w:val="6"/>
              <w:jc w:val="left"/>
            </w:pPr>
            <w:r>
              <w:rPr>
                <w:rFonts w:ascii="仿宋_GB2312" w:hAnsi="仿宋_GB2312" w:eastAsia="仿宋_GB2312" w:cs="仿宋_GB2312"/>
              </w:rPr>
              <w:t xml:space="preserve"> 项</w:t>
            </w:r>
          </w:p>
        </w:tc>
        <w:tc>
          <w:tcPr>
            <w:tcW w:w="639" w:type="dxa"/>
          </w:tcPr>
          <w:p w14:paraId="50973526">
            <w:pPr>
              <w:pStyle w:val="6"/>
              <w:jc w:val="left"/>
            </w:pPr>
            <w:r>
              <w:rPr>
                <w:rFonts w:ascii="仿宋_GB2312" w:hAnsi="仿宋_GB2312" w:eastAsia="仿宋_GB2312" w:cs="仿宋_GB2312"/>
              </w:rPr>
              <w:t xml:space="preserve"> {供应商响应}</w:t>
            </w:r>
          </w:p>
        </w:tc>
        <w:tc>
          <w:tcPr>
            <w:tcW w:w="639" w:type="dxa"/>
          </w:tcPr>
          <w:p w14:paraId="0B918966">
            <w:pPr>
              <w:pStyle w:val="6"/>
              <w:jc w:val="left"/>
            </w:pPr>
            <w:r>
              <w:rPr>
                <w:rFonts w:ascii="仿宋_GB2312" w:hAnsi="仿宋_GB2312" w:eastAsia="仿宋_GB2312" w:cs="仿宋_GB2312"/>
              </w:rPr>
              <w:t xml:space="preserve"> {供应商响应}</w:t>
            </w:r>
          </w:p>
        </w:tc>
        <w:tc>
          <w:tcPr>
            <w:tcW w:w="639" w:type="dxa"/>
          </w:tcPr>
          <w:p w14:paraId="1AF1E593">
            <w:pPr>
              <w:pStyle w:val="6"/>
              <w:jc w:val="left"/>
            </w:pPr>
            <w:r>
              <w:rPr>
                <w:rFonts w:ascii="仿宋_GB2312" w:hAnsi="仿宋_GB2312" w:eastAsia="仿宋_GB2312" w:cs="仿宋_GB2312"/>
              </w:rPr>
              <w:t xml:space="preserve"> {供应商响应}  元</w:t>
            </w:r>
          </w:p>
        </w:tc>
      </w:tr>
    </w:tbl>
    <w:p w14:paraId="564B4B10">
      <w:pPr>
        <w:pStyle w:val="6"/>
        <w:jc w:val="left"/>
      </w:pPr>
      <w:r>
        <w:rPr>
          <w:rFonts w:ascii="仿宋_GB2312" w:hAnsi="仿宋_GB2312" w:eastAsia="仿宋_GB2312" w:cs="仿宋_GB2312"/>
        </w:rPr>
        <w:t>合计：</w:t>
      </w:r>
    </w:p>
    <w:p w14:paraId="658CF0AB">
      <w:pPr>
        <w:pStyle w:val="6"/>
        <w:jc w:val="left"/>
      </w:pPr>
      <w:r>
        <w:rPr>
          <w:rFonts w:ascii="仿宋_GB2312" w:hAnsi="仿宋_GB2312" w:eastAsia="仿宋_GB2312" w:cs="仿宋_GB2312"/>
        </w:rPr>
        <w:t>备注：无</w:t>
      </w:r>
    </w:p>
    <w:p w14:paraId="029B12FC">
      <w:pPr>
        <w:pStyle w:val="6"/>
        <w:jc w:val="left"/>
      </w:pPr>
      <w:r>
        <w:rPr>
          <w:rFonts w:ascii="仿宋_GB2312" w:hAnsi="仿宋_GB2312" w:eastAsia="仿宋_GB2312" w:cs="仿宋_GB2312"/>
        </w:rPr>
        <w:t xml:space="preserve"> 智慧语言实验室系统2</w:t>
      </w:r>
    </w:p>
    <w:p w14:paraId="544D209D">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9"/>
        <w:gridCol w:w="619"/>
        <w:gridCol w:w="629"/>
        <w:gridCol w:w="629"/>
        <w:gridCol w:w="629"/>
        <w:gridCol w:w="629"/>
        <w:gridCol w:w="816"/>
        <w:gridCol w:w="629"/>
        <w:gridCol w:w="816"/>
        <w:gridCol w:w="620"/>
        <w:gridCol w:w="629"/>
        <w:gridCol w:w="629"/>
        <w:gridCol w:w="629"/>
      </w:tblGrid>
      <w:tr w14:paraId="38963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D0FC8C9">
            <w:pPr>
              <w:pStyle w:val="6"/>
              <w:jc w:val="left"/>
            </w:pPr>
            <w:r>
              <w:rPr>
                <w:rFonts w:ascii="仿宋_GB2312" w:hAnsi="仿宋_GB2312" w:eastAsia="仿宋_GB2312" w:cs="仿宋_GB2312"/>
              </w:rPr>
              <w:t xml:space="preserve"> 序号</w:t>
            </w:r>
          </w:p>
        </w:tc>
        <w:tc>
          <w:tcPr>
            <w:tcW w:w="639" w:type="dxa"/>
          </w:tcPr>
          <w:p w14:paraId="258A09F3">
            <w:pPr>
              <w:pStyle w:val="6"/>
              <w:jc w:val="left"/>
            </w:pPr>
            <w:r>
              <w:rPr>
                <w:rFonts w:ascii="仿宋_GB2312" w:hAnsi="仿宋_GB2312" w:eastAsia="仿宋_GB2312" w:cs="仿宋_GB2312"/>
              </w:rPr>
              <w:t xml:space="preserve"> 货物名称</w:t>
            </w:r>
          </w:p>
        </w:tc>
        <w:tc>
          <w:tcPr>
            <w:tcW w:w="639" w:type="dxa"/>
          </w:tcPr>
          <w:p w14:paraId="7C53BC8A">
            <w:pPr>
              <w:pStyle w:val="6"/>
              <w:jc w:val="left"/>
            </w:pPr>
            <w:r>
              <w:rPr>
                <w:rFonts w:ascii="仿宋_GB2312" w:hAnsi="仿宋_GB2312" w:eastAsia="仿宋_GB2312" w:cs="仿宋_GB2312"/>
              </w:rPr>
              <w:t xml:space="preserve"> 规格型号</w:t>
            </w:r>
          </w:p>
        </w:tc>
        <w:tc>
          <w:tcPr>
            <w:tcW w:w="639" w:type="dxa"/>
          </w:tcPr>
          <w:p w14:paraId="6E9488A5">
            <w:pPr>
              <w:pStyle w:val="6"/>
              <w:jc w:val="left"/>
            </w:pPr>
            <w:r>
              <w:rPr>
                <w:rFonts w:ascii="仿宋_GB2312" w:hAnsi="仿宋_GB2312" w:eastAsia="仿宋_GB2312" w:cs="仿宋_GB2312"/>
              </w:rPr>
              <w:t xml:space="preserve"> 品牌</w:t>
            </w:r>
          </w:p>
        </w:tc>
        <w:tc>
          <w:tcPr>
            <w:tcW w:w="639" w:type="dxa"/>
          </w:tcPr>
          <w:p w14:paraId="67A448B8">
            <w:pPr>
              <w:pStyle w:val="6"/>
              <w:jc w:val="left"/>
            </w:pPr>
            <w:r>
              <w:rPr>
                <w:rFonts w:ascii="仿宋_GB2312" w:hAnsi="仿宋_GB2312" w:eastAsia="仿宋_GB2312" w:cs="仿宋_GB2312"/>
              </w:rPr>
              <w:t xml:space="preserve"> 制造商名称</w:t>
            </w:r>
          </w:p>
        </w:tc>
        <w:tc>
          <w:tcPr>
            <w:tcW w:w="639" w:type="dxa"/>
          </w:tcPr>
          <w:p w14:paraId="608DEE98">
            <w:pPr>
              <w:pStyle w:val="6"/>
              <w:jc w:val="left"/>
            </w:pPr>
            <w:r>
              <w:rPr>
                <w:rFonts w:ascii="仿宋_GB2312" w:hAnsi="仿宋_GB2312" w:eastAsia="仿宋_GB2312" w:cs="仿宋_GB2312"/>
              </w:rPr>
              <w:t xml:space="preserve"> 产地</w:t>
            </w:r>
          </w:p>
        </w:tc>
        <w:tc>
          <w:tcPr>
            <w:tcW w:w="639" w:type="dxa"/>
          </w:tcPr>
          <w:p w14:paraId="7B136C68">
            <w:pPr>
              <w:pStyle w:val="6"/>
              <w:jc w:val="left"/>
            </w:pPr>
            <w:r>
              <w:rPr>
                <w:rFonts w:ascii="仿宋_GB2312" w:hAnsi="仿宋_GB2312" w:eastAsia="仿宋_GB2312" w:cs="仿宋_GB2312"/>
              </w:rPr>
              <w:t xml:space="preserve"> 最高限价</w:t>
            </w:r>
          </w:p>
        </w:tc>
        <w:tc>
          <w:tcPr>
            <w:tcW w:w="639" w:type="dxa"/>
          </w:tcPr>
          <w:p w14:paraId="297A5524">
            <w:pPr>
              <w:pStyle w:val="6"/>
              <w:jc w:val="left"/>
            </w:pPr>
            <w:r>
              <w:rPr>
                <w:rFonts w:ascii="仿宋_GB2312" w:hAnsi="仿宋_GB2312" w:eastAsia="仿宋_GB2312" w:cs="仿宋_GB2312"/>
              </w:rPr>
              <w:t xml:space="preserve"> 单价</w:t>
            </w:r>
          </w:p>
        </w:tc>
        <w:tc>
          <w:tcPr>
            <w:tcW w:w="639" w:type="dxa"/>
          </w:tcPr>
          <w:p w14:paraId="67CD98A3">
            <w:pPr>
              <w:pStyle w:val="6"/>
              <w:jc w:val="left"/>
            </w:pPr>
            <w:r>
              <w:rPr>
                <w:rFonts w:ascii="仿宋_GB2312" w:hAnsi="仿宋_GB2312" w:eastAsia="仿宋_GB2312" w:cs="仿宋_GB2312"/>
              </w:rPr>
              <w:t xml:space="preserve"> 数量</w:t>
            </w:r>
          </w:p>
        </w:tc>
        <w:tc>
          <w:tcPr>
            <w:tcW w:w="639" w:type="dxa"/>
          </w:tcPr>
          <w:p w14:paraId="25C0AD5D">
            <w:pPr>
              <w:pStyle w:val="6"/>
              <w:jc w:val="left"/>
            </w:pPr>
            <w:r>
              <w:rPr>
                <w:rFonts w:ascii="仿宋_GB2312" w:hAnsi="仿宋_GB2312" w:eastAsia="仿宋_GB2312" w:cs="仿宋_GB2312"/>
              </w:rPr>
              <w:t xml:space="preserve"> 计量单位</w:t>
            </w:r>
          </w:p>
        </w:tc>
        <w:tc>
          <w:tcPr>
            <w:tcW w:w="639" w:type="dxa"/>
          </w:tcPr>
          <w:p w14:paraId="5E2B4E55">
            <w:pPr>
              <w:pStyle w:val="6"/>
              <w:jc w:val="left"/>
            </w:pPr>
            <w:r>
              <w:rPr>
                <w:rFonts w:ascii="仿宋_GB2312" w:hAnsi="仿宋_GB2312" w:eastAsia="仿宋_GB2312" w:cs="仿宋_GB2312"/>
              </w:rPr>
              <w:t xml:space="preserve"> 是否节能产品</w:t>
            </w:r>
          </w:p>
        </w:tc>
        <w:tc>
          <w:tcPr>
            <w:tcW w:w="639" w:type="dxa"/>
          </w:tcPr>
          <w:p w14:paraId="2FA06DF5">
            <w:pPr>
              <w:pStyle w:val="6"/>
              <w:jc w:val="left"/>
            </w:pPr>
            <w:r>
              <w:rPr>
                <w:rFonts w:ascii="仿宋_GB2312" w:hAnsi="仿宋_GB2312" w:eastAsia="仿宋_GB2312" w:cs="仿宋_GB2312"/>
              </w:rPr>
              <w:t xml:space="preserve"> 是否环境标志产品</w:t>
            </w:r>
          </w:p>
        </w:tc>
        <w:tc>
          <w:tcPr>
            <w:tcW w:w="639" w:type="dxa"/>
          </w:tcPr>
          <w:p w14:paraId="6F34E0A6">
            <w:pPr>
              <w:pStyle w:val="6"/>
              <w:jc w:val="left"/>
            </w:pPr>
            <w:r>
              <w:rPr>
                <w:rFonts w:ascii="仿宋_GB2312" w:hAnsi="仿宋_GB2312" w:eastAsia="仿宋_GB2312" w:cs="仿宋_GB2312"/>
              </w:rPr>
              <w:t xml:space="preserve"> 总价</w:t>
            </w:r>
          </w:p>
        </w:tc>
      </w:tr>
      <w:tr w14:paraId="544A1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3AAFB7A">
            <w:pPr>
              <w:pStyle w:val="6"/>
              <w:jc w:val="left"/>
            </w:pPr>
            <w:r>
              <w:rPr>
                <w:rFonts w:ascii="仿宋_GB2312" w:hAnsi="仿宋_GB2312" w:eastAsia="仿宋_GB2312" w:cs="仿宋_GB2312"/>
              </w:rPr>
              <w:t xml:space="preserve"> 1</w:t>
            </w:r>
          </w:p>
        </w:tc>
        <w:tc>
          <w:tcPr>
            <w:tcW w:w="639" w:type="dxa"/>
          </w:tcPr>
          <w:p w14:paraId="2B080E73">
            <w:pPr>
              <w:pStyle w:val="6"/>
              <w:jc w:val="left"/>
            </w:pPr>
            <w:r>
              <w:rPr>
                <w:rFonts w:ascii="仿宋_GB2312" w:hAnsi="仿宋_GB2312" w:eastAsia="仿宋_GB2312" w:cs="仿宋_GB2312"/>
              </w:rPr>
              <w:t xml:space="preserve"> 智慧语言实验室系统2</w:t>
            </w:r>
          </w:p>
        </w:tc>
        <w:tc>
          <w:tcPr>
            <w:tcW w:w="639" w:type="dxa"/>
          </w:tcPr>
          <w:p w14:paraId="346866C5">
            <w:pPr>
              <w:pStyle w:val="6"/>
              <w:jc w:val="left"/>
            </w:pPr>
            <w:r>
              <w:rPr>
                <w:rFonts w:ascii="仿宋_GB2312" w:hAnsi="仿宋_GB2312" w:eastAsia="仿宋_GB2312" w:cs="仿宋_GB2312"/>
              </w:rPr>
              <w:t xml:space="preserve"> {供应商响应}</w:t>
            </w:r>
          </w:p>
        </w:tc>
        <w:tc>
          <w:tcPr>
            <w:tcW w:w="639" w:type="dxa"/>
          </w:tcPr>
          <w:p w14:paraId="7F66D0AF">
            <w:pPr>
              <w:pStyle w:val="6"/>
              <w:jc w:val="left"/>
            </w:pPr>
            <w:r>
              <w:rPr>
                <w:rFonts w:ascii="仿宋_GB2312" w:hAnsi="仿宋_GB2312" w:eastAsia="仿宋_GB2312" w:cs="仿宋_GB2312"/>
              </w:rPr>
              <w:t xml:space="preserve"> {供应商响应}</w:t>
            </w:r>
          </w:p>
        </w:tc>
        <w:tc>
          <w:tcPr>
            <w:tcW w:w="639" w:type="dxa"/>
          </w:tcPr>
          <w:p w14:paraId="69118E87">
            <w:pPr>
              <w:pStyle w:val="6"/>
              <w:jc w:val="left"/>
            </w:pPr>
            <w:r>
              <w:rPr>
                <w:rFonts w:ascii="仿宋_GB2312" w:hAnsi="仿宋_GB2312" w:eastAsia="仿宋_GB2312" w:cs="仿宋_GB2312"/>
              </w:rPr>
              <w:t xml:space="preserve"> {供应商响应}</w:t>
            </w:r>
          </w:p>
        </w:tc>
        <w:tc>
          <w:tcPr>
            <w:tcW w:w="639" w:type="dxa"/>
          </w:tcPr>
          <w:p w14:paraId="6536A86E">
            <w:pPr>
              <w:pStyle w:val="6"/>
              <w:jc w:val="left"/>
            </w:pPr>
            <w:r>
              <w:rPr>
                <w:rFonts w:ascii="仿宋_GB2312" w:hAnsi="仿宋_GB2312" w:eastAsia="仿宋_GB2312" w:cs="仿宋_GB2312"/>
              </w:rPr>
              <w:t xml:space="preserve"> {供应商响应}</w:t>
            </w:r>
          </w:p>
        </w:tc>
        <w:tc>
          <w:tcPr>
            <w:tcW w:w="639" w:type="dxa"/>
          </w:tcPr>
          <w:p w14:paraId="77EBCE04">
            <w:pPr>
              <w:pStyle w:val="6"/>
              <w:jc w:val="left"/>
            </w:pPr>
            <w:r>
              <w:rPr>
                <w:rFonts w:ascii="仿宋_GB2312" w:hAnsi="仿宋_GB2312" w:eastAsia="仿宋_GB2312" w:cs="仿宋_GB2312"/>
              </w:rPr>
              <w:t xml:space="preserve"> 271000  元</w:t>
            </w:r>
          </w:p>
        </w:tc>
        <w:tc>
          <w:tcPr>
            <w:tcW w:w="639" w:type="dxa"/>
          </w:tcPr>
          <w:p w14:paraId="0045E25D">
            <w:pPr>
              <w:pStyle w:val="6"/>
              <w:jc w:val="left"/>
            </w:pPr>
            <w:r>
              <w:rPr>
                <w:rFonts w:ascii="仿宋_GB2312" w:hAnsi="仿宋_GB2312" w:eastAsia="仿宋_GB2312" w:cs="仿宋_GB2312"/>
              </w:rPr>
              <w:t xml:space="preserve"> {=总价/数量}  元</w:t>
            </w:r>
          </w:p>
        </w:tc>
        <w:tc>
          <w:tcPr>
            <w:tcW w:w="639" w:type="dxa"/>
          </w:tcPr>
          <w:p w14:paraId="69ABDEE8">
            <w:pPr>
              <w:pStyle w:val="6"/>
              <w:jc w:val="left"/>
            </w:pPr>
            <w:r>
              <w:rPr>
                <w:rFonts w:ascii="仿宋_GB2312" w:hAnsi="仿宋_GB2312" w:eastAsia="仿宋_GB2312" w:cs="仿宋_GB2312"/>
              </w:rPr>
              <w:t xml:space="preserve"> 2.0000</w:t>
            </w:r>
          </w:p>
        </w:tc>
        <w:tc>
          <w:tcPr>
            <w:tcW w:w="639" w:type="dxa"/>
          </w:tcPr>
          <w:p w14:paraId="4AF10F25">
            <w:pPr>
              <w:pStyle w:val="6"/>
              <w:jc w:val="left"/>
            </w:pPr>
            <w:r>
              <w:rPr>
                <w:rFonts w:ascii="仿宋_GB2312" w:hAnsi="仿宋_GB2312" w:eastAsia="仿宋_GB2312" w:cs="仿宋_GB2312"/>
              </w:rPr>
              <w:t xml:space="preserve"> 套</w:t>
            </w:r>
          </w:p>
        </w:tc>
        <w:tc>
          <w:tcPr>
            <w:tcW w:w="639" w:type="dxa"/>
          </w:tcPr>
          <w:p w14:paraId="35656DFE">
            <w:pPr>
              <w:pStyle w:val="6"/>
              <w:jc w:val="left"/>
            </w:pPr>
            <w:r>
              <w:rPr>
                <w:rFonts w:ascii="仿宋_GB2312" w:hAnsi="仿宋_GB2312" w:eastAsia="仿宋_GB2312" w:cs="仿宋_GB2312"/>
              </w:rPr>
              <w:t xml:space="preserve"> {供应商响应}</w:t>
            </w:r>
          </w:p>
        </w:tc>
        <w:tc>
          <w:tcPr>
            <w:tcW w:w="639" w:type="dxa"/>
          </w:tcPr>
          <w:p w14:paraId="4815BA0B">
            <w:pPr>
              <w:pStyle w:val="6"/>
              <w:jc w:val="left"/>
            </w:pPr>
            <w:r>
              <w:rPr>
                <w:rFonts w:ascii="仿宋_GB2312" w:hAnsi="仿宋_GB2312" w:eastAsia="仿宋_GB2312" w:cs="仿宋_GB2312"/>
              </w:rPr>
              <w:t xml:space="preserve"> {供应商响应}</w:t>
            </w:r>
          </w:p>
        </w:tc>
        <w:tc>
          <w:tcPr>
            <w:tcW w:w="639" w:type="dxa"/>
          </w:tcPr>
          <w:p w14:paraId="1ED055A3">
            <w:pPr>
              <w:pStyle w:val="6"/>
              <w:jc w:val="left"/>
            </w:pPr>
            <w:r>
              <w:rPr>
                <w:rFonts w:ascii="仿宋_GB2312" w:hAnsi="仿宋_GB2312" w:eastAsia="仿宋_GB2312" w:cs="仿宋_GB2312"/>
              </w:rPr>
              <w:t xml:space="preserve"> {供应商响应}  元</w:t>
            </w:r>
          </w:p>
        </w:tc>
      </w:tr>
    </w:tbl>
    <w:p w14:paraId="4068A67A">
      <w:pPr>
        <w:pStyle w:val="6"/>
        <w:jc w:val="left"/>
      </w:pPr>
      <w:r>
        <w:rPr>
          <w:rFonts w:ascii="仿宋_GB2312" w:hAnsi="仿宋_GB2312" w:eastAsia="仿宋_GB2312" w:cs="仿宋_GB2312"/>
        </w:rPr>
        <w:t>合计：</w:t>
      </w:r>
    </w:p>
    <w:p w14:paraId="0142E0C6">
      <w:pPr>
        <w:pStyle w:val="6"/>
        <w:jc w:val="left"/>
      </w:pPr>
      <w:r>
        <w:rPr>
          <w:rFonts w:ascii="仿宋_GB2312" w:hAnsi="仿宋_GB2312" w:eastAsia="仿宋_GB2312" w:cs="仿宋_GB2312"/>
        </w:rPr>
        <w:t>备注：无</w:t>
      </w:r>
    </w:p>
    <w:p w14:paraId="76EE5694">
      <w:pPr>
        <w:pStyle w:val="6"/>
        <w:jc w:val="left"/>
      </w:pPr>
      <w:r>
        <w:rPr>
          <w:rFonts w:ascii="仿宋_GB2312" w:hAnsi="仿宋_GB2312" w:eastAsia="仿宋_GB2312" w:cs="仿宋_GB2312"/>
        </w:rPr>
        <w:t xml:space="preserve"> 讲台桌2</w:t>
      </w:r>
    </w:p>
    <w:p w14:paraId="470B246C">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639"/>
        <w:gridCol w:w="639"/>
      </w:tblGrid>
      <w:tr w14:paraId="59C8F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36DA146">
            <w:pPr>
              <w:pStyle w:val="6"/>
              <w:jc w:val="left"/>
            </w:pPr>
            <w:r>
              <w:rPr>
                <w:rFonts w:ascii="仿宋_GB2312" w:hAnsi="仿宋_GB2312" w:eastAsia="仿宋_GB2312" w:cs="仿宋_GB2312"/>
              </w:rPr>
              <w:t xml:space="preserve"> 序号</w:t>
            </w:r>
          </w:p>
        </w:tc>
        <w:tc>
          <w:tcPr>
            <w:tcW w:w="639" w:type="dxa"/>
          </w:tcPr>
          <w:p w14:paraId="02BE3539">
            <w:pPr>
              <w:pStyle w:val="6"/>
              <w:jc w:val="left"/>
            </w:pPr>
            <w:r>
              <w:rPr>
                <w:rFonts w:ascii="仿宋_GB2312" w:hAnsi="仿宋_GB2312" w:eastAsia="仿宋_GB2312" w:cs="仿宋_GB2312"/>
              </w:rPr>
              <w:t xml:space="preserve"> 货物名称</w:t>
            </w:r>
          </w:p>
        </w:tc>
        <w:tc>
          <w:tcPr>
            <w:tcW w:w="639" w:type="dxa"/>
          </w:tcPr>
          <w:p w14:paraId="5F28CD0B">
            <w:pPr>
              <w:pStyle w:val="6"/>
              <w:jc w:val="left"/>
            </w:pPr>
            <w:r>
              <w:rPr>
                <w:rFonts w:ascii="仿宋_GB2312" w:hAnsi="仿宋_GB2312" w:eastAsia="仿宋_GB2312" w:cs="仿宋_GB2312"/>
              </w:rPr>
              <w:t xml:space="preserve"> 规格型号</w:t>
            </w:r>
          </w:p>
        </w:tc>
        <w:tc>
          <w:tcPr>
            <w:tcW w:w="639" w:type="dxa"/>
          </w:tcPr>
          <w:p w14:paraId="57FCB5C5">
            <w:pPr>
              <w:pStyle w:val="6"/>
              <w:jc w:val="left"/>
            </w:pPr>
            <w:r>
              <w:rPr>
                <w:rFonts w:ascii="仿宋_GB2312" w:hAnsi="仿宋_GB2312" w:eastAsia="仿宋_GB2312" w:cs="仿宋_GB2312"/>
              </w:rPr>
              <w:t xml:space="preserve"> 品牌</w:t>
            </w:r>
          </w:p>
        </w:tc>
        <w:tc>
          <w:tcPr>
            <w:tcW w:w="639" w:type="dxa"/>
          </w:tcPr>
          <w:p w14:paraId="3C6EE5E5">
            <w:pPr>
              <w:pStyle w:val="6"/>
              <w:jc w:val="left"/>
            </w:pPr>
            <w:r>
              <w:rPr>
                <w:rFonts w:ascii="仿宋_GB2312" w:hAnsi="仿宋_GB2312" w:eastAsia="仿宋_GB2312" w:cs="仿宋_GB2312"/>
              </w:rPr>
              <w:t xml:space="preserve"> 制造商名称</w:t>
            </w:r>
          </w:p>
        </w:tc>
        <w:tc>
          <w:tcPr>
            <w:tcW w:w="639" w:type="dxa"/>
          </w:tcPr>
          <w:p w14:paraId="0C2CFDFA">
            <w:pPr>
              <w:pStyle w:val="6"/>
              <w:jc w:val="left"/>
            </w:pPr>
            <w:r>
              <w:rPr>
                <w:rFonts w:ascii="仿宋_GB2312" w:hAnsi="仿宋_GB2312" w:eastAsia="仿宋_GB2312" w:cs="仿宋_GB2312"/>
              </w:rPr>
              <w:t xml:space="preserve"> 产地</w:t>
            </w:r>
          </w:p>
        </w:tc>
        <w:tc>
          <w:tcPr>
            <w:tcW w:w="639" w:type="dxa"/>
          </w:tcPr>
          <w:p w14:paraId="638708C5">
            <w:pPr>
              <w:pStyle w:val="6"/>
              <w:jc w:val="left"/>
            </w:pPr>
            <w:r>
              <w:rPr>
                <w:rFonts w:ascii="仿宋_GB2312" w:hAnsi="仿宋_GB2312" w:eastAsia="仿宋_GB2312" w:cs="仿宋_GB2312"/>
              </w:rPr>
              <w:t xml:space="preserve"> 最高限价</w:t>
            </w:r>
          </w:p>
        </w:tc>
        <w:tc>
          <w:tcPr>
            <w:tcW w:w="639" w:type="dxa"/>
          </w:tcPr>
          <w:p w14:paraId="338BE70B">
            <w:pPr>
              <w:pStyle w:val="6"/>
              <w:jc w:val="left"/>
            </w:pPr>
            <w:r>
              <w:rPr>
                <w:rFonts w:ascii="仿宋_GB2312" w:hAnsi="仿宋_GB2312" w:eastAsia="仿宋_GB2312" w:cs="仿宋_GB2312"/>
              </w:rPr>
              <w:t xml:space="preserve"> 单价</w:t>
            </w:r>
          </w:p>
        </w:tc>
        <w:tc>
          <w:tcPr>
            <w:tcW w:w="639" w:type="dxa"/>
          </w:tcPr>
          <w:p w14:paraId="1D2AC6ED">
            <w:pPr>
              <w:pStyle w:val="6"/>
              <w:jc w:val="left"/>
            </w:pPr>
            <w:r>
              <w:rPr>
                <w:rFonts w:ascii="仿宋_GB2312" w:hAnsi="仿宋_GB2312" w:eastAsia="仿宋_GB2312" w:cs="仿宋_GB2312"/>
              </w:rPr>
              <w:t xml:space="preserve"> 数量</w:t>
            </w:r>
          </w:p>
        </w:tc>
        <w:tc>
          <w:tcPr>
            <w:tcW w:w="639" w:type="dxa"/>
          </w:tcPr>
          <w:p w14:paraId="66153E70">
            <w:pPr>
              <w:pStyle w:val="6"/>
              <w:jc w:val="left"/>
            </w:pPr>
            <w:r>
              <w:rPr>
                <w:rFonts w:ascii="仿宋_GB2312" w:hAnsi="仿宋_GB2312" w:eastAsia="仿宋_GB2312" w:cs="仿宋_GB2312"/>
              </w:rPr>
              <w:t xml:space="preserve"> 计量单位</w:t>
            </w:r>
          </w:p>
        </w:tc>
        <w:tc>
          <w:tcPr>
            <w:tcW w:w="639" w:type="dxa"/>
          </w:tcPr>
          <w:p w14:paraId="51434E44">
            <w:pPr>
              <w:pStyle w:val="6"/>
              <w:jc w:val="left"/>
            </w:pPr>
            <w:r>
              <w:rPr>
                <w:rFonts w:ascii="仿宋_GB2312" w:hAnsi="仿宋_GB2312" w:eastAsia="仿宋_GB2312" w:cs="仿宋_GB2312"/>
              </w:rPr>
              <w:t xml:space="preserve"> 是否节能产品</w:t>
            </w:r>
          </w:p>
        </w:tc>
        <w:tc>
          <w:tcPr>
            <w:tcW w:w="639" w:type="dxa"/>
          </w:tcPr>
          <w:p w14:paraId="7257435A">
            <w:pPr>
              <w:pStyle w:val="6"/>
              <w:jc w:val="left"/>
            </w:pPr>
            <w:r>
              <w:rPr>
                <w:rFonts w:ascii="仿宋_GB2312" w:hAnsi="仿宋_GB2312" w:eastAsia="仿宋_GB2312" w:cs="仿宋_GB2312"/>
              </w:rPr>
              <w:t xml:space="preserve"> 是否环境标志产品</w:t>
            </w:r>
          </w:p>
        </w:tc>
        <w:tc>
          <w:tcPr>
            <w:tcW w:w="639" w:type="dxa"/>
          </w:tcPr>
          <w:p w14:paraId="1BA1E47A">
            <w:pPr>
              <w:pStyle w:val="6"/>
              <w:jc w:val="left"/>
            </w:pPr>
            <w:r>
              <w:rPr>
                <w:rFonts w:ascii="仿宋_GB2312" w:hAnsi="仿宋_GB2312" w:eastAsia="仿宋_GB2312" w:cs="仿宋_GB2312"/>
              </w:rPr>
              <w:t xml:space="preserve"> 总价</w:t>
            </w:r>
          </w:p>
        </w:tc>
      </w:tr>
      <w:tr w14:paraId="2F9E6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D7E1550">
            <w:pPr>
              <w:pStyle w:val="6"/>
              <w:jc w:val="left"/>
            </w:pPr>
            <w:r>
              <w:rPr>
                <w:rFonts w:ascii="仿宋_GB2312" w:hAnsi="仿宋_GB2312" w:eastAsia="仿宋_GB2312" w:cs="仿宋_GB2312"/>
              </w:rPr>
              <w:t xml:space="preserve"> 1</w:t>
            </w:r>
          </w:p>
        </w:tc>
        <w:tc>
          <w:tcPr>
            <w:tcW w:w="639" w:type="dxa"/>
          </w:tcPr>
          <w:p w14:paraId="098DBCC7">
            <w:pPr>
              <w:pStyle w:val="6"/>
              <w:jc w:val="left"/>
            </w:pPr>
            <w:r>
              <w:rPr>
                <w:rFonts w:ascii="仿宋_GB2312" w:hAnsi="仿宋_GB2312" w:eastAsia="仿宋_GB2312" w:cs="仿宋_GB2312"/>
              </w:rPr>
              <w:t xml:space="preserve"> 讲台桌2</w:t>
            </w:r>
          </w:p>
        </w:tc>
        <w:tc>
          <w:tcPr>
            <w:tcW w:w="639" w:type="dxa"/>
          </w:tcPr>
          <w:p w14:paraId="03027C65">
            <w:pPr>
              <w:pStyle w:val="6"/>
              <w:jc w:val="left"/>
            </w:pPr>
            <w:r>
              <w:rPr>
                <w:rFonts w:ascii="仿宋_GB2312" w:hAnsi="仿宋_GB2312" w:eastAsia="仿宋_GB2312" w:cs="仿宋_GB2312"/>
              </w:rPr>
              <w:t xml:space="preserve"> {供应商响应}</w:t>
            </w:r>
          </w:p>
        </w:tc>
        <w:tc>
          <w:tcPr>
            <w:tcW w:w="639" w:type="dxa"/>
          </w:tcPr>
          <w:p w14:paraId="1D09860E">
            <w:pPr>
              <w:pStyle w:val="6"/>
              <w:jc w:val="left"/>
            </w:pPr>
            <w:r>
              <w:rPr>
                <w:rFonts w:ascii="仿宋_GB2312" w:hAnsi="仿宋_GB2312" w:eastAsia="仿宋_GB2312" w:cs="仿宋_GB2312"/>
              </w:rPr>
              <w:t xml:space="preserve"> {供应商响应}</w:t>
            </w:r>
          </w:p>
        </w:tc>
        <w:tc>
          <w:tcPr>
            <w:tcW w:w="639" w:type="dxa"/>
          </w:tcPr>
          <w:p w14:paraId="7136E493">
            <w:pPr>
              <w:pStyle w:val="6"/>
              <w:jc w:val="left"/>
            </w:pPr>
            <w:r>
              <w:rPr>
                <w:rFonts w:ascii="仿宋_GB2312" w:hAnsi="仿宋_GB2312" w:eastAsia="仿宋_GB2312" w:cs="仿宋_GB2312"/>
              </w:rPr>
              <w:t xml:space="preserve"> {供应商响应}</w:t>
            </w:r>
          </w:p>
        </w:tc>
        <w:tc>
          <w:tcPr>
            <w:tcW w:w="639" w:type="dxa"/>
          </w:tcPr>
          <w:p w14:paraId="4A58BE29">
            <w:pPr>
              <w:pStyle w:val="6"/>
              <w:jc w:val="left"/>
            </w:pPr>
            <w:r>
              <w:rPr>
                <w:rFonts w:ascii="仿宋_GB2312" w:hAnsi="仿宋_GB2312" w:eastAsia="仿宋_GB2312" w:cs="仿宋_GB2312"/>
              </w:rPr>
              <w:t xml:space="preserve"> {供应商响应}</w:t>
            </w:r>
          </w:p>
        </w:tc>
        <w:tc>
          <w:tcPr>
            <w:tcW w:w="639" w:type="dxa"/>
          </w:tcPr>
          <w:p w14:paraId="7E214483">
            <w:pPr>
              <w:pStyle w:val="6"/>
              <w:jc w:val="left"/>
            </w:pPr>
            <w:r>
              <w:rPr>
                <w:rFonts w:ascii="仿宋_GB2312" w:hAnsi="仿宋_GB2312" w:eastAsia="仿宋_GB2312" w:cs="仿宋_GB2312"/>
              </w:rPr>
              <w:t xml:space="preserve"> 5700  元</w:t>
            </w:r>
          </w:p>
        </w:tc>
        <w:tc>
          <w:tcPr>
            <w:tcW w:w="639" w:type="dxa"/>
          </w:tcPr>
          <w:p w14:paraId="3B1A0CE9">
            <w:pPr>
              <w:pStyle w:val="6"/>
              <w:jc w:val="left"/>
            </w:pPr>
            <w:r>
              <w:rPr>
                <w:rFonts w:ascii="仿宋_GB2312" w:hAnsi="仿宋_GB2312" w:eastAsia="仿宋_GB2312" w:cs="仿宋_GB2312"/>
              </w:rPr>
              <w:t xml:space="preserve"> {=总价/数量}  元</w:t>
            </w:r>
          </w:p>
        </w:tc>
        <w:tc>
          <w:tcPr>
            <w:tcW w:w="639" w:type="dxa"/>
          </w:tcPr>
          <w:p w14:paraId="5CC41E5C">
            <w:pPr>
              <w:pStyle w:val="6"/>
              <w:jc w:val="left"/>
            </w:pPr>
            <w:r>
              <w:rPr>
                <w:rFonts w:ascii="仿宋_GB2312" w:hAnsi="仿宋_GB2312" w:eastAsia="仿宋_GB2312" w:cs="仿宋_GB2312"/>
              </w:rPr>
              <w:t xml:space="preserve"> 2.0000</w:t>
            </w:r>
          </w:p>
        </w:tc>
        <w:tc>
          <w:tcPr>
            <w:tcW w:w="639" w:type="dxa"/>
          </w:tcPr>
          <w:p w14:paraId="381E928E">
            <w:pPr>
              <w:pStyle w:val="6"/>
              <w:jc w:val="left"/>
            </w:pPr>
            <w:r>
              <w:rPr>
                <w:rFonts w:ascii="仿宋_GB2312" w:hAnsi="仿宋_GB2312" w:eastAsia="仿宋_GB2312" w:cs="仿宋_GB2312"/>
              </w:rPr>
              <w:t xml:space="preserve"> 张</w:t>
            </w:r>
          </w:p>
        </w:tc>
        <w:tc>
          <w:tcPr>
            <w:tcW w:w="639" w:type="dxa"/>
          </w:tcPr>
          <w:p w14:paraId="28B38A00">
            <w:pPr>
              <w:pStyle w:val="6"/>
              <w:jc w:val="left"/>
            </w:pPr>
            <w:r>
              <w:rPr>
                <w:rFonts w:ascii="仿宋_GB2312" w:hAnsi="仿宋_GB2312" w:eastAsia="仿宋_GB2312" w:cs="仿宋_GB2312"/>
              </w:rPr>
              <w:t xml:space="preserve"> {供应商响应}</w:t>
            </w:r>
          </w:p>
        </w:tc>
        <w:tc>
          <w:tcPr>
            <w:tcW w:w="639" w:type="dxa"/>
          </w:tcPr>
          <w:p w14:paraId="610697BD">
            <w:pPr>
              <w:pStyle w:val="6"/>
              <w:jc w:val="left"/>
            </w:pPr>
            <w:r>
              <w:rPr>
                <w:rFonts w:ascii="仿宋_GB2312" w:hAnsi="仿宋_GB2312" w:eastAsia="仿宋_GB2312" w:cs="仿宋_GB2312"/>
              </w:rPr>
              <w:t xml:space="preserve"> {供应商响应}</w:t>
            </w:r>
          </w:p>
        </w:tc>
        <w:tc>
          <w:tcPr>
            <w:tcW w:w="639" w:type="dxa"/>
          </w:tcPr>
          <w:p w14:paraId="129DAEDD">
            <w:pPr>
              <w:pStyle w:val="6"/>
              <w:jc w:val="left"/>
            </w:pPr>
            <w:r>
              <w:rPr>
                <w:rFonts w:ascii="仿宋_GB2312" w:hAnsi="仿宋_GB2312" w:eastAsia="仿宋_GB2312" w:cs="仿宋_GB2312"/>
              </w:rPr>
              <w:t xml:space="preserve"> {供应商响应}  元</w:t>
            </w:r>
          </w:p>
        </w:tc>
      </w:tr>
    </w:tbl>
    <w:p w14:paraId="43DB057F">
      <w:pPr>
        <w:pStyle w:val="6"/>
        <w:jc w:val="left"/>
      </w:pPr>
      <w:r>
        <w:rPr>
          <w:rFonts w:ascii="仿宋_GB2312" w:hAnsi="仿宋_GB2312" w:eastAsia="仿宋_GB2312" w:cs="仿宋_GB2312"/>
        </w:rPr>
        <w:t>合计：</w:t>
      </w:r>
    </w:p>
    <w:p w14:paraId="215D4DFD">
      <w:pPr>
        <w:pStyle w:val="6"/>
        <w:jc w:val="left"/>
      </w:pPr>
      <w:r>
        <w:rPr>
          <w:rFonts w:ascii="仿宋_GB2312" w:hAnsi="仿宋_GB2312" w:eastAsia="仿宋_GB2312" w:cs="仿宋_GB2312"/>
        </w:rPr>
        <w:t>备注：无</w:t>
      </w:r>
    </w:p>
    <w:p w14:paraId="6EB5557A">
      <w:pPr>
        <w:pStyle w:val="6"/>
        <w:jc w:val="left"/>
      </w:pPr>
      <w:r>
        <w:rPr>
          <w:rFonts w:ascii="仿宋_GB2312" w:hAnsi="仿宋_GB2312" w:eastAsia="仿宋_GB2312" w:cs="仿宋_GB2312"/>
        </w:rPr>
        <w:t>时间：     年     月     日</w:t>
      </w:r>
    </w:p>
    <w:p w14:paraId="4A74D534">
      <w:pPr>
        <w:pStyle w:val="6"/>
        <w:jc w:val="left"/>
      </w:pPr>
      <w:r>
        <w:rPr>
          <w:rFonts w:ascii="仿宋_GB2312" w:hAnsi="仿宋_GB2312" w:eastAsia="仿宋_GB2312" w:cs="仿宋_GB2312"/>
        </w:rPr>
        <w:t xml:space="preserve">签章：                     </w:t>
      </w:r>
    </w:p>
    <w:p w14:paraId="0C9C45F9">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49E7BD">
      <w:pPr>
        <w:pStyle w:val="6"/>
        <w:jc w:val="center"/>
        <w:outlineLvl w:val="2"/>
      </w:pPr>
      <w:r>
        <w:rPr>
          <w:rFonts w:ascii="仿宋_GB2312" w:hAnsi="仿宋_GB2312" w:eastAsia="仿宋_GB2312" w:cs="仿宋_GB2312"/>
          <w:b/>
          <w:sz w:val="28"/>
        </w:rPr>
        <w:t>附件3 资格证明文件</w:t>
      </w:r>
    </w:p>
    <w:p w14:paraId="052EA217">
      <w:pPr>
        <w:pStyle w:val="6"/>
        <w:jc w:val="center"/>
        <w:outlineLvl w:val="2"/>
      </w:pPr>
      <w:r>
        <w:rPr>
          <w:rFonts w:ascii="仿宋_GB2312" w:hAnsi="仿宋_GB2312" w:eastAsia="仿宋_GB2312" w:cs="仿宋_GB2312"/>
          <w:b/>
          <w:sz w:val="28"/>
        </w:rPr>
        <w:t xml:space="preserve">附件3-1 参加竞争性谈判的声明函 </w:t>
      </w:r>
    </w:p>
    <w:p w14:paraId="08372E63">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A698C7D">
      <w:pPr>
        <w:pStyle w:val="6"/>
        <w:ind w:firstLine="480"/>
        <w:jc w:val="left"/>
      </w:pPr>
      <w:r>
        <w:rPr>
          <w:rFonts w:ascii="仿宋_GB2312" w:hAnsi="仿宋_GB2312" w:eastAsia="仿宋_GB2312" w:cs="仿宋_GB2312"/>
        </w:rPr>
        <w:t>1、关于贵方</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rPr>
          <w:rFonts w:ascii="仿宋_GB2312" w:hAnsi="仿宋_GB2312" w:eastAsia="仿宋_GB2312" w:cs="仿宋_GB2312"/>
          <w:u w:val="single"/>
        </w:rPr>
        <w:t xml:space="preserve">    </w:t>
      </w:r>
      <w:r>
        <w:rPr>
          <w:rFonts w:ascii="仿宋_GB2312" w:hAnsi="仿宋_GB2312" w:eastAsia="仿宋_GB2312" w:cs="仿宋_GB2312"/>
        </w:rPr>
        <w:t>项目（项目编号:</w:t>
      </w:r>
      <w:r>
        <w:rPr>
          <w:rFonts w:ascii="仿宋_GB2312" w:hAnsi="仿宋_GB2312" w:eastAsia="仿宋_GB2312" w:cs="仿宋_GB2312"/>
          <w:u w:val="single"/>
        </w:rPr>
        <w:t xml:space="preserve">  </w:t>
      </w:r>
      <w:r>
        <w:rPr>
          <w:rFonts w:ascii="仿宋_GB2312" w:hAnsi="仿宋_GB2312" w:eastAsia="仿宋_GB2312" w:cs="仿宋_GB2312"/>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5154FA00">
      <w:pPr>
        <w:pStyle w:val="6"/>
        <w:ind w:firstLine="480"/>
        <w:jc w:val="left"/>
      </w:pPr>
      <w:r>
        <w:rPr>
          <w:rFonts w:ascii="仿宋_GB2312" w:hAnsi="仿宋_GB2312" w:eastAsia="仿宋_GB2312" w:cs="仿宋_GB2312"/>
        </w:rPr>
        <w:t>2、供应商的基本概况：</w:t>
      </w:r>
    </w:p>
    <w:p w14:paraId="44894F36">
      <w:pPr>
        <w:pStyle w:val="6"/>
        <w:ind w:firstLine="480"/>
        <w:jc w:val="left"/>
      </w:pPr>
      <w:r>
        <w:rPr>
          <w:rFonts w:ascii="仿宋_GB2312" w:hAnsi="仿宋_GB2312" w:eastAsia="仿宋_GB2312" w:cs="仿宋_GB2312"/>
        </w:rPr>
        <w:t>2.1供应商单位名称：</w:t>
      </w:r>
      <w:r>
        <w:rPr>
          <w:rFonts w:ascii="仿宋_GB2312" w:hAnsi="仿宋_GB2312" w:eastAsia="仿宋_GB2312" w:cs="仿宋_GB2312"/>
          <w:u w:val="single"/>
        </w:rPr>
        <w:t xml:space="preserve">           </w:t>
      </w:r>
    </w:p>
    <w:p w14:paraId="6C53D43E">
      <w:pPr>
        <w:pStyle w:val="6"/>
        <w:ind w:firstLine="480"/>
        <w:jc w:val="left"/>
      </w:pPr>
      <w:r>
        <w:rPr>
          <w:rFonts w:ascii="仿宋_GB2312" w:hAnsi="仿宋_GB2312" w:eastAsia="仿宋_GB2312" w:cs="仿宋_GB2312"/>
        </w:rPr>
        <w:t>2.2注册地址：</w:t>
      </w:r>
      <w:r>
        <w:rPr>
          <w:rFonts w:ascii="仿宋_GB2312" w:hAnsi="仿宋_GB2312" w:eastAsia="仿宋_GB2312" w:cs="仿宋_GB2312"/>
          <w:u w:val="single"/>
        </w:rPr>
        <w:t xml:space="preserve">           </w:t>
      </w:r>
    </w:p>
    <w:p w14:paraId="340FB9DA">
      <w:pPr>
        <w:pStyle w:val="6"/>
        <w:ind w:firstLine="480"/>
        <w:jc w:val="left"/>
      </w:pPr>
      <w:r>
        <w:rPr>
          <w:rFonts w:ascii="仿宋_GB2312" w:hAnsi="仿宋_GB2312" w:eastAsia="仿宋_GB2312" w:cs="仿宋_GB2312"/>
        </w:rPr>
        <w:t>2.3单位负责人姓名：</w:t>
      </w:r>
      <w:r>
        <w:rPr>
          <w:rFonts w:ascii="仿宋_GB2312" w:hAnsi="仿宋_GB2312" w:eastAsia="仿宋_GB2312" w:cs="仿宋_GB2312"/>
          <w:u w:val="single"/>
        </w:rPr>
        <w:t xml:space="preserve">  </w:t>
      </w:r>
      <w:r>
        <w:rPr>
          <w:rFonts w:ascii="仿宋_GB2312" w:hAnsi="仿宋_GB2312" w:eastAsia="仿宋_GB2312" w:cs="仿宋_GB2312"/>
        </w:rPr>
        <w:t>性别：</w:t>
      </w:r>
      <w:r>
        <w:rPr>
          <w:rFonts w:ascii="仿宋_GB2312" w:hAnsi="仿宋_GB2312" w:eastAsia="仿宋_GB2312" w:cs="仿宋_GB2312"/>
          <w:u w:val="single"/>
        </w:rPr>
        <w:t xml:space="preserve">  </w:t>
      </w:r>
      <w:r>
        <w:rPr>
          <w:rFonts w:ascii="仿宋_GB2312" w:hAnsi="仿宋_GB2312" w:eastAsia="仿宋_GB2312" w:cs="仿宋_GB2312"/>
        </w:rPr>
        <w:t>年龄：</w:t>
      </w:r>
      <w:r>
        <w:rPr>
          <w:rFonts w:ascii="仿宋_GB2312" w:hAnsi="仿宋_GB2312" w:eastAsia="仿宋_GB2312" w:cs="仿宋_GB2312"/>
          <w:u w:val="single"/>
        </w:rPr>
        <w:t xml:space="preserve">  </w:t>
      </w:r>
      <w:r>
        <w:rPr>
          <w:rFonts w:ascii="仿宋_GB2312" w:hAnsi="仿宋_GB2312" w:eastAsia="仿宋_GB2312" w:cs="仿宋_GB2312"/>
        </w:rPr>
        <w:t>职务：</w:t>
      </w:r>
      <w:r>
        <w:rPr>
          <w:rFonts w:ascii="仿宋_GB2312" w:hAnsi="仿宋_GB2312" w:eastAsia="仿宋_GB2312" w:cs="仿宋_GB2312"/>
          <w:u w:val="single"/>
        </w:rPr>
        <w:t xml:space="preserve">  </w:t>
      </w:r>
      <w:r>
        <w:rPr>
          <w:rFonts w:ascii="仿宋_GB2312" w:hAnsi="仿宋_GB2312" w:eastAsia="仿宋_GB2312" w:cs="仿宋_GB2312"/>
        </w:rPr>
        <w:t>。</w:t>
      </w:r>
    </w:p>
    <w:p w14:paraId="0A931081">
      <w:pPr>
        <w:pStyle w:val="6"/>
        <w:ind w:firstLine="480"/>
        <w:jc w:val="left"/>
      </w:pPr>
      <w:r>
        <w:rPr>
          <w:rFonts w:ascii="仿宋_GB2312" w:hAnsi="仿宋_GB2312" w:eastAsia="仿宋_GB2312" w:cs="仿宋_GB2312"/>
        </w:rPr>
        <w:t>备注：“单位负责人”指单位法定代表人（供应商为法人的）或法律、法规规定代表单位行使职权的主要负责人（供应商为其他组织的）。</w:t>
      </w:r>
    </w:p>
    <w:p w14:paraId="37CC0312">
      <w:pPr>
        <w:pStyle w:val="6"/>
        <w:ind w:firstLine="480"/>
        <w:jc w:val="left"/>
      </w:pPr>
      <w:r>
        <w:rPr>
          <w:rFonts w:ascii="仿宋_GB2312" w:hAnsi="仿宋_GB2312" w:eastAsia="仿宋_GB2312" w:cs="仿宋_GB2312"/>
        </w:rPr>
        <w:t>对于接受联合体形式的谈判且供应商是联合体的，则联合体各成员都应当提交本资格证明文件。</w:t>
      </w:r>
      <w:r>
        <w:br w:type="textWrapping"/>
      </w:r>
      <w:r>
        <w:br w:type="textWrapping"/>
      </w:r>
      <w:r>
        <w:br w:type="textWrapping"/>
      </w:r>
    </w:p>
    <w:p w14:paraId="42FD512C">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5CF80B45">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5682D6D3">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12D1D0E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C6E27E">
      <w:pPr>
        <w:pStyle w:val="6"/>
        <w:jc w:val="center"/>
        <w:outlineLvl w:val="2"/>
      </w:pPr>
      <w:r>
        <w:rPr>
          <w:rFonts w:ascii="仿宋_GB2312" w:hAnsi="仿宋_GB2312" w:eastAsia="仿宋_GB2312" w:cs="仿宋_GB2312"/>
          <w:b/>
          <w:sz w:val="28"/>
        </w:rPr>
        <w:t>附件3-2 供应商的资格声明</w:t>
      </w:r>
    </w:p>
    <w:p w14:paraId="402D0C3D">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8A67110">
      <w:pPr>
        <w:pStyle w:val="6"/>
        <w:ind w:firstLine="480"/>
        <w:jc w:val="left"/>
      </w:pPr>
      <w:r>
        <w:rPr>
          <w:rFonts w:ascii="仿宋_GB2312" w:hAnsi="仿宋_GB2312" w:eastAsia="仿宋_GB2312" w:cs="仿宋_GB2312"/>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0C9C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3DE728">
            <w:pPr>
              <w:pStyle w:val="6"/>
              <w:jc w:val="left"/>
            </w:pPr>
            <w:r>
              <w:rPr>
                <w:rFonts w:ascii="仿宋_GB2312" w:hAnsi="仿宋_GB2312" w:eastAsia="仿宋_GB2312" w:cs="仿宋_GB2312"/>
                <w:b/>
              </w:rPr>
              <w:t>《中华人民共和国政府采购法》第二十二条对供应商的要求</w:t>
            </w:r>
          </w:p>
        </w:tc>
        <w:tc>
          <w:tcPr>
            <w:tcW w:w="4153" w:type="dxa"/>
          </w:tcPr>
          <w:p w14:paraId="25E96F85">
            <w:pPr>
              <w:pStyle w:val="6"/>
              <w:jc w:val="left"/>
            </w:pPr>
            <w:r>
              <w:rPr>
                <w:rFonts w:ascii="仿宋_GB2312" w:hAnsi="仿宋_GB2312" w:eastAsia="仿宋_GB2312" w:cs="仿宋_GB2312"/>
                <w:b/>
              </w:rPr>
              <w:t>供应商对是否符合要求做如实声明</w:t>
            </w:r>
          </w:p>
        </w:tc>
      </w:tr>
      <w:tr w14:paraId="16644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763A69">
            <w:pPr>
              <w:pStyle w:val="6"/>
              <w:jc w:val="left"/>
            </w:pPr>
            <w:r>
              <w:rPr>
                <w:rFonts w:ascii="仿宋_GB2312" w:hAnsi="仿宋_GB2312" w:eastAsia="仿宋_GB2312" w:cs="仿宋_GB2312"/>
              </w:rPr>
              <w:t>（1）具有独立承担民事责任的能力</w:t>
            </w:r>
          </w:p>
        </w:tc>
        <w:tc>
          <w:tcPr>
            <w:tcW w:w="4153" w:type="dxa"/>
          </w:tcPr>
          <w:p w14:paraId="2153F864">
            <w:pPr>
              <w:pStyle w:val="6"/>
              <w:jc w:val="left"/>
            </w:pPr>
            <w:r>
              <w:rPr>
                <w:rFonts w:ascii="仿宋_GB2312" w:hAnsi="仿宋_GB2312" w:eastAsia="仿宋_GB2312" w:cs="仿宋_GB2312"/>
              </w:rPr>
              <w:t xml:space="preserve">    </w:t>
            </w:r>
          </w:p>
        </w:tc>
      </w:tr>
      <w:tr w14:paraId="34F06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1541E6">
            <w:pPr>
              <w:pStyle w:val="6"/>
              <w:jc w:val="left"/>
            </w:pPr>
            <w:r>
              <w:rPr>
                <w:rFonts w:ascii="仿宋_GB2312" w:hAnsi="仿宋_GB2312" w:eastAsia="仿宋_GB2312" w:cs="仿宋_GB2312"/>
              </w:rPr>
              <w:t>（2）具有良好的商业信誉和健全的财务会计制度</w:t>
            </w:r>
          </w:p>
        </w:tc>
        <w:tc>
          <w:tcPr>
            <w:tcW w:w="4153" w:type="dxa"/>
          </w:tcPr>
          <w:p w14:paraId="453583AB">
            <w:pPr>
              <w:pStyle w:val="6"/>
              <w:jc w:val="left"/>
            </w:pPr>
            <w:r>
              <w:rPr>
                <w:rFonts w:ascii="仿宋_GB2312" w:hAnsi="仿宋_GB2312" w:eastAsia="仿宋_GB2312" w:cs="仿宋_GB2312"/>
              </w:rPr>
              <w:t xml:space="preserve">    </w:t>
            </w:r>
          </w:p>
        </w:tc>
      </w:tr>
      <w:tr w14:paraId="4965A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3E7707">
            <w:pPr>
              <w:pStyle w:val="6"/>
              <w:jc w:val="left"/>
            </w:pPr>
            <w:r>
              <w:rPr>
                <w:rFonts w:ascii="仿宋_GB2312" w:hAnsi="仿宋_GB2312" w:eastAsia="仿宋_GB2312" w:cs="仿宋_GB2312"/>
              </w:rPr>
              <w:t>（3）具有履行合同所必需的设备和专业技术能力</w:t>
            </w:r>
          </w:p>
        </w:tc>
        <w:tc>
          <w:tcPr>
            <w:tcW w:w="4153" w:type="dxa"/>
          </w:tcPr>
          <w:p w14:paraId="06CE599A">
            <w:pPr>
              <w:pStyle w:val="6"/>
              <w:jc w:val="left"/>
            </w:pPr>
            <w:r>
              <w:rPr>
                <w:rFonts w:ascii="仿宋_GB2312" w:hAnsi="仿宋_GB2312" w:eastAsia="仿宋_GB2312" w:cs="仿宋_GB2312"/>
              </w:rPr>
              <w:t xml:space="preserve">    </w:t>
            </w:r>
          </w:p>
        </w:tc>
      </w:tr>
      <w:tr w14:paraId="1CD38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B359E4">
            <w:pPr>
              <w:pStyle w:val="6"/>
              <w:jc w:val="left"/>
            </w:pPr>
            <w:r>
              <w:rPr>
                <w:rFonts w:ascii="仿宋_GB2312" w:hAnsi="仿宋_GB2312" w:eastAsia="仿宋_GB2312" w:cs="仿宋_GB2312"/>
              </w:rPr>
              <w:t>（4）有依法缴纳税收和社会保障资金的良好记录</w:t>
            </w:r>
          </w:p>
        </w:tc>
        <w:tc>
          <w:tcPr>
            <w:tcW w:w="4153" w:type="dxa"/>
          </w:tcPr>
          <w:p w14:paraId="015D5417">
            <w:pPr>
              <w:pStyle w:val="6"/>
              <w:jc w:val="left"/>
            </w:pPr>
            <w:r>
              <w:rPr>
                <w:rFonts w:ascii="仿宋_GB2312" w:hAnsi="仿宋_GB2312" w:eastAsia="仿宋_GB2312" w:cs="仿宋_GB2312"/>
              </w:rPr>
              <w:t xml:space="preserve">    </w:t>
            </w:r>
          </w:p>
        </w:tc>
      </w:tr>
      <w:tr w14:paraId="44C9F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068F38">
            <w:pPr>
              <w:pStyle w:val="6"/>
              <w:jc w:val="left"/>
            </w:pPr>
            <w:r>
              <w:rPr>
                <w:rFonts w:ascii="仿宋_GB2312" w:hAnsi="仿宋_GB2312" w:eastAsia="仿宋_GB2312" w:cs="仿宋_GB2312"/>
              </w:rPr>
              <w:t>（5）参加政府采购活动前三年内，在经营活动中没有重大违法记录</w:t>
            </w:r>
          </w:p>
        </w:tc>
        <w:tc>
          <w:tcPr>
            <w:tcW w:w="4153" w:type="dxa"/>
          </w:tcPr>
          <w:p w14:paraId="29191863">
            <w:pPr>
              <w:pStyle w:val="6"/>
              <w:jc w:val="left"/>
            </w:pPr>
            <w:r>
              <w:rPr>
                <w:rFonts w:ascii="仿宋_GB2312" w:hAnsi="仿宋_GB2312" w:eastAsia="仿宋_GB2312" w:cs="仿宋_GB2312"/>
              </w:rPr>
              <w:t xml:space="preserve">    </w:t>
            </w:r>
          </w:p>
        </w:tc>
      </w:tr>
      <w:tr w14:paraId="5FEC9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1DFE9D">
            <w:pPr>
              <w:pStyle w:val="6"/>
              <w:jc w:val="left"/>
            </w:pPr>
            <w:r>
              <w:rPr>
                <w:rFonts w:ascii="仿宋_GB2312" w:hAnsi="仿宋_GB2312" w:eastAsia="仿宋_GB2312" w:cs="仿宋_GB2312"/>
              </w:rPr>
              <w:t>（6）法律、行政法规规定的其他条件。</w:t>
            </w:r>
          </w:p>
        </w:tc>
        <w:tc>
          <w:tcPr>
            <w:tcW w:w="4153" w:type="dxa"/>
          </w:tcPr>
          <w:p w14:paraId="6D8E8BB4">
            <w:pPr>
              <w:pStyle w:val="6"/>
              <w:jc w:val="left"/>
            </w:pPr>
            <w:r>
              <w:rPr>
                <w:rFonts w:ascii="仿宋_GB2312" w:hAnsi="仿宋_GB2312" w:eastAsia="仿宋_GB2312" w:cs="仿宋_GB2312"/>
              </w:rPr>
              <w:t xml:space="preserve">    </w:t>
            </w:r>
          </w:p>
        </w:tc>
      </w:tr>
      <w:tr w14:paraId="5F38D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AB15C6">
            <w:pPr>
              <w:pStyle w:val="6"/>
              <w:jc w:val="left"/>
            </w:pPr>
            <w:r>
              <w:rPr>
                <w:rFonts w:ascii="仿宋_GB2312" w:hAnsi="仿宋_GB2312" w:eastAsia="仿宋_GB2312" w:cs="仿宋_GB2312"/>
                <w:b/>
              </w:rPr>
              <w:t>谈判文件对合格供应商的一般规定</w:t>
            </w:r>
          </w:p>
        </w:tc>
        <w:tc>
          <w:tcPr>
            <w:tcW w:w="4153" w:type="dxa"/>
          </w:tcPr>
          <w:p w14:paraId="7125D93B">
            <w:pPr>
              <w:pStyle w:val="6"/>
              <w:jc w:val="left"/>
            </w:pPr>
            <w:r>
              <w:rPr>
                <w:rFonts w:ascii="仿宋_GB2312" w:hAnsi="仿宋_GB2312" w:eastAsia="仿宋_GB2312" w:cs="仿宋_GB2312"/>
                <w:b/>
              </w:rPr>
              <w:t>供应商对是否违反一般规定做如实声明</w:t>
            </w:r>
          </w:p>
        </w:tc>
      </w:tr>
      <w:tr w14:paraId="1B0D8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C96203">
            <w:pPr>
              <w:pStyle w:val="6"/>
              <w:jc w:val="left"/>
            </w:pPr>
            <w:r>
              <w:rPr>
                <w:rFonts w:ascii="仿宋_GB2312" w:hAnsi="仿宋_GB2312" w:eastAsia="仿宋_GB2312" w:cs="仿宋_GB2312"/>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3BA16455">
            <w:pPr>
              <w:pStyle w:val="6"/>
              <w:jc w:val="left"/>
            </w:pPr>
            <w:r>
              <w:rPr>
                <w:rFonts w:ascii="仿宋_GB2312" w:hAnsi="仿宋_GB2312" w:eastAsia="仿宋_GB2312" w:cs="仿宋_GB2312"/>
              </w:rPr>
              <w:t xml:space="preserve">    </w:t>
            </w:r>
          </w:p>
        </w:tc>
      </w:tr>
      <w:tr w14:paraId="226B1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5E72C0">
            <w:pPr>
              <w:pStyle w:val="6"/>
              <w:jc w:val="left"/>
            </w:pPr>
            <w:r>
              <w:rPr>
                <w:rFonts w:ascii="仿宋_GB2312" w:hAnsi="仿宋_GB2312" w:eastAsia="仿宋_GB2312" w:cs="仿宋_GB2312"/>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5AA16359">
            <w:pPr>
              <w:pStyle w:val="6"/>
              <w:jc w:val="left"/>
            </w:pPr>
            <w:r>
              <w:rPr>
                <w:rFonts w:ascii="仿宋_GB2312" w:hAnsi="仿宋_GB2312" w:eastAsia="仿宋_GB2312" w:cs="仿宋_GB2312"/>
              </w:rPr>
              <w:t xml:space="preserve">    </w:t>
            </w:r>
          </w:p>
        </w:tc>
      </w:tr>
      <w:tr w14:paraId="7FA8B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6CB429">
            <w:pPr>
              <w:pStyle w:val="6"/>
              <w:jc w:val="left"/>
            </w:pPr>
            <w:r>
              <w:rPr>
                <w:rFonts w:ascii="仿宋_GB2312" w:hAnsi="仿宋_GB2312" w:eastAsia="仿宋_GB2312" w:cs="仿宋_GB2312"/>
              </w:rPr>
              <w:t>列入失信被执行人、重大税收违法案件当事人名单、政府采购严重违法失信行为记录名单的供应商，不得参加政府采购活动。</w:t>
            </w:r>
          </w:p>
        </w:tc>
        <w:tc>
          <w:tcPr>
            <w:tcW w:w="4153" w:type="dxa"/>
          </w:tcPr>
          <w:p w14:paraId="6D15A33A">
            <w:pPr>
              <w:pStyle w:val="6"/>
              <w:jc w:val="left"/>
            </w:pPr>
            <w:r>
              <w:rPr>
                <w:rFonts w:ascii="仿宋_GB2312" w:hAnsi="仿宋_GB2312" w:eastAsia="仿宋_GB2312" w:cs="仿宋_GB2312"/>
              </w:rPr>
              <w:t xml:space="preserve">    </w:t>
            </w:r>
          </w:p>
        </w:tc>
      </w:tr>
    </w:tbl>
    <w:p w14:paraId="7DACEA14">
      <w:pPr>
        <w:pStyle w:val="6"/>
        <w:ind w:firstLine="480"/>
        <w:jc w:val="left"/>
      </w:pPr>
      <w:r>
        <w:rPr>
          <w:rFonts w:ascii="仿宋_GB2312" w:hAnsi="仿宋_GB2312" w:eastAsia="仿宋_GB2312" w:cs="仿宋_GB2312"/>
        </w:rPr>
        <w:t>2、我方对上述声明的真实性、合法性、准确性、有效性负责，并愿意根据谈判文件和谈判过程中贵方要求提供全部现有资料、数据、文件等予以证实。</w:t>
      </w:r>
    </w:p>
    <w:p w14:paraId="625C139A">
      <w:pPr>
        <w:pStyle w:val="6"/>
        <w:ind w:firstLine="480"/>
        <w:jc w:val="left"/>
      </w:pPr>
      <w:r>
        <w:rPr>
          <w:rFonts w:ascii="仿宋_GB2312" w:hAnsi="仿宋_GB2312" w:eastAsia="仿宋_GB2312" w:cs="仿宋_GB2312"/>
        </w:rPr>
        <w:t>备注：对于接受联合体形式的谈判且供应商是联合体的，则联合体各成员都应当提交本资格证明文件。</w:t>
      </w:r>
    </w:p>
    <w:p w14:paraId="59EB21B5">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0D64ED76">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262C1CD4">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5D3B3B8A">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CDABFF">
      <w:pPr>
        <w:pStyle w:val="6"/>
        <w:jc w:val="center"/>
        <w:outlineLvl w:val="2"/>
      </w:pPr>
      <w:r>
        <w:rPr>
          <w:rFonts w:ascii="仿宋_GB2312" w:hAnsi="仿宋_GB2312" w:eastAsia="仿宋_GB2312" w:cs="仿宋_GB2312"/>
          <w:b/>
          <w:sz w:val="28"/>
        </w:rPr>
        <w:t>附件3-3 单位负责人授权书</w:t>
      </w:r>
    </w:p>
    <w:p w14:paraId="76AE5FEC">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4FB627B">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 xml:space="preserve">（填写“单位负责人全名”） </w:t>
      </w:r>
      <w:r>
        <w:rPr>
          <w:rFonts w:ascii="仿宋_GB2312" w:hAnsi="仿宋_GB2312" w:eastAsia="仿宋_GB2312" w:cs="仿宋_GB2312"/>
        </w:rPr>
        <w:t>授权</w:t>
      </w:r>
      <w:r>
        <w:rPr>
          <w:rFonts w:ascii="仿宋_GB2312" w:hAnsi="仿宋_GB2312" w:eastAsia="仿宋_GB2312" w:cs="仿宋_GB2312"/>
          <w:u w:val="single"/>
        </w:rPr>
        <w:t>（填写“供应商代表全名”）</w:t>
      </w:r>
      <w:r>
        <w:rPr>
          <w:rFonts w:ascii="仿宋_GB2312" w:hAnsi="仿宋_GB2312" w:eastAsia="仿宋_GB2312" w:cs="仿宋_GB2312"/>
        </w:rPr>
        <w:t>为我方的供应商代表，代表我方参加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xml:space="preserve">  </w:t>
      </w:r>
      <w:r>
        <w:rPr>
          <w:rFonts w:ascii="仿宋_GB2312" w:hAnsi="仿宋_GB2312" w:eastAsia="仿宋_GB2312" w:cs="仿宋_GB2312"/>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768A54A4">
      <w:pPr>
        <w:pStyle w:val="6"/>
        <w:ind w:firstLine="480"/>
        <w:jc w:val="left"/>
      </w:pPr>
      <w:r>
        <w:rPr>
          <w:rFonts w:ascii="仿宋_GB2312" w:hAnsi="仿宋_GB2312" w:eastAsia="仿宋_GB2312" w:cs="仿宋_GB2312"/>
        </w:rPr>
        <w:t>供应商代表无转委权。特此授权。</w:t>
      </w:r>
    </w:p>
    <w:p w14:paraId="628DB952">
      <w:pPr>
        <w:pStyle w:val="6"/>
        <w:jc w:val="center"/>
      </w:pPr>
      <w:r>
        <w:rPr>
          <w:rFonts w:ascii="仿宋_GB2312" w:hAnsi="仿宋_GB2312" w:eastAsia="仿宋_GB2312" w:cs="仿宋_GB2312"/>
        </w:rPr>
        <w:t>（以下无正文）</w:t>
      </w:r>
      <w:r>
        <w:br w:type="textWrapping"/>
      </w:r>
      <w:r>
        <w:br w:type="textWrapping"/>
      </w:r>
      <w:r>
        <w:br w:type="textWrapping"/>
      </w:r>
    </w:p>
    <w:p w14:paraId="76030945">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xml:space="preserve">   </w:t>
      </w:r>
      <w:r>
        <w:rPr>
          <w:rFonts w:ascii="仿宋_GB2312" w:hAnsi="仿宋_GB2312" w:eastAsia="仿宋_GB2312" w:cs="仿宋_GB2312"/>
        </w:rPr>
        <w:t xml:space="preserve"> 身份证号：</w:t>
      </w:r>
      <w:r>
        <w:rPr>
          <w:rFonts w:ascii="仿宋_GB2312" w:hAnsi="仿宋_GB2312" w:eastAsia="仿宋_GB2312" w:cs="仿宋_GB2312"/>
          <w:u w:val="single"/>
        </w:rPr>
        <w:t xml:space="preserve">   </w:t>
      </w:r>
      <w:r>
        <w:rPr>
          <w:rFonts w:ascii="仿宋_GB2312" w:hAnsi="仿宋_GB2312" w:eastAsia="仿宋_GB2312" w:cs="仿宋_GB2312"/>
        </w:rPr>
        <w:t>手机：</w:t>
      </w:r>
      <w:r>
        <w:rPr>
          <w:rFonts w:ascii="仿宋_GB2312" w:hAnsi="仿宋_GB2312" w:eastAsia="仿宋_GB2312" w:cs="仿宋_GB2312"/>
          <w:u w:val="single"/>
        </w:rPr>
        <w:t xml:space="preserve">   </w:t>
      </w:r>
    </w:p>
    <w:p w14:paraId="043A33EC">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 xml:space="preserve">   </w:t>
      </w:r>
      <w:r>
        <w:rPr>
          <w:rFonts w:ascii="仿宋_GB2312" w:hAnsi="仿宋_GB2312" w:eastAsia="仿宋_GB2312" w:cs="仿宋_GB2312"/>
        </w:rPr>
        <w:t xml:space="preserve"> 身份证号：</w:t>
      </w:r>
      <w:r>
        <w:rPr>
          <w:rFonts w:ascii="仿宋_GB2312" w:hAnsi="仿宋_GB2312" w:eastAsia="仿宋_GB2312" w:cs="仿宋_GB2312"/>
          <w:u w:val="single"/>
        </w:rPr>
        <w:t xml:space="preserve">   </w:t>
      </w:r>
      <w:r>
        <w:rPr>
          <w:rFonts w:ascii="仿宋_GB2312" w:hAnsi="仿宋_GB2312" w:eastAsia="仿宋_GB2312" w:cs="仿宋_GB2312"/>
        </w:rPr>
        <w:t>手机：</w:t>
      </w:r>
      <w:r>
        <w:rPr>
          <w:rFonts w:ascii="仿宋_GB2312" w:hAnsi="仿宋_GB2312" w:eastAsia="仿宋_GB2312" w:cs="仿宋_GB2312"/>
          <w:u w:val="single"/>
        </w:rPr>
        <w:t xml:space="preserve">   </w:t>
      </w:r>
      <w:r>
        <w:br w:type="textWrapping"/>
      </w:r>
      <w:r>
        <w:br w:type="textWrapping"/>
      </w:r>
    </w:p>
    <w:p w14:paraId="774B076B">
      <w:pPr>
        <w:pStyle w:val="6"/>
        <w:ind w:firstLine="480"/>
        <w:jc w:val="left"/>
      </w:pPr>
      <w:r>
        <w:rPr>
          <w:rFonts w:ascii="仿宋_GB2312" w:hAnsi="仿宋_GB2312" w:eastAsia="仿宋_GB2312" w:cs="仿宋_GB2312"/>
        </w:rPr>
        <w:t>授权方</w:t>
      </w:r>
    </w:p>
    <w:p w14:paraId="42281BAF">
      <w:pPr>
        <w:pStyle w:val="6"/>
        <w:ind w:firstLine="480"/>
        <w:jc w:val="left"/>
      </w:pPr>
      <w:r>
        <w:rPr>
          <w:rFonts w:ascii="仿宋_GB2312" w:hAnsi="仿宋_GB2312" w:eastAsia="仿宋_GB2312" w:cs="仿宋_GB2312"/>
        </w:rPr>
        <w:t>供应商：</w:t>
      </w:r>
      <w:r>
        <w:rPr>
          <w:rFonts w:ascii="仿宋_GB2312" w:hAnsi="仿宋_GB2312" w:eastAsia="仿宋_GB2312" w:cs="仿宋_GB2312"/>
          <w:u w:val="single"/>
        </w:rPr>
        <w:t>（全称并加盖单位公章）</w:t>
      </w:r>
    </w:p>
    <w:p w14:paraId="5E4C729F">
      <w:pPr>
        <w:pStyle w:val="6"/>
        <w:ind w:firstLine="480"/>
        <w:jc w:val="left"/>
      </w:pPr>
      <w:r>
        <w:rPr>
          <w:rFonts w:ascii="仿宋_GB2312" w:hAnsi="仿宋_GB2312" w:eastAsia="仿宋_GB2312" w:cs="仿宋_GB2312"/>
        </w:rPr>
        <w:t>单位负责人签字或盖章：</w:t>
      </w:r>
      <w:r>
        <w:rPr>
          <w:rFonts w:ascii="仿宋_GB2312" w:hAnsi="仿宋_GB2312" w:eastAsia="仿宋_GB2312" w:cs="仿宋_GB2312"/>
          <w:u w:val="single"/>
        </w:rPr>
        <w:t xml:space="preserve">   </w:t>
      </w:r>
      <w:r>
        <w:br w:type="textWrapping"/>
      </w:r>
      <w:r>
        <w:br w:type="textWrapping"/>
      </w:r>
    </w:p>
    <w:p w14:paraId="63AADC95">
      <w:pPr>
        <w:pStyle w:val="6"/>
        <w:ind w:firstLine="480"/>
        <w:jc w:val="left"/>
      </w:pPr>
      <w:r>
        <w:rPr>
          <w:rFonts w:ascii="仿宋_GB2312" w:hAnsi="仿宋_GB2312" w:eastAsia="仿宋_GB2312" w:cs="仿宋_GB2312"/>
        </w:rPr>
        <w:t>接受授权方</w:t>
      </w:r>
    </w:p>
    <w:p w14:paraId="68734C58">
      <w:pPr>
        <w:pStyle w:val="6"/>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44799E36">
      <w:pPr>
        <w:pStyle w:val="6"/>
        <w:ind w:firstLine="480"/>
        <w:jc w:val="left"/>
      </w:pPr>
      <w:r>
        <w:rPr>
          <w:rFonts w:ascii="仿宋_GB2312" w:hAnsi="仿宋_GB2312" w:eastAsia="仿宋_GB2312" w:cs="仿宋_GB2312"/>
        </w:rPr>
        <w:t>签署日期：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087F3035">
      <w:pPr>
        <w:pStyle w:val="6"/>
        <w:ind w:firstLine="480"/>
        <w:jc w:val="left"/>
      </w:pPr>
      <w:r>
        <w:rPr>
          <w:rFonts w:ascii="仿宋_GB2312" w:hAnsi="仿宋_GB2312" w:eastAsia="仿宋_GB2312" w:cs="仿宋_GB2312"/>
        </w:rPr>
        <w:t>附：单位负责人、供应商代表的身份证正反面复印件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EC72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4723DE">
            <w:pPr>
              <w:pStyle w:val="6"/>
              <w:jc w:val="left"/>
            </w:pPr>
            <w:r>
              <w:rPr>
                <w:rFonts w:ascii="仿宋_GB2312" w:hAnsi="仿宋_GB2312" w:eastAsia="仿宋_GB2312" w:cs="仿宋_GB2312"/>
                <w:b/>
              </w:rPr>
              <w:t>要求：真实、有效、清晰</w:t>
            </w:r>
          </w:p>
        </w:tc>
      </w:tr>
    </w:tbl>
    <w:p w14:paraId="5CD5B434">
      <w:pPr>
        <w:pStyle w:val="6"/>
        <w:ind w:firstLine="480"/>
        <w:jc w:val="left"/>
      </w:pPr>
      <w:r>
        <w:rPr>
          <w:rFonts w:ascii="仿宋_GB2312" w:hAnsi="仿宋_GB2312" w:eastAsia="仿宋_GB2312" w:cs="仿宋_GB2312"/>
        </w:rPr>
        <w:t>※注意：</w:t>
      </w:r>
    </w:p>
    <w:p w14:paraId="37AA60FB">
      <w:pPr>
        <w:pStyle w:val="6"/>
        <w:jc w:val="cente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08DB379F">
      <w:pPr>
        <w:pStyle w:val="6"/>
        <w:jc w:val="center"/>
      </w:pPr>
      <w:r>
        <w:rPr>
          <w:rFonts w:ascii="仿宋_GB2312" w:hAnsi="仿宋_GB2312" w:eastAsia="仿宋_GB2312" w:cs="仿宋_GB2312"/>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5EC873F3">
      <w:pPr>
        <w:pStyle w:val="6"/>
        <w:jc w:val="center"/>
      </w:pPr>
      <w:r>
        <w:rPr>
          <w:rFonts w:ascii="仿宋_GB2312" w:hAnsi="仿宋_GB2312" w:eastAsia="仿宋_GB2312" w:cs="仿宋_GB2312"/>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44C7732C">
      <w:pPr>
        <w:pStyle w:val="6"/>
        <w:jc w:val="center"/>
      </w:pPr>
      <w:r>
        <w:rPr>
          <w:rFonts w:ascii="仿宋_GB2312" w:hAnsi="仿宋_GB2312" w:eastAsia="仿宋_GB2312" w:cs="仿宋_GB2312"/>
        </w:rPr>
        <w:t>4、对于接受联合体形式的谈判且供应商是联合体的，则只需要联合体的牵头方提交本授权书，在纸质响应文件正本中的本授权书应为原件。</w:t>
      </w:r>
    </w:p>
    <w:p w14:paraId="5E6F58C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DE3AB7F">
      <w:pPr>
        <w:pStyle w:val="6"/>
        <w:jc w:val="center"/>
        <w:outlineLvl w:val="2"/>
      </w:pPr>
      <w:r>
        <w:rPr>
          <w:rFonts w:ascii="仿宋_GB2312" w:hAnsi="仿宋_GB2312" w:eastAsia="仿宋_GB2312" w:cs="仿宋_GB2312"/>
          <w:b/>
          <w:sz w:val="28"/>
        </w:rPr>
        <w:t>附件3-4 证明材料</w:t>
      </w:r>
    </w:p>
    <w:p w14:paraId="629D5953">
      <w:pPr>
        <w:pStyle w:val="6"/>
        <w:ind w:firstLine="480"/>
        <w:jc w:val="left"/>
      </w:pPr>
      <w:r>
        <w:rPr>
          <w:rFonts w:ascii="仿宋_GB2312" w:hAnsi="仿宋_GB2312" w:eastAsia="仿宋_GB2312" w:cs="仿宋_GB2312"/>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1EB9F642">
      <w:pPr>
        <w:pStyle w:val="6"/>
        <w:jc w:val="center"/>
        <w:outlineLvl w:val="2"/>
      </w:pPr>
      <w:r>
        <w:rPr>
          <w:rFonts w:ascii="仿宋_GB2312" w:hAnsi="仿宋_GB2312" w:eastAsia="仿宋_GB2312" w:cs="仿宋_GB2312"/>
          <w:b/>
          <w:sz w:val="28"/>
        </w:rPr>
        <w:t>附件3-4-1 福建省政府采购供应商资格承诺函</w:t>
      </w:r>
    </w:p>
    <w:p w14:paraId="7068AB3A">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3783E1E">
      <w:pPr>
        <w:pStyle w:val="6"/>
        <w:ind w:firstLine="960"/>
        <w:jc w:val="left"/>
      </w:pPr>
      <w:r>
        <w:rPr>
          <w:rFonts w:ascii="仿宋_GB2312" w:hAnsi="仿宋_GB2312" w:eastAsia="仿宋_GB2312" w:cs="仿宋_GB2312"/>
        </w:rPr>
        <w:t>单位名称(自然人姓名):</w:t>
      </w:r>
    </w:p>
    <w:p w14:paraId="6C12C0F8">
      <w:pPr>
        <w:pStyle w:val="6"/>
        <w:ind w:firstLine="960"/>
        <w:jc w:val="left"/>
      </w:pPr>
      <w:r>
        <w:rPr>
          <w:rFonts w:ascii="仿宋_GB2312" w:hAnsi="仿宋_GB2312" w:eastAsia="仿宋_GB2312" w:cs="仿宋_GB2312"/>
        </w:rPr>
        <w:t>统一社会信用代码(自然人身份证号码):</w:t>
      </w:r>
    </w:p>
    <w:p w14:paraId="038596E7">
      <w:pPr>
        <w:pStyle w:val="6"/>
        <w:ind w:firstLine="960"/>
        <w:jc w:val="left"/>
      </w:pPr>
      <w:r>
        <w:rPr>
          <w:rFonts w:ascii="仿宋_GB2312" w:hAnsi="仿宋_GB2312" w:eastAsia="仿宋_GB2312" w:cs="仿宋_GB2312"/>
        </w:rPr>
        <w:t>法定代表人(负责人):</w:t>
      </w:r>
    </w:p>
    <w:p w14:paraId="7C189161">
      <w:pPr>
        <w:pStyle w:val="6"/>
        <w:ind w:firstLine="960"/>
        <w:jc w:val="left"/>
      </w:pPr>
      <w:r>
        <w:rPr>
          <w:rFonts w:ascii="仿宋_GB2312" w:hAnsi="仿宋_GB2312" w:eastAsia="仿宋_GB2312" w:cs="仿宋_GB2312"/>
        </w:rPr>
        <w:t>联系地址和电话:</w:t>
      </w:r>
    </w:p>
    <w:p w14:paraId="59FB8BB1">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34307CC7">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14:paraId="4DC7928B">
      <w:pPr>
        <w:pStyle w:val="6"/>
        <w:ind w:firstLine="960"/>
        <w:jc w:val="left"/>
      </w:pPr>
      <w:r>
        <w:rPr>
          <w:rFonts w:ascii="仿宋_GB2312" w:hAnsi="仿宋_GB2312" w:eastAsia="仿宋_GB2312" w:cs="仿宋_GB2312"/>
        </w:rPr>
        <w:t>1.具有独立承担民事责任的能力;</w:t>
      </w:r>
    </w:p>
    <w:p w14:paraId="21C4F94C">
      <w:pPr>
        <w:pStyle w:val="6"/>
        <w:ind w:firstLine="960"/>
        <w:jc w:val="left"/>
      </w:pPr>
      <w:r>
        <w:rPr>
          <w:rFonts w:ascii="仿宋_GB2312" w:hAnsi="仿宋_GB2312" w:eastAsia="仿宋_GB2312" w:cs="仿宋_GB2312"/>
        </w:rPr>
        <w:t>2.具有良好的商业信誉和健全的财务会计制度;</w:t>
      </w:r>
    </w:p>
    <w:p w14:paraId="771F9606">
      <w:pPr>
        <w:pStyle w:val="6"/>
        <w:ind w:firstLine="960"/>
        <w:jc w:val="left"/>
      </w:pPr>
      <w:r>
        <w:rPr>
          <w:rFonts w:ascii="仿宋_GB2312" w:hAnsi="仿宋_GB2312" w:eastAsia="仿宋_GB2312" w:cs="仿宋_GB2312"/>
        </w:rPr>
        <w:t>3.具有履行合同所必需的设备和专业技术能力;</w:t>
      </w:r>
    </w:p>
    <w:p w14:paraId="17BFD3B0">
      <w:pPr>
        <w:pStyle w:val="6"/>
        <w:ind w:firstLine="960"/>
        <w:jc w:val="left"/>
      </w:pPr>
      <w:r>
        <w:rPr>
          <w:rFonts w:ascii="仿宋_GB2312" w:hAnsi="仿宋_GB2312" w:eastAsia="仿宋_GB2312" w:cs="仿宋_GB2312"/>
        </w:rPr>
        <w:t>4.有依法缴纳税收和社会保障资金的良好记录;</w:t>
      </w:r>
    </w:p>
    <w:p w14:paraId="5822E8FF">
      <w:pPr>
        <w:pStyle w:val="6"/>
        <w:ind w:firstLine="960"/>
        <w:jc w:val="left"/>
      </w:pPr>
      <w:r>
        <w:rPr>
          <w:rFonts w:ascii="仿宋_GB2312" w:hAnsi="仿宋_GB2312" w:eastAsia="仿宋_GB2312" w:cs="仿宋_GB2312"/>
        </w:rPr>
        <w:t>5.参加政府采购活动前三年内，在经营活动中没有重大违法记录；</w:t>
      </w:r>
    </w:p>
    <w:p w14:paraId="51736C33">
      <w:pPr>
        <w:pStyle w:val="6"/>
        <w:ind w:firstLine="960"/>
        <w:jc w:val="left"/>
      </w:pPr>
      <w:r>
        <w:rPr>
          <w:rFonts w:ascii="仿宋_GB2312" w:hAnsi="仿宋_GB2312" w:eastAsia="仿宋_GB2312" w:cs="仿宋_GB2312"/>
        </w:rPr>
        <w:t>6.法律、行政法规规定的其他条件。</w:t>
      </w:r>
    </w:p>
    <w:p w14:paraId="5C86E97A">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0EEE10E">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D52ED62">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79CC68B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4A9F2C1">
      <w:pPr>
        <w:pStyle w:val="6"/>
        <w:ind w:firstLine="480"/>
        <w:jc w:val="left"/>
      </w:pPr>
      <w:r>
        <w:rPr>
          <w:rFonts w:ascii="仿宋_GB2312" w:hAnsi="仿宋_GB2312" w:eastAsia="仿宋_GB2312" w:cs="仿宋_GB2312"/>
        </w:rPr>
        <w:t>注：</w:t>
      </w:r>
    </w:p>
    <w:p w14:paraId="11079394">
      <w:pPr>
        <w:pStyle w:val="6"/>
        <w:ind w:firstLine="960"/>
        <w:jc w:val="left"/>
      </w:pPr>
      <w:r>
        <w:rPr>
          <w:rFonts w:ascii="仿宋_GB2312" w:hAnsi="仿宋_GB2312" w:eastAsia="仿宋_GB2312" w:cs="仿宋_GB2312"/>
        </w:rPr>
        <w:t>1.我单位(本人)专指参加政府采购活动的供应商(含自然人)；</w:t>
      </w:r>
    </w:p>
    <w:p w14:paraId="531335DF">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7C20A130">
      <w:pPr>
        <w:pStyle w:val="6"/>
        <w:jc w:val="center"/>
        <w:outlineLvl w:val="2"/>
      </w:pPr>
      <w:r>
        <w:rPr>
          <w:rFonts w:ascii="仿宋_GB2312" w:hAnsi="仿宋_GB2312" w:eastAsia="仿宋_GB2312" w:cs="仿宋_GB2312"/>
          <w:b/>
          <w:sz w:val="28"/>
        </w:rPr>
        <w:t>附件3-4-2 资格证明材料</w:t>
      </w:r>
    </w:p>
    <w:p w14:paraId="11B30C9C">
      <w:pPr>
        <w:pStyle w:val="6"/>
        <w:jc w:val="center"/>
        <w:outlineLvl w:val="2"/>
      </w:pPr>
      <w:r>
        <w:rPr>
          <w:rFonts w:ascii="仿宋_GB2312" w:hAnsi="仿宋_GB2312" w:eastAsia="仿宋_GB2312" w:cs="仿宋_GB2312"/>
          <w:b/>
          <w:sz w:val="28"/>
        </w:rPr>
        <w:t>营业执照等证明文件</w:t>
      </w:r>
    </w:p>
    <w:p w14:paraId="0C9F3879">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DE9276F">
      <w:pPr>
        <w:pStyle w:val="6"/>
        <w:ind w:firstLine="480"/>
        <w:jc w:val="left"/>
      </w:pPr>
      <w:r>
        <w:rPr>
          <w:rFonts w:ascii="仿宋_GB2312" w:hAnsi="仿宋_GB2312" w:eastAsia="仿宋_GB2312" w:cs="仿宋_GB2312"/>
        </w:rPr>
        <w:t>（）供应商为法人（包括企业、事业单位和社会团体）的</w:t>
      </w:r>
    </w:p>
    <w:p w14:paraId="08DABE2E">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w:t>
      </w:r>
      <w:r>
        <w:rPr>
          <w:rFonts w:ascii="仿宋_GB2312" w:hAnsi="仿宋_GB2312" w:eastAsia="仿宋_GB2312" w:cs="仿宋_GB2312"/>
          <w:u w:val="single"/>
        </w:rPr>
        <w:t>（请填写法人的具体证照名称）</w:t>
      </w:r>
      <w:r>
        <w:rPr>
          <w:rFonts w:ascii="仿宋_GB2312" w:hAnsi="仿宋_GB2312" w:eastAsia="仿宋_GB2312" w:cs="仿宋_GB2312"/>
        </w:rPr>
        <w:t>复印件，该证明材料真实有效，否则我方负全部责任。</w:t>
      </w:r>
    </w:p>
    <w:p w14:paraId="02142F97">
      <w:pPr>
        <w:pStyle w:val="6"/>
        <w:ind w:firstLine="480"/>
        <w:jc w:val="left"/>
      </w:pPr>
      <w:r>
        <w:rPr>
          <w:rFonts w:ascii="仿宋_GB2312" w:hAnsi="仿宋_GB2312" w:eastAsia="仿宋_GB2312" w:cs="仿宋_GB2312"/>
        </w:rPr>
        <w:t>（）供应商为非法人（包括其他组织、自然人）的</w:t>
      </w:r>
    </w:p>
    <w:p w14:paraId="6431370B">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w:t>
      </w:r>
      <w:r>
        <w:rPr>
          <w:rFonts w:ascii="仿宋_GB2312" w:hAnsi="仿宋_GB2312" w:eastAsia="仿宋_GB2312" w:cs="仿宋_GB2312"/>
          <w:u w:val="single"/>
        </w:rPr>
        <w:t>（请填写非自然人的非法人的具体证照名称）</w:t>
      </w:r>
      <w:r>
        <w:rPr>
          <w:rFonts w:ascii="仿宋_GB2312" w:hAnsi="仿宋_GB2312" w:eastAsia="仿宋_GB2312" w:cs="仿宋_GB2312"/>
        </w:rPr>
        <w:t>复印件，该证明材料真实有效，否则我方负全部责任。</w:t>
      </w:r>
    </w:p>
    <w:p w14:paraId="4B87249A">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w:t>
      </w:r>
      <w:r>
        <w:rPr>
          <w:rFonts w:ascii="仿宋_GB2312" w:hAnsi="仿宋_GB2312" w:eastAsia="仿宋_GB2312" w:cs="仿宋_GB2312"/>
          <w:u w:val="single"/>
        </w:rPr>
        <w:t>（请填写自然人的身份证件名称）</w:t>
      </w:r>
      <w:r>
        <w:rPr>
          <w:rFonts w:ascii="仿宋_GB2312" w:hAnsi="仿宋_GB2312" w:eastAsia="仿宋_GB2312" w:cs="仿宋_GB2312"/>
        </w:rPr>
        <w:t>复印件，该证明材料真实有效，否则我方负全部责任。</w:t>
      </w:r>
      <w:r>
        <w:br w:type="textWrapping"/>
      </w:r>
      <w:r>
        <w:br w:type="textWrapping"/>
      </w:r>
    </w:p>
    <w:p w14:paraId="10B33F67">
      <w:pPr>
        <w:pStyle w:val="6"/>
        <w:ind w:firstLine="480"/>
        <w:jc w:val="left"/>
      </w:pPr>
      <w:r>
        <w:rPr>
          <w:rFonts w:ascii="仿宋_GB2312" w:hAnsi="仿宋_GB2312" w:eastAsia="仿宋_GB2312" w:cs="仿宋_GB2312"/>
        </w:rPr>
        <w:t>※注意：</w:t>
      </w:r>
    </w:p>
    <w:p w14:paraId="6277B80F">
      <w:pPr>
        <w:pStyle w:val="6"/>
        <w:ind w:firstLine="480"/>
        <w:jc w:val="left"/>
      </w:pPr>
      <w:r>
        <w:rPr>
          <w:rFonts w:ascii="仿宋_GB2312" w:hAnsi="仿宋_GB2312" w:eastAsia="仿宋_GB2312" w:cs="仿宋_GB2312"/>
        </w:rPr>
        <w:t>1、请供应商根据实际情况填写，在相应的（）中打“√”并选择相应的“□”（若有）后，再按照本格式的要求提供相应证明材料的复印件。</w:t>
      </w:r>
    </w:p>
    <w:p w14:paraId="522CA0A3">
      <w:pPr>
        <w:pStyle w:val="6"/>
        <w:ind w:firstLine="480"/>
        <w:jc w:val="left"/>
      </w:pPr>
      <w:r>
        <w:rPr>
          <w:rFonts w:ascii="仿宋_GB2312" w:hAnsi="仿宋_GB2312" w:eastAsia="仿宋_GB2312" w:cs="仿宋_GB231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CA7855A">
      <w:pPr>
        <w:pStyle w:val="6"/>
        <w:ind w:firstLine="480"/>
        <w:jc w:val="left"/>
      </w:pPr>
      <w:r>
        <w:rPr>
          <w:rFonts w:ascii="仿宋_GB2312" w:hAnsi="仿宋_GB2312" w:eastAsia="仿宋_GB2312" w:cs="仿宋_GB2312"/>
        </w:rPr>
        <w:t>3、对于接受联合体形式的谈判且供应商是联合体的，则联合体各成员都应当提交本资格证明文件。</w:t>
      </w:r>
      <w:r>
        <w:br w:type="textWrapping"/>
      </w:r>
      <w:r>
        <w:br w:type="textWrapping"/>
      </w:r>
    </w:p>
    <w:p w14:paraId="2935B499">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0E5DE8DD">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6DCF99F7">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6819CB1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80677D">
      <w:pPr>
        <w:pStyle w:val="6"/>
        <w:jc w:val="center"/>
        <w:outlineLvl w:val="2"/>
      </w:pPr>
      <w:r>
        <w:rPr>
          <w:rFonts w:ascii="仿宋_GB2312" w:hAnsi="仿宋_GB2312" w:eastAsia="仿宋_GB2312" w:cs="仿宋_GB2312"/>
          <w:b/>
          <w:sz w:val="28"/>
        </w:rPr>
        <w:t>财务状况报告</w:t>
      </w:r>
    </w:p>
    <w:p w14:paraId="500F3268">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ED6509D">
      <w:pPr>
        <w:pStyle w:val="6"/>
        <w:ind w:firstLine="480"/>
        <w:jc w:val="left"/>
      </w:pPr>
      <w:r>
        <w:rPr>
          <w:rFonts w:ascii="仿宋_GB2312" w:hAnsi="仿宋_GB2312" w:eastAsia="仿宋_GB2312" w:cs="仿宋_GB2312"/>
        </w:rPr>
        <w:t>（）供应商提供财务报告的</w:t>
      </w:r>
    </w:p>
    <w:p w14:paraId="17AD298C">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财务报告复印件，包括资产负债表、利润表、现金流量表、所有者权益变动表及其附注（若有）、会计师事务所营业执照和注册会计师资格证书，上述证明材料真实有效，否则我方负全部责任。</w:t>
      </w:r>
    </w:p>
    <w:p w14:paraId="05B87551">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0A49707">
      <w:pPr>
        <w:pStyle w:val="6"/>
        <w:ind w:firstLine="480"/>
        <w:jc w:val="left"/>
      </w:pPr>
      <w:r>
        <w:rPr>
          <w:rFonts w:ascii="仿宋_GB2312" w:hAnsi="仿宋_GB2312" w:eastAsia="仿宋_GB2312" w:cs="仿宋_GB2312"/>
        </w:rPr>
        <w:t>□社会团体、民办非企单位适用：现附上我方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2BE8C75F">
      <w:pPr>
        <w:pStyle w:val="6"/>
        <w:ind w:firstLine="480"/>
        <w:jc w:val="left"/>
      </w:pPr>
      <w:r>
        <w:rPr>
          <w:rFonts w:ascii="仿宋_GB2312" w:hAnsi="仿宋_GB2312" w:eastAsia="仿宋_GB2312" w:cs="仿宋_GB2312"/>
        </w:rPr>
        <w:t>（）供应商提供资信证明的</w:t>
      </w:r>
    </w:p>
    <w:p w14:paraId="42DD52EE">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A777C55">
      <w:pPr>
        <w:pStyle w:val="6"/>
        <w:ind w:firstLine="480"/>
        <w:jc w:val="left"/>
      </w:pPr>
      <w:r>
        <w:rPr>
          <w:rFonts w:ascii="仿宋_GB2312" w:hAnsi="仿宋_GB2312" w:eastAsia="仿宋_GB2312" w:cs="仿宋_GB2312"/>
        </w:rPr>
        <w:t>□自然人适用（包括企业、事业单位、社会团体和其他组织）：现附上我方银行：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579BF5EC">
      <w:pPr>
        <w:pStyle w:val="6"/>
        <w:ind w:firstLine="480"/>
        <w:jc w:val="left"/>
      </w:pPr>
      <w:r>
        <w:rPr>
          <w:rFonts w:ascii="仿宋_GB2312" w:hAnsi="仿宋_GB2312" w:eastAsia="仿宋_GB2312" w:cs="仿宋_GB2312"/>
        </w:rPr>
        <w:t>（）供应商提供谈判担保函的</w:t>
      </w:r>
    </w:p>
    <w:p w14:paraId="1A40489A">
      <w:pPr>
        <w:pStyle w:val="6"/>
        <w:ind w:firstLine="480"/>
        <w:jc w:val="left"/>
      </w:pPr>
      <w:r>
        <w:rPr>
          <w:rFonts w:ascii="仿宋_GB2312" w:hAnsi="仿宋_GB2312" w:eastAsia="仿宋_GB2312" w:cs="仿宋_GB2312"/>
        </w:rPr>
        <w:t>现附上由财政部门认可的政府采购专业担保机构：</w:t>
      </w:r>
      <w:r>
        <w:rPr>
          <w:rFonts w:ascii="仿宋_GB2312" w:hAnsi="仿宋_GB2312" w:eastAsia="仿宋_GB2312" w:cs="仿宋_GB2312"/>
          <w:u w:val="single"/>
        </w:rPr>
        <w:t>（填写“担保机构全称”）</w:t>
      </w:r>
      <w:r>
        <w:rPr>
          <w:rFonts w:ascii="仿宋_GB2312" w:hAnsi="仿宋_GB2312" w:eastAsia="仿宋_GB2312" w:cs="仿宋_GB2312"/>
        </w:rPr>
        <w:t>出具的谈判担保函复印件，上述证明材料真实有效，否则我方负全部责任。</w:t>
      </w:r>
    </w:p>
    <w:p w14:paraId="4CEF0ACD">
      <w:pPr>
        <w:pStyle w:val="6"/>
        <w:ind w:firstLine="480"/>
        <w:jc w:val="left"/>
      </w:pPr>
      <w:r>
        <w:rPr>
          <w:rFonts w:ascii="仿宋_GB2312" w:hAnsi="仿宋_GB2312" w:eastAsia="仿宋_GB2312" w:cs="仿宋_GB2312"/>
        </w:rPr>
        <w:t>※注意事项：</w:t>
      </w:r>
    </w:p>
    <w:p w14:paraId="5CDA5807">
      <w:pPr>
        <w:pStyle w:val="6"/>
        <w:ind w:firstLine="480"/>
        <w:jc w:val="left"/>
      </w:pPr>
      <w:r>
        <w:rPr>
          <w:rFonts w:ascii="仿宋_GB2312" w:hAnsi="仿宋_GB2312" w:eastAsia="仿宋_GB2312" w:cs="仿宋_GB2312"/>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0F202D93">
      <w:pPr>
        <w:pStyle w:val="6"/>
        <w:ind w:firstLine="480"/>
        <w:jc w:val="left"/>
      </w:pPr>
      <w:r>
        <w:rPr>
          <w:rFonts w:ascii="仿宋_GB2312" w:hAnsi="仿宋_GB2312" w:eastAsia="仿宋_GB2312" w:cs="仿宋_GB2312"/>
        </w:rPr>
        <w:t>2、供应商提供的财务报告复印件（成立年限按照首次响应文件递交截止时间推算）应符合下列规定：</w:t>
      </w:r>
    </w:p>
    <w:p w14:paraId="1051D0E6">
      <w:pPr>
        <w:pStyle w:val="6"/>
        <w:ind w:firstLine="480"/>
        <w:jc w:val="left"/>
      </w:pPr>
      <w:r>
        <w:rPr>
          <w:rFonts w:ascii="仿宋_GB2312" w:hAnsi="仿宋_GB2312" w:eastAsia="仿宋_GB2312" w:cs="仿宋_GB2312"/>
        </w:rPr>
        <w:t>2.1成立年限满1年及以上的供应商，提供经审计的上一年度的年度财务报告。</w:t>
      </w:r>
    </w:p>
    <w:p w14:paraId="003871B6">
      <w:pPr>
        <w:pStyle w:val="6"/>
        <w:ind w:firstLine="480"/>
        <w:jc w:val="left"/>
      </w:pPr>
      <w:r>
        <w:rPr>
          <w:rFonts w:ascii="仿宋_GB2312" w:hAnsi="仿宋_GB2312" w:eastAsia="仿宋_GB2312" w:cs="仿宋_GB2312"/>
        </w:rPr>
        <w:t>2.2成立年限满半年但不足1年的供应商，提供该半年度中任一季度的季度财务报告或该半年度的半年度财务报告。</w:t>
      </w:r>
    </w:p>
    <w:p w14:paraId="56AEB5B5">
      <w:pPr>
        <w:pStyle w:val="6"/>
        <w:jc w:val="left"/>
      </w:pPr>
      <w:r>
        <w:rPr>
          <w:rFonts w:ascii="仿宋_GB2312" w:hAnsi="仿宋_GB2312" w:eastAsia="仿宋_GB2312" w:cs="仿宋_GB2312"/>
          <w:b/>
        </w:rPr>
        <w:t>※无法按照本格式注意事项第2.1、2.2条规定提供财务报告复印件的供应商，应按照本格式注意事项的要求选择提供资信证明复印件或谈判担保函复印件。</w:t>
      </w:r>
    </w:p>
    <w:p w14:paraId="356D50F4">
      <w:pPr>
        <w:pStyle w:val="6"/>
        <w:ind w:firstLine="480"/>
        <w:jc w:val="left"/>
      </w:pPr>
      <w:r>
        <w:rPr>
          <w:rFonts w:ascii="仿宋_GB2312" w:hAnsi="仿宋_GB2312" w:eastAsia="仿宋_GB2312" w:cs="仿宋_GB2312"/>
        </w:rPr>
        <w:t>3、供应商提供的相应证明材料复印件均应符合：内容完整、清晰、整洁，并由供应商加盖其单位公章。</w:t>
      </w:r>
    </w:p>
    <w:p w14:paraId="6108A79C">
      <w:pPr>
        <w:pStyle w:val="6"/>
        <w:ind w:firstLine="480"/>
        <w:jc w:val="left"/>
      </w:pPr>
      <w:r>
        <w:rPr>
          <w:rFonts w:ascii="仿宋_GB2312" w:hAnsi="仿宋_GB2312" w:eastAsia="仿宋_GB2312" w:cs="仿宋_GB2312"/>
        </w:rPr>
        <w:t>5、对于接受联合体形式的谈判且供应商是联合体的，则联合体各成员都应当提交本资格证明文件。</w:t>
      </w:r>
      <w:r>
        <w:br w:type="textWrapping"/>
      </w:r>
      <w:r>
        <w:br w:type="textWrapping"/>
      </w:r>
      <w:r>
        <w:br w:type="textWrapping"/>
      </w:r>
    </w:p>
    <w:p w14:paraId="14CBE943">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4BFFCF7B">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0CA11671">
      <w:pPr>
        <w:pStyle w:val="6"/>
        <w:ind w:firstLine="480"/>
        <w:jc w:val="left"/>
      </w:pPr>
      <w:r>
        <w:rPr>
          <w:rFonts w:ascii="仿宋_GB2312" w:hAnsi="仿宋_GB2312" w:eastAsia="仿宋_GB2312" w:cs="仿宋_GB2312"/>
        </w:rPr>
        <w:t>日期：年月日</w:t>
      </w:r>
    </w:p>
    <w:p w14:paraId="5AFB96FA">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CAECAA">
      <w:pPr>
        <w:pStyle w:val="6"/>
        <w:jc w:val="center"/>
        <w:outlineLvl w:val="2"/>
      </w:pPr>
      <w:r>
        <w:rPr>
          <w:rFonts w:ascii="仿宋_GB2312" w:hAnsi="仿宋_GB2312" w:eastAsia="仿宋_GB2312" w:cs="仿宋_GB2312"/>
          <w:b/>
          <w:sz w:val="28"/>
        </w:rPr>
        <w:t>依法缴纳税收证明材料</w:t>
      </w:r>
    </w:p>
    <w:p w14:paraId="7C466A8E">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0209A91">
      <w:pPr>
        <w:pStyle w:val="6"/>
        <w:ind w:firstLine="480"/>
        <w:jc w:val="left"/>
      </w:pPr>
      <w:r>
        <w:rPr>
          <w:rFonts w:ascii="仿宋_GB2312" w:hAnsi="仿宋_GB2312" w:eastAsia="仿宋_GB2312" w:cs="仿宋_GB2312"/>
        </w:rPr>
        <w:t>1、依法缴纳税收的供应商</w:t>
      </w:r>
    </w:p>
    <w:p w14:paraId="00F47033">
      <w:pPr>
        <w:pStyle w:val="6"/>
        <w:ind w:firstLine="480"/>
        <w:jc w:val="left"/>
      </w:pPr>
      <w:r>
        <w:rPr>
          <w:rFonts w:ascii="仿宋_GB2312" w:hAnsi="仿宋_GB2312" w:eastAsia="仿宋_GB2312" w:cs="仿宋_GB2312"/>
        </w:rPr>
        <w:t>（）法人（包括企业、事业单位和社会团体）的</w:t>
      </w:r>
    </w:p>
    <w:p w14:paraId="780D66E6">
      <w:pPr>
        <w:pStyle w:val="6"/>
        <w:ind w:firstLine="480"/>
        <w:jc w:val="left"/>
      </w:pPr>
      <w:r>
        <w:rPr>
          <w:rFonts w:ascii="仿宋_GB2312" w:hAnsi="仿宋_GB2312" w:eastAsia="仿宋_GB2312" w:cs="仿宋_GB2312"/>
        </w:rPr>
        <w:t xml:space="preserve">现附上自 </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日期间我方缴纳（包括但不限于税务机关出具的专用收据、税收缴纳证明或税收代缴银行的缴款收讫凭证）等税收凭据复印件，上述证明材料真实有效，否则我方负全部责任。</w:t>
      </w:r>
    </w:p>
    <w:p w14:paraId="0A1A431E">
      <w:pPr>
        <w:pStyle w:val="6"/>
        <w:ind w:firstLine="480"/>
        <w:jc w:val="left"/>
      </w:pPr>
      <w:r>
        <w:rPr>
          <w:rFonts w:ascii="仿宋_GB2312" w:hAnsi="仿宋_GB2312" w:eastAsia="仿宋_GB2312" w:cs="仿宋_GB2312"/>
        </w:rPr>
        <w:t>（）非法人（包括其他组织、自然人）的</w:t>
      </w:r>
    </w:p>
    <w:p w14:paraId="3150D011">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日至</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日期间我方缴纳（包括但不限于税务机关出具的专用收据、税收缴纳证明或税收代缴银行的缴款收讫凭证）等税收凭据复印件，上述证明材料真实有效，否则我方负全部责任。</w:t>
      </w:r>
    </w:p>
    <w:p w14:paraId="286BC849">
      <w:pPr>
        <w:pStyle w:val="6"/>
        <w:ind w:firstLine="480"/>
        <w:jc w:val="left"/>
      </w:pPr>
      <w:r>
        <w:rPr>
          <w:rFonts w:ascii="仿宋_GB2312" w:hAnsi="仿宋_GB2312" w:eastAsia="仿宋_GB2312" w:cs="仿宋_GB2312"/>
        </w:rPr>
        <w:t>2、依法减免税收的供应商</w:t>
      </w:r>
    </w:p>
    <w:p w14:paraId="74A54950">
      <w:pPr>
        <w:pStyle w:val="6"/>
        <w:ind w:firstLine="480"/>
        <w:jc w:val="left"/>
      </w:pPr>
      <w:r>
        <w:rPr>
          <w:rFonts w:ascii="仿宋_GB2312" w:hAnsi="仿宋_GB2312" w:eastAsia="仿宋_GB2312" w:cs="仿宋_GB2312"/>
        </w:rPr>
        <w:t>（）现附上我方依法免税证明材料复印件，上述证明材料真实有效，否则我方负全部责任。</w:t>
      </w:r>
      <w:r>
        <w:br w:type="textWrapping"/>
      </w:r>
      <w:r>
        <w:br w:type="textWrapping"/>
      </w:r>
    </w:p>
    <w:p w14:paraId="5DC6A533">
      <w:pPr>
        <w:pStyle w:val="6"/>
        <w:ind w:firstLine="480"/>
        <w:jc w:val="left"/>
      </w:pPr>
      <w:r>
        <w:rPr>
          <w:rFonts w:ascii="仿宋_GB2312" w:hAnsi="仿宋_GB2312" w:eastAsia="仿宋_GB2312" w:cs="仿宋_GB2312"/>
        </w:rPr>
        <w:t>※注意</w:t>
      </w:r>
    </w:p>
    <w:p w14:paraId="5BCC1F30">
      <w:pPr>
        <w:pStyle w:val="6"/>
        <w:ind w:firstLine="480"/>
        <w:jc w:val="left"/>
      </w:pPr>
      <w:r>
        <w:rPr>
          <w:rFonts w:ascii="仿宋_GB2312" w:hAnsi="仿宋_GB2312" w:eastAsia="仿宋_GB2312" w:cs="仿宋_GB2312"/>
        </w:rPr>
        <w:t>1、请供应商根据实际情况填写，在相应的（）中打“√”，并按照本格式的要求提供相应证明材料的复印件。</w:t>
      </w:r>
    </w:p>
    <w:p w14:paraId="5B822E0B">
      <w:pPr>
        <w:pStyle w:val="6"/>
        <w:ind w:firstLine="480"/>
        <w:jc w:val="left"/>
      </w:pPr>
      <w:r>
        <w:rPr>
          <w:rFonts w:ascii="仿宋_GB2312" w:hAnsi="仿宋_GB2312" w:eastAsia="仿宋_GB2312" w:cs="仿宋_GB2312"/>
        </w:rPr>
        <w:t>2、供应商提供的税收凭据复印件应符合下列规定：</w:t>
      </w:r>
    </w:p>
    <w:p w14:paraId="617FA9B7">
      <w:pPr>
        <w:pStyle w:val="6"/>
        <w:ind w:firstLine="480"/>
        <w:jc w:val="left"/>
      </w:pPr>
      <w:r>
        <w:rPr>
          <w:rFonts w:ascii="仿宋_GB2312" w:hAnsi="仿宋_GB2312" w:eastAsia="仿宋_GB2312" w:cs="仿宋_GB2312"/>
        </w:rPr>
        <w:t>2.1首次响应文件递交截止时间前（不含截止时间的当月）已依法缴纳税收的供应商，提供首次响应文件递交截止时间前六个月（不含截止时间的当月）中任一月份的税收凭据复印件。</w:t>
      </w:r>
    </w:p>
    <w:p w14:paraId="1382E233">
      <w:pPr>
        <w:pStyle w:val="6"/>
        <w:ind w:firstLine="480"/>
        <w:jc w:val="left"/>
      </w:pPr>
      <w:r>
        <w:rPr>
          <w:rFonts w:ascii="仿宋_GB2312" w:hAnsi="仿宋_GB2312" w:eastAsia="仿宋_GB2312" w:cs="仿宋_GB2312"/>
        </w:rPr>
        <w:t>2.2首次响应文件递交截止时间的当月成立的供应商，视同满足本项资格条件要求。</w:t>
      </w:r>
    </w:p>
    <w:p w14:paraId="3EE3B462">
      <w:pPr>
        <w:pStyle w:val="6"/>
        <w:ind w:firstLine="480"/>
        <w:jc w:val="left"/>
      </w:pPr>
      <w:r>
        <w:rPr>
          <w:rFonts w:ascii="仿宋_GB2312" w:hAnsi="仿宋_GB2312" w:eastAsia="仿宋_GB2312" w:cs="仿宋_GB2312"/>
        </w:rPr>
        <w:t>2.3若为依法免税范围的供应商，提供依法免税证明材料的，视同满足本项资格条件要求。</w:t>
      </w:r>
      <w:r>
        <w:br w:type="textWrapping"/>
      </w:r>
      <w:r>
        <w:br w:type="textWrapping"/>
      </w:r>
    </w:p>
    <w:p w14:paraId="75CF2C2E">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722AF01C">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2B7D4E48">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54D5FB99">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97E07D">
      <w:pPr>
        <w:pStyle w:val="6"/>
        <w:jc w:val="center"/>
        <w:outlineLvl w:val="2"/>
      </w:pPr>
      <w:r>
        <w:rPr>
          <w:rFonts w:ascii="仿宋_GB2312" w:hAnsi="仿宋_GB2312" w:eastAsia="仿宋_GB2312" w:cs="仿宋_GB2312"/>
          <w:b/>
          <w:sz w:val="28"/>
        </w:rPr>
        <w:t>依法缴纳社会保障资金证明材料</w:t>
      </w:r>
    </w:p>
    <w:p w14:paraId="15C52EDE">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92A5B9C">
      <w:pPr>
        <w:pStyle w:val="6"/>
        <w:ind w:firstLine="480"/>
        <w:jc w:val="left"/>
      </w:pPr>
      <w:r>
        <w:rPr>
          <w:rFonts w:ascii="仿宋_GB2312" w:hAnsi="仿宋_GB2312" w:eastAsia="仿宋_GB2312" w:cs="仿宋_GB2312"/>
        </w:rPr>
        <w:t>1、依法缴纳社会保障资金的供应商</w:t>
      </w:r>
    </w:p>
    <w:p w14:paraId="39DC36D5">
      <w:pPr>
        <w:pStyle w:val="6"/>
        <w:ind w:firstLine="480"/>
        <w:jc w:val="left"/>
      </w:pPr>
      <w:r>
        <w:rPr>
          <w:rFonts w:ascii="仿宋_GB2312" w:hAnsi="仿宋_GB2312" w:eastAsia="仿宋_GB2312" w:cs="仿宋_GB2312"/>
        </w:rPr>
        <w:t>（）法人（包括企业、事业单位和社会团体）的</w:t>
      </w:r>
    </w:p>
    <w:p w14:paraId="6D913264">
      <w:pPr>
        <w:pStyle w:val="6"/>
        <w:ind w:firstLine="480"/>
        <w:jc w:val="left"/>
      </w:pPr>
      <w:r>
        <w:rPr>
          <w:rFonts w:ascii="仿宋_GB2312" w:hAnsi="仿宋_GB2312" w:eastAsia="仿宋_GB2312" w:cs="仿宋_GB2312"/>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72822AAD">
      <w:pPr>
        <w:pStyle w:val="6"/>
        <w:ind w:firstLine="480"/>
        <w:jc w:val="left"/>
      </w:pPr>
      <w:r>
        <w:rPr>
          <w:rFonts w:ascii="仿宋_GB2312" w:hAnsi="仿宋_GB2312" w:eastAsia="仿宋_GB2312" w:cs="仿宋_GB2312"/>
        </w:rPr>
        <w:t>（）非法人（包括其他组织、自然人）的</w:t>
      </w:r>
    </w:p>
    <w:p w14:paraId="1755EBE4">
      <w:pPr>
        <w:pStyle w:val="6"/>
        <w:ind w:firstLine="480"/>
        <w:jc w:val="left"/>
      </w:pPr>
      <w:r>
        <w:rPr>
          <w:rFonts w:ascii="仿宋_GB2312" w:hAnsi="仿宋_GB2312" w:eastAsia="仿宋_GB2312" w:cs="仿宋_GB2312"/>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51E1C7B7">
      <w:pPr>
        <w:pStyle w:val="6"/>
        <w:ind w:firstLine="480"/>
        <w:jc w:val="left"/>
      </w:pPr>
      <w:r>
        <w:rPr>
          <w:rFonts w:ascii="仿宋_GB2312" w:hAnsi="仿宋_GB2312" w:eastAsia="仿宋_GB2312" w:cs="仿宋_GB2312"/>
        </w:rPr>
        <w:t>2、依法不需要缴纳或暂缓缴纳社会保障资金的供应商</w:t>
      </w:r>
    </w:p>
    <w:p w14:paraId="2B1EFD51">
      <w:pPr>
        <w:pStyle w:val="6"/>
        <w:ind w:firstLine="480"/>
        <w:jc w:val="left"/>
      </w:pPr>
      <w:r>
        <w:rPr>
          <w:rFonts w:ascii="仿宋_GB2312" w:hAnsi="仿宋_GB2312" w:eastAsia="仿宋_GB2312" w:cs="仿宋_GB2312"/>
        </w:rPr>
        <w:t>（）现附上我方依法不需要缴纳社会保障资金证明材料复印件，上述证明材料真实有效，否则我方负全部责任。</w:t>
      </w:r>
      <w:r>
        <w:br w:type="textWrapping"/>
      </w:r>
    </w:p>
    <w:p w14:paraId="4B61ABDA">
      <w:pPr>
        <w:pStyle w:val="6"/>
        <w:ind w:firstLine="480"/>
        <w:jc w:val="left"/>
      </w:pPr>
      <w:r>
        <w:rPr>
          <w:rFonts w:ascii="仿宋_GB2312" w:hAnsi="仿宋_GB2312" w:eastAsia="仿宋_GB2312" w:cs="仿宋_GB2312"/>
        </w:rPr>
        <w:t>※注意</w:t>
      </w:r>
    </w:p>
    <w:p w14:paraId="7440C93E">
      <w:pPr>
        <w:pStyle w:val="6"/>
        <w:ind w:firstLine="480"/>
        <w:jc w:val="left"/>
      </w:pPr>
      <w:r>
        <w:rPr>
          <w:rFonts w:ascii="仿宋_GB2312" w:hAnsi="仿宋_GB2312" w:eastAsia="仿宋_GB2312" w:cs="仿宋_GB2312"/>
        </w:rPr>
        <w:t>1、请供应商根据实际情况填写，在相应的（）中打“√”，并按照本格式的要求提供相应证明材料的复印件。</w:t>
      </w:r>
    </w:p>
    <w:p w14:paraId="4E66F0DA">
      <w:pPr>
        <w:pStyle w:val="6"/>
        <w:ind w:firstLine="480"/>
        <w:jc w:val="left"/>
      </w:pPr>
      <w:r>
        <w:rPr>
          <w:rFonts w:ascii="仿宋_GB2312" w:hAnsi="仿宋_GB2312" w:eastAsia="仿宋_GB2312" w:cs="仿宋_GB2312"/>
        </w:rPr>
        <w:t>2、供应商提供的社会保险凭据复印件应符合下列规定：</w:t>
      </w:r>
    </w:p>
    <w:p w14:paraId="2A1F0979">
      <w:pPr>
        <w:pStyle w:val="6"/>
        <w:ind w:firstLine="480"/>
        <w:jc w:val="left"/>
      </w:pPr>
      <w:r>
        <w:rPr>
          <w:rFonts w:ascii="仿宋_GB2312" w:hAnsi="仿宋_GB2312" w:eastAsia="仿宋_GB2312" w:cs="仿宋_GB2312"/>
        </w:rPr>
        <w:t>2.1首次响应文件递交截止时间前（不含截止时间的当月）已依法缴纳社会保障资金的投供应商，提供首次响应文件递交截止时间前六个月（不含截止时间的当月）中任一月份的社会保险凭据复印件。</w:t>
      </w:r>
    </w:p>
    <w:p w14:paraId="50A731F5">
      <w:pPr>
        <w:pStyle w:val="6"/>
        <w:ind w:firstLine="480"/>
        <w:jc w:val="left"/>
      </w:pPr>
      <w:r>
        <w:rPr>
          <w:rFonts w:ascii="仿宋_GB2312" w:hAnsi="仿宋_GB2312" w:eastAsia="仿宋_GB2312" w:cs="仿宋_GB2312"/>
        </w:rPr>
        <w:t>2.2首次响应文件递交截止时间的当月成立的供应商，视同满足本项资格条件要求。</w:t>
      </w:r>
    </w:p>
    <w:p w14:paraId="11597799">
      <w:pPr>
        <w:pStyle w:val="6"/>
        <w:ind w:firstLine="480"/>
        <w:jc w:val="left"/>
      </w:pPr>
      <w:r>
        <w:rPr>
          <w:rFonts w:ascii="仿宋_GB2312" w:hAnsi="仿宋_GB2312" w:eastAsia="仿宋_GB2312" w:cs="仿宋_GB2312"/>
        </w:rPr>
        <w:t>2.3若为依法不需要缴纳或暂缓缴纳社会保障资金的供应商，提供依法不需要缴纳或暂缓缴纳社会保障资金证明材料的，视同满足本项资格条件要求。</w:t>
      </w:r>
    </w:p>
    <w:p w14:paraId="7538D196">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253FC558">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6DF8299D">
      <w:pPr>
        <w:pStyle w:val="6"/>
        <w:ind w:firstLine="480"/>
        <w:jc w:val="left"/>
      </w:pPr>
      <w:r>
        <w:rPr>
          <w:rFonts w:ascii="仿宋_GB2312" w:hAnsi="仿宋_GB2312" w:eastAsia="仿宋_GB2312" w:cs="仿宋_GB2312"/>
        </w:rPr>
        <w:t>日期：年月日</w:t>
      </w:r>
    </w:p>
    <w:p w14:paraId="1604D41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260BE2">
      <w:pPr>
        <w:pStyle w:val="6"/>
        <w:jc w:val="center"/>
        <w:outlineLvl w:val="2"/>
      </w:pPr>
      <w:r>
        <w:rPr>
          <w:rFonts w:ascii="仿宋_GB2312" w:hAnsi="仿宋_GB2312" w:eastAsia="仿宋_GB2312" w:cs="仿宋_GB2312"/>
          <w:b/>
          <w:sz w:val="28"/>
        </w:rPr>
        <w:t>具备履行合同所必需设备和专业技术能力证明材料</w:t>
      </w:r>
    </w:p>
    <w:p w14:paraId="14A907A4">
      <w:pPr>
        <w:pStyle w:val="6"/>
        <w:jc w:val="center"/>
        <w:outlineLvl w:val="1"/>
      </w:pPr>
      <w:r>
        <w:rPr>
          <w:rFonts w:ascii="仿宋_GB2312" w:hAnsi="仿宋_GB2312" w:eastAsia="仿宋_GB2312" w:cs="仿宋_GB2312"/>
          <w:b/>
          <w:sz w:val="36"/>
        </w:rPr>
        <w:t>声明函</w:t>
      </w:r>
    </w:p>
    <w:p w14:paraId="74988BB2">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780716D">
      <w:pPr>
        <w:pStyle w:val="6"/>
        <w:ind w:firstLine="480"/>
        <w:jc w:val="left"/>
      </w:pPr>
      <w:r>
        <w:rPr>
          <w:rFonts w:ascii="仿宋_GB2312" w:hAnsi="仿宋_GB2312" w:eastAsia="仿宋_GB2312" w:cs="仿宋_GB2312"/>
        </w:rPr>
        <w:t>我方具备履行合同所必需的设备和专业技术能力，并对本声明承诺的真实性负责，否则产生不利后果由我方承担责任。</w:t>
      </w:r>
    </w:p>
    <w:p w14:paraId="0374D6DD">
      <w:pPr>
        <w:pStyle w:val="6"/>
        <w:ind w:firstLine="480"/>
        <w:jc w:val="left"/>
      </w:pPr>
      <w:r>
        <w:rPr>
          <w:rFonts w:ascii="仿宋_GB2312" w:hAnsi="仿宋_GB2312" w:eastAsia="仿宋_GB2312" w:cs="仿宋_GB2312"/>
        </w:rPr>
        <w:t>特此声明。</w:t>
      </w:r>
      <w:r>
        <w:br w:type="textWrapping"/>
      </w:r>
      <w:r>
        <w:br w:type="textWrapping"/>
      </w:r>
    </w:p>
    <w:p w14:paraId="00DE39AB">
      <w:pPr>
        <w:pStyle w:val="6"/>
        <w:jc w:val="left"/>
      </w:pPr>
      <w:r>
        <w:rPr>
          <w:rFonts w:ascii="仿宋_GB2312" w:hAnsi="仿宋_GB2312" w:eastAsia="仿宋_GB2312" w:cs="仿宋_GB2312"/>
          <w:b/>
        </w:rPr>
        <w:t>1.谈判文件“供应商的资格”中特定资格条件如果没有特别规定，则由供应商在响应文件中按上述格式提供其具备履行合同所必需的设备和专业技术能力的声明即可，声明函应加盖供应商单位公章。</w:t>
      </w:r>
    </w:p>
    <w:p w14:paraId="162B33A1">
      <w:pPr>
        <w:pStyle w:val="6"/>
        <w:ind w:firstLine="480"/>
        <w:jc w:val="left"/>
      </w:pPr>
      <w:r>
        <w:rPr>
          <w:rFonts w:ascii="仿宋_GB2312" w:hAnsi="仿宋_GB2312" w:eastAsia="仿宋_GB2312" w:cs="仿宋_GB2312"/>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47AFF71B">
      <w:pPr>
        <w:pStyle w:val="6"/>
        <w:ind w:firstLine="480"/>
        <w:jc w:val="left"/>
      </w:pPr>
      <w:r>
        <w:rPr>
          <w:rFonts w:ascii="仿宋_GB2312" w:hAnsi="仿宋_GB2312" w:eastAsia="仿宋_GB2312" w:cs="仿宋_GB2312"/>
        </w:rPr>
        <w:t>3.对于接受联合体形式的谈判且供应商是联合体的，则联合体各成员都应当提交本资格证明文件。</w:t>
      </w:r>
      <w:r>
        <w:br w:type="textWrapping"/>
      </w:r>
      <w:r>
        <w:br w:type="textWrapping"/>
      </w:r>
    </w:p>
    <w:p w14:paraId="0D507CA9">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15B750B4">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40C9B27E">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2F2A2A1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ED3DF2">
      <w:pPr>
        <w:pStyle w:val="6"/>
        <w:jc w:val="center"/>
        <w:outlineLvl w:val="2"/>
      </w:pPr>
      <w:r>
        <w:rPr>
          <w:rFonts w:ascii="仿宋_GB2312" w:hAnsi="仿宋_GB2312" w:eastAsia="仿宋_GB2312" w:cs="仿宋_GB2312"/>
          <w:b/>
          <w:sz w:val="28"/>
        </w:rPr>
        <w:t>参加采购活动前三年内在经营活动中没有重大违法记录书面声明</w:t>
      </w:r>
    </w:p>
    <w:p w14:paraId="2D15BE8E">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40FC2B1">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489E71DE">
      <w:pPr>
        <w:pStyle w:val="6"/>
        <w:ind w:firstLine="480"/>
        <w:jc w:val="left"/>
      </w:pPr>
      <w:r>
        <w:rPr>
          <w:rFonts w:ascii="仿宋_GB2312" w:hAnsi="仿宋_GB2312" w:eastAsia="仿宋_GB2312" w:cs="仿宋_GB2312"/>
        </w:rPr>
        <w:t>特此声明。</w:t>
      </w:r>
      <w:r>
        <w:br w:type="textWrapping"/>
      </w:r>
      <w:r>
        <w:br w:type="textWrapping"/>
      </w:r>
    </w:p>
    <w:p w14:paraId="2D8006B3">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55109CEF">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3163E25C">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p>
    <w:p w14:paraId="5098C28D">
      <w:pPr>
        <w:pStyle w:val="6"/>
        <w:ind w:firstLine="480"/>
        <w:jc w:val="left"/>
      </w:pPr>
      <w:r>
        <w:rPr>
          <w:rFonts w:ascii="仿宋_GB2312" w:hAnsi="仿宋_GB2312" w:eastAsia="仿宋_GB2312" w:cs="仿宋_GB2312"/>
        </w:rPr>
        <w:t>※注意</w:t>
      </w:r>
    </w:p>
    <w:p w14:paraId="72D7DDCD">
      <w:pPr>
        <w:pStyle w:val="6"/>
        <w:ind w:firstLine="480"/>
        <w:jc w:val="left"/>
      </w:pPr>
      <w:r>
        <w:rPr>
          <w:rFonts w:ascii="仿宋_GB2312" w:hAnsi="仿宋_GB2312" w:eastAsia="仿宋_GB2312" w:cs="仿宋_GB2312"/>
        </w:rPr>
        <w:t>1、“重大违法记录”指供应商因违法经营受到刑事处罚或责令停产停业、吊销许可证或执照、较大数额罚款等行政处罚。</w:t>
      </w:r>
    </w:p>
    <w:p w14:paraId="0714C5FB">
      <w:pPr>
        <w:pStyle w:val="6"/>
        <w:ind w:firstLine="480"/>
        <w:jc w:val="left"/>
      </w:pPr>
      <w:r>
        <w:rPr>
          <w:rFonts w:ascii="仿宋_GB2312" w:hAnsi="仿宋_GB2312" w:eastAsia="仿宋_GB2312" w:cs="仿宋_GB2312"/>
        </w:rPr>
        <w:t>2、请供应商根据实际情况如实声明，否则视为提供虚假材料。</w:t>
      </w:r>
    </w:p>
    <w:p w14:paraId="43BB387A">
      <w:pPr>
        <w:pStyle w:val="6"/>
        <w:jc w:val="center"/>
        <w:outlineLvl w:val="2"/>
      </w:pPr>
      <w:r>
        <w:rPr>
          <w:rFonts w:ascii="仿宋_GB2312" w:hAnsi="仿宋_GB2312" w:eastAsia="仿宋_GB2312" w:cs="仿宋_GB2312"/>
          <w:b/>
          <w:sz w:val="28"/>
        </w:rPr>
        <w:t>附件3-5 信用记录查询结果</w:t>
      </w:r>
    </w:p>
    <w:p w14:paraId="6487C071">
      <w:pPr>
        <w:pStyle w:val="6"/>
        <w:ind w:firstLine="480"/>
        <w:jc w:val="left"/>
      </w:pPr>
      <w:r>
        <w:rPr>
          <w:rFonts w:ascii="仿宋_GB2312" w:hAnsi="仿宋_GB2312" w:eastAsia="仿宋_GB2312" w:cs="仿宋_GB2312"/>
        </w:rPr>
        <w:t>1、由谈判小组通过网站查询并打印供应商的信用记录。</w:t>
      </w:r>
    </w:p>
    <w:p w14:paraId="59F53082">
      <w:pPr>
        <w:pStyle w:val="6"/>
        <w:ind w:firstLine="480"/>
        <w:jc w:val="left"/>
      </w:pPr>
      <w:r>
        <w:rPr>
          <w:rFonts w:ascii="仿宋_GB2312" w:hAnsi="仿宋_GB2312" w:eastAsia="仿宋_GB2312" w:cs="仿宋_GB2312"/>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5531E9F4">
      <w:pPr>
        <w:pStyle w:val="6"/>
        <w:ind w:firstLine="480"/>
        <w:jc w:val="left"/>
      </w:pPr>
      <w:r>
        <w:rPr>
          <w:rFonts w:ascii="仿宋_GB2312" w:hAnsi="仿宋_GB2312" w:eastAsia="仿宋_GB2312" w:cs="仿宋_GB2312"/>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759D6CC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FF002B">
      <w:pPr>
        <w:pStyle w:val="6"/>
        <w:jc w:val="center"/>
        <w:outlineLvl w:val="2"/>
      </w:pPr>
      <w:r>
        <w:rPr>
          <w:rFonts w:ascii="仿宋_GB2312" w:hAnsi="仿宋_GB2312" w:eastAsia="仿宋_GB2312" w:cs="仿宋_GB2312"/>
          <w:b/>
          <w:sz w:val="28"/>
        </w:rPr>
        <w:t>附件3-6 联合体协议</w:t>
      </w:r>
    </w:p>
    <w:p w14:paraId="15CBA121">
      <w:pPr>
        <w:pStyle w:val="6"/>
        <w:jc w:val="center"/>
      </w:pPr>
      <w:r>
        <w:rPr>
          <w:rFonts w:ascii="仿宋_GB2312" w:hAnsi="仿宋_GB2312" w:eastAsia="仿宋_GB2312" w:cs="仿宋_GB2312"/>
          <w:b/>
        </w:rPr>
        <w:t>（接受联合体的项目使用）</w:t>
      </w:r>
    </w:p>
    <w:p w14:paraId="6150B501">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591CE1E">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自愿组成联合体，共同参加（填写</w:t>
      </w:r>
      <w:r>
        <w:rPr>
          <w:rFonts w:ascii="仿宋_GB2312" w:hAnsi="仿宋_GB2312" w:eastAsia="仿宋_GB2312" w:cs="仿宋_GB2312"/>
          <w:u w:val="single"/>
        </w:rPr>
        <w:t>(项目名称)</w:t>
      </w:r>
      <w:r>
        <w:rPr>
          <w:rFonts w:ascii="仿宋_GB2312" w:hAnsi="仿宋_GB2312" w:eastAsia="仿宋_GB2312" w:cs="仿宋_GB2312"/>
        </w:rPr>
        <w:t>项目（项目编号：</w:t>
      </w:r>
      <w:r>
        <w:rPr>
          <w:rFonts w:ascii="仿宋_GB2312" w:hAnsi="仿宋_GB2312" w:eastAsia="仿宋_GB2312" w:cs="仿宋_GB2312"/>
          <w:u w:val="single"/>
        </w:rPr>
        <w:t>（填写“项目编号”）</w:t>
      </w:r>
      <w:r>
        <w:rPr>
          <w:rFonts w:ascii="仿宋_GB2312" w:hAnsi="仿宋_GB2312" w:eastAsia="仿宋_GB2312" w:cs="仿宋_GB2312"/>
        </w:rPr>
        <w:t>）的响应。现就联合体参加本项目响应谈判的有关事宜达成下列协议：</w:t>
      </w:r>
    </w:p>
    <w:p w14:paraId="1180E1CB">
      <w:pPr>
        <w:pStyle w:val="6"/>
        <w:ind w:firstLine="480"/>
        <w:jc w:val="left"/>
      </w:pPr>
      <w:r>
        <w:rPr>
          <w:rFonts w:ascii="仿宋_GB2312" w:hAnsi="仿宋_GB2312" w:eastAsia="仿宋_GB2312" w:cs="仿宋_GB2312"/>
        </w:rPr>
        <w:t>一、联合体各方应承担的工作和义务具体如下：</w:t>
      </w:r>
    </w:p>
    <w:p w14:paraId="59611A0D">
      <w:pPr>
        <w:pStyle w:val="6"/>
        <w:ind w:firstLine="480"/>
        <w:jc w:val="left"/>
      </w:pPr>
      <w:r>
        <w:rPr>
          <w:rFonts w:ascii="仿宋_GB2312" w:hAnsi="仿宋_GB2312" w:eastAsia="仿宋_GB2312" w:cs="仿宋_GB2312"/>
        </w:rPr>
        <w:t>1、牵头方单位名称：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3E9A89CC">
      <w:pPr>
        <w:pStyle w:val="6"/>
        <w:ind w:firstLine="480"/>
        <w:jc w:val="left"/>
      </w:pPr>
      <w:r>
        <w:rPr>
          <w:rFonts w:ascii="仿宋_GB2312" w:hAnsi="仿宋_GB2312" w:eastAsia="仿宋_GB2312" w:cs="仿宋_GB2312"/>
        </w:rPr>
        <w:t>2、成员方：</w:t>
      </w:r>
    </w:p>
    <w:p w14:paraId="6E305FC6">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6BA96DF3">
      <w:pPr>
        <w:pStyle w:val="6"/>
        <w:ind w:firstLine="480"/>
        <w:jc w:val="left"/>
      </w:pPr>
      <w:r>
        <w:rPr>
          <w:rFonts w:ascii="仿宋_GB2312" w:hAnsi="仿宋_GB2312" w:eastAsia="仿宋_GB2312" w:cs="仿宋_GB2312"/>
        </w:rPr>
        <w:t>……。</w:t>
      </w:r>
    </w:p>
    <w:p w14:paraId="02A62B75">
      <w:pPr>
        <w:pStyle w:val="6"/>
        <w:ind w:firstLine="480"/>
        <w:jc w:val="left"/>
      </w:pPr>
      <w:r>
        <w:rPr>
          <w:rFonts w:ascii="仿宋_GB2312" w:hAnsi="仿宋_GB2312" w:eastAsia="仿宋_GB2312" w:cs="仿宋_GB2312"/>
        </w:rPr>
        <w:t>二、联合体各方的合同金额占比，具体如下：</w:t>
      </w:r>
    </w:p>
    <w:p w14:paraId="15DBB867">
      <w:pPr>
        <w:pStyle w:val="6"/>
        <w:ind w:firstLine="480"/>
        <w:jc w:val="left"/>
      </w:pPr>
      <w:r>
        <w:rPr>
          <w:rFonts w:ascii="仿宋_GB2312" w:hAnsi="仿宋_GB2312" w:eastAsia="仿宋_GB2312" w:cs="仿宋_GB2312"/>
        </w:rPr>
        <w:t>1、牵头方单位名称：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0CFD1D68">
      <w:pPr>
        <w:pStyle w:val="6"/>
        <w:ind w:firstLine="480"/>
        <w:jc w:val="left"/>
      </w:pPr>
      <w:r>
        <w:rPr>
          <w:rFonts w:ascii="仿宋_GB2312" w:hAnsi="仿宋_GB2312" w:eastAsia="仿宋_GB2312" w:cs="仿宋_GB2312"/>
        </w:rPr>
        <w:t>2、成员方：</w:t>
      </w:r>
    </w:p>
    <w:p w14:paraId="04152ABB">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w:t>
      </w:r>
    </w:p>
    <w:p w14:paraId="284EAE36">
      <w:pPr>
        <w:pStyle w:val="6"/>
        <w:ind w:firstLine="480"/>
        <w:jc w:val="left"/>
      </w:pPr>
      <w:r>
        <w:rPr>
          <w:rFonts w:ascii="仿宋_GB2312" w:hAnsi="仿宋_GB2312" w:eastAsia="仿宋_GB2312" w:cs="仿宋_GB2312"/>
        </w:rPr>
        <w:t>……。</w:t>
      </w:r>
    </w:p>
    <w:p w14:paraId="1A285767">
      <w:pPr>
        <w:pStyle w:val="6"/>
        <w:ind w:firstLine="480"/>
        <w:jc w:val="left"/>
      </w:pPr>
      <w:r>
        <w:rPr>
          <w:rFonts w:ascii="仿宋_GB2312" w:hAnsi="仿宋_GB2312" w:eastAsia="仿宋_GB2312" w:cs="仿宋_GB2312"/>
        </w:rPr>
        <w:t>三、联合体各方约定</w:t>
      </w:r>
    </w:p>
    <w:p w14:paraId="3A7A122A">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w:t>
      </w:r>
      <w:r>
        <w:rPr>
          <w:rFonts w:ascii="仿宋_GB2312" w:hAnsi="仿宋_GB2312" w:eastAsia="仿宋_GB2312" w:cs="仿宋_GB2312"/>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51174820">
      <w:pPr>
        <w:pStyle w:val="6"/>
        <w:ind w:firstLine="480"/>
        <w:jc w:val="left"/>
      </w:pPr>
      <w:r>
        <w:rPr>
          <w:rFonts w:ascii="仿宋_GB2312" w:hAnsi="仿宋_GB2312" w:eastAsia="仿宋_GB2312" w:cs="仿宋_GB2312"/>
        </w:rPr>
        <w:t>2、联合体各方约定由（填写“牵头方的全称”）代表联合体办理谈判保证金事宜。</w:t>
      </w:r>
    </w:p>
    <w:p w14:paraId="26E781DF">
      <w:pPr>
        <w:pStyle w:val="6"/>
        <w:ind w:firstLine="480"/>
        <w:jc w:val="left"/>
      </w:pPr>
      <w:r>
        <w:rPr>
          <w:rFonts w:ascii="仿宋_GB2312" w:hAnsi="仿宋_GB2312" w:eastAsia="仿宋_GB2312" w:cs="仿宋_GB2312"/>
        </w:rPr>
        <w:t>四、若成交，牵头方将代表联合体与采购人就合同签订事宜进行协商；若协商一致，则联合体各方将共同与采购人签订政府采购合同，并就政府采购合同约定的事项对采购人承担连带责任。</w:t>
      </w:r>
    </w:p>
    <w:p w14:paraId="7A943666">
      <w:pPr>
        <w:pStyle w:val="6"/>
        <w:ind w:firstLine="480"/>
        <w:jc w:val="left"/>
      </w:pPr>
      <w:r>
        <w:rPr>
          <w:rFonts w:ascii="仿宋_GB2312" w:hAnsi="仿宋_GB2312" w:eastAsia="仿宋_GB2312" w:cs="仿宋_GB2312"/>
        </w:rPr>
        <w:t>五、本协议自签署之日起生效，政府采购合同履行完毕后自动失效。</w:t>
      </w:r>
    </w:p>
    <w:p w14:paraId="09DD27C4">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份，联合体各方各执一份，响应文件中提交一份。</w:t>
      </w:r>
    </w:p>
    <w:p w14:paraId="6E2FA78C">
      <w:pPr>
        <w:pStyle w:val="6"/>
        <w:ind w:firstLine="480"/>
        <w:jc w:val="left"/>
      </w:pPr>
      <w:r>
        <w:rPr>
          <w:rFonts w:ascii="仿宋_GB2312" w:hAnsi="仿宋_GB2312" w:eastAsia="仿宋_GB2312" w:cs="仿宋_GB2312"/>
        </w:rPr>
        <w:t>（以下无正文）</w:t>
      </w:r>
      <w:r>
        <w:br w:type="textWrapping"/>
      </w:r>
      <w:r>
        <w:br w:type="textWrapping"/>
      </w:r>
    </w:p>
    <w:p w14:paraId="5B1002A0">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30114D66">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（签字或盖章）</w:t>
      </w:r>
    </w:p>
    <w:p w14:paraId="15D7EA72">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531BB5A4">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（签字或盖章）</w:t>
      </w:r>
    </w:p>
    <w:p w14:paraId="6DEAD706">
      <w:pPr>
        <w:pStyle w:val="6"/>
        <w:ind w:firstLine="480"/>
        <w:jc w:val="left"/>
      </w:pPr>
      <w:r>
        <w:rPr>
          <w:rFonts w:ascii="仿宋_GB2312" w:hAnsi="仿宋_GB2312" w:eastAsia="仿宋_GB2312" w:cs="仿宋_GB2312"/>
        </w:rPr>
        <w:t>......</w:t>
      </w:r>
    </w:p>
    <w:p w14:paraId="4EBF1FED">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70BA24A8">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（签字或盖章）</w:t>
      </w:r>
    </w:p>
    <w:p w14:paraId="65AF1E59">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r>
        <w:br w:type="textWrapping"/>
      </w:r>
      <w:r>
        <w:br w:type="textWrapping"/>
      </w:r>
    </w:p>
    <w:p w14:paraId="7072CC97">
      <w:pPr>
        <w:pStyle w:val="6"/>
        <w:ind w:firstLine="480"/>
        <w:jc w:val="left"/>
      </w:pPr>
      <w:r>
        <w:rPr>
          <w:rFonts w:ascii="仿宋_GB2312" w:hAnsi="仿宋_GB2312" w:eastAsia="仿宋_GB2312" w:cs="仿宋_GB2312"/>
        </w:rPr>
        <w:t>※注意：</w:t>
      </w:r>
    </w:p>
    <w:p w14:paraId="2EF1960F">
      <w:pPr>
        <w:pStyle w:val="6"/>
        <w:ind w:firstLine="480"/>
        <w:jc w:val="left"/>
      </w:pPr>
      <w:r>
        <w:rPr>
          <w:rFonts w:ascii="仿宋_GB2312" w:hAnsi="仿宋_GB2312" w:eastAsia="仿宋_GB2312" w:cs="仿宋_GB2312"/>
        </w:rPr>
        <w:t>1、若谈判文件规定接受联合体形式且供应商为联合体的，则供应商应提供本协议；否则无须提供。</w:t>
      </w:r>
    </w:p>
    <w:p w14:paraId="1C397006">
      <w:pPr>
        <w:pStyle w:val="6"/>
        <w:ind w:firstLine="480"/>
        <w:jc w:val="left"/>
      </w:pPr>
      <w:r>
        <w:rPr>
          <w:rFonts w:ascii="仿宋_GB2312" w:hAnsi="仿宋_GB2312" w:eastAsia="仿宋_GB2312" w:cs="仿宋_GB2312"/>
        </w:rPr>
        <w:t>2、本协议中的供应商代表如果不是竞争性谈判须知中定义的“单位负责人”，则还必须提供“单位负责人授权书”。</w:t>
      </w:r>
    </w:p>
    <w:p w14:paraId="09D72469">
      <w:pPr>
        <w:pStyle w:val="6"/>
        <w:ind w:firstLine="480"/>
        <w:jc w:val="left"/>
      </w:pPr>
      <w:r>
        <w:rPr>
          <w:rFonts w:ascii="仿宋_GB2312" w:hAnsi="仿宋_GB2312" w:eastAsia="仿宋_GB2312" w:cs="仿宋_GB2312"/>
        </w:rPr>
        <w:t>3、在以联合体形式落实中小企业预留份额项目中，供应商除了要提供《中小企业声明函》，还需提供本协议。</w:t>
      </w:r>
    </w:p>
    <w:p w14:paraId="77BFCBE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315952">
      <w:pPr>
        <w:pStyle w:val="6"/>
        <w:jc w:val="center"/>
        <w:outlineLvl w:val="2"/>
      </w:pPr>
      <w:r>
        <w:rPr>
          <w:rFonts w:ascii="仿宋_GB2312" w:hAnsi="仿宋_GB2312" w:eastAsia="仿宋_GB2312" w:cs="仿宋_GB2312"/>
          <w:b/>
          <w:sz w:val="28"/>
        </w:rPr>
        <w:t>附件3-7 分包意向协议（若有）</w:t>
      </w:r>
    </w:p>
    <w:p w14:paraId="43972E08">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（即本项目的供应商）</w:t>
      </w:r>
    </w:p>
    <w:p w14:paraId="171291E8">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62D516F1">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2E83D0A7">
      <w:pPr>
        <w:pStyle w:val="6"/>
        <w:ind w:firstLine="480"/>
        <w:jc w:val="left"/>
      </w:pPr>
      <w:r>
        <w:rPr>
          <w:rFonts w:ascii="仿宋_GB2312" w:hAnsi="仿宋_GB2312" w:eastAsia="仿宋_GB2312" w:cs="仿宋_GB2312"/>
        </w:rPr>
        <w:t>一、分包标的</w:t>
      </w:r>
    </w:p>
    <w:p w14:paraId="74E8977A">
      <w:pPr>
        <w:pStyle w:val="6"/>
        <w:ind w:firstLine="480"/>
        <w:jc w:val="left"/>
      </w:pPr>
      <w:r>
        <w:rPr>
          <w:rFonts w:ascii="仿宋_GB2312" w:hAnsi="仿宋_GB2312" w:eastAsia="仿宋_GB2312" w:cs="仿宋_GB2312"/>
          <w:u w:val="single"/>
        </w:rPr>
        <w:t>（根据双方的意向填写，可以是表格或文字描述）。</w:t>
      </w:r>
    </w:p>
    <w:p w14:paraId="3207EE75">
      <w:pPr>
        <w:pStyle w:val="6"/>
        <w:ind w:firstLine="480"/>
        <w:jc w:val="left"/>
      </w:pPr>
      <w:r>
        <w:rPr>
          <w:rFonts w:ascii="仿宋_GB2312" w:hAnsi="仿宋_GB2312" w:eastAsia="仿宋_GB2312" w:cs="仿宋_GB2312"/>
        </w:rPr>
        <w:t>二、分包合同金额占比</w:t>
      </w:r>
    </w:p>
    <w:p w14:paraId="5B8E811E">
      <w:pPr>
        <w:pStyle w:val="6"/>
        <w:ind w:firstLine="480"/>
        <w:jc w:val="left"/>
      </w:pPr>
      <w:r>
        <w:rPr>
          <w:rFonts w:ascii="仿宋_GB2312" w:hAnsi="仿宋_GB2312" w:eastAsia="仿宋_GB2312" w:cs="仿宋_GB2312"/>
        </w:rPr>
        <w:t>分包合同价占报价总价的比例：</w:t>
      </w:r>
      <w:r>
        <w:rPr>
          <w:rFonts w:ascii="仿宋_GB2312" w:hAnsi="仿宋_GB2312" w:eastAsia="仿宋_GB2312" w:cs="仿宋_GB2312"/>
          <w:u w:val="single"/>
        </w:rPr>
        <w:t>　　　　　</w:t>
      </w:r>
      <w:r>
        <w:rPr>
          <w:rFonts w:ascii="仿宋_GB2312" w:hAnsi="仿宋_GB2312" w:eastAsia="仿宋_GB2312" w:cs="仿宋_GB2312"/>
        </w:rPr>
        <w:t>%</w:t>
      </w:r>
    </w:p>
    <w:p w14:paraId="61CCC3EC">
      <w:pPr>
        <w:pStyle w:val="6"/>
        <w:ind w:firstLine="480"/>
        <w:jc w:val="left"/>
      </w:pPr>
      <w:r>
        <w:rPr>
          <w:rFonts w:ascii="仿宋_GB2312" w:hAnsi="仿宋_GB2312" w:eastAsia="仿宋_GB2312" w:cs="仿宋_GB2312"/>
        </w:rPr>
        <w:t>三、其他条款</w:t>
      </w:r>
    </w:p>
    <w:p w14:paraId="2ECB1189">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BF88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0EF990">
            <w:pPr>
              <w:pStyle w:val="6"/>
              <w:jc w:val="left"/>
            </w:pPr>
            <w:r>
              <w:rPr>
                <w:rFonts w:ascii="仿宋_GB2312" w:hAnsi="仿宋_GB2312" w:eastAsia="仿宋_GB2312" w:cs="仿宋_GB2312"/>
              </w:rPr>
              <w:t>甲方：</w:t>
            </w:r>
          </w:p>
        </w:tc>
        <w:tc>
          <w:tcPr>
            <w:tcW w:w="4153" w:type="dxa"/>
          </w:tcPr>
          <w:p w14:paraId="04760C2B">
            <w:pPr>
              <w:pStyle w:val="6"/>
              <w:jc w:val="left"/>
            </w:pPr>
            <w:r>
              <w:rPr>
                <w:rFonts w:ascii="仿宋_GB2312" w:hAnsi="仿宋_GB2312" w:eastAsia="仿宋_GB2312" w:cs="仿宋_GB2312"/>
              </w:rPr>
              <w:t>乙方：</w:t>
            </w:r>
          </w:p>
        </w:tc>
      </w:tr>
      <w:tr w14:paraId="59949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A1B391">
            <w:pPr>
              <w:pStyle w:val="6"/>
              <w:jc w:val="left"/>
            </w:pPr>
            <w:r>
              <w:rPr>
                <w:rFonts w:ascii="仿宋_GB2312" w:hAnsi="仿宋_GB2312" w:eastAsia="仿宋_GB2312" w:cs="仿宋_GB2312"/>
              </w:rPr>
              <w:t>住所：</w:t>
            </w:r>
          </w:p>
        </w:tc>
        <w:tc>
          <w:tcPr>
            <w:tcW w:w="4153" w:type="dxa"/>
          </w:tcPr>
          <w:p w14:paraId="63153FB4">
            <w:pPr>
              <w:pStyle w:val="6"/>
              <w:jc w:val="left"/>
            </w:pPr>
            <w:r>
              <w:rPr>
                <w:rFonts w:ascii="仿宋_GB2312" w:hAnsi="仿宋_GB2312" w:eastAsia="仿宋_GB2312" w:cs="仿宋_GB2312"/>
              </w:rPr>
              <w:t>住所：</w:t>
            </w:r>
          </w:p>
        </w:tc>
      </w:tr>
      <w:tr w14:paraId="4E71F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F9BCAFD">
            <w:pPr>
              <w:pStyle w:val="6"/>
              <w:jc w:val="left"/>
            </w:pPr>
            <w:r>
              <w:rPr>
                <w:rFonts w:ascii="仿宋_GB2312" w:hAnsi="仿宋_GB2312" w:eastAsia="仿宋_GB2312" w:cs="仿宋_GB2312"/>
              </w:rPr>
              <w:t>单位负责人或委托代理人：</w:t>
            </w:r>
          </w:p>
        </w:tc>
        <w:tc>
          <w:tcPr>
            <w:tcW w:w="4153" w:type="dxa"/>
          </w:tcPr>
          <w:p w14:paraId="30280E58">
            <w:pPr>
              <w:pStyle w:val="6"/>
              <w:jc w:val="left"/>
            </w:pPr>
            <w:r>
              <w:rPr>
                <w:rFonts w:ascii="仿宋_GB2312" w:hAnsi="仿宋_GB2312" w:eastAsia="仿宋_GB2312" w:cs="仿宋_GB2312"/>
              </w:rPr>
              <w:t>单位负责人或委托代理人：</w:t>
            </w:r>
          </w:p>
        </w:tc>
      </w:tr>
      <w:tr w14:paraId="7C7AF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BF3528">
            <w:pPr>
              <w:pStyle w:val="6"/>
              <w:jc w:val="left"/>
            </w:pPr>
            <w:r>
              <w:rPr>
                <w:rFonts w:ascii="仿宋_GB2312" w:hAnsi="仿宋_GB2312" w:eastAsia="仿宋_GB2312" w:cs="仿宋_GB2312"/>
              </w:rPr>
              <w:t>联系方法：</w:t>
            </w:r>
          </w:p>
        </w:tc>
        <w:tc>
          <w:tcPr>
            <w:tcW w:w="4153" w:type="dxa"/>
          </w:tcPr>
          <w:p w14:paraId="6476A629">
            <w:pPr>
              <w:pStyle w:val="6"/>
              <w:jc w:val="left"/>
            </w:pPr>
            <w:r>
              <w:rPr>
                <w:rFonts w:ascii="仿宋_GB2312" w:hAnsi="仿宋_GB2312" w:eastAsia="仿宋_GB2312" w:cs="仿宋_GB2312"/>
              </w:rPr>
              <w:t>联系方法：</w:t>
            </w:r>
          </w:p>
        </w:tc>
      </w:tr>
      <w:tr w14:paraId="5E3F3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3CBB10">
            <w:pPr>
              <w:pStyle w:val="6"/>
              <w:jc w:val="left"/>
            </w:pPr>
            <w:r>
              <w:rPr>
                <w:rFonts w:ascii="仿宋_GB2312" w:hAnsi="仿宋_GB2312" w:eastAsia="仿宋_GB2312" w:cs="仿宋_GB2312"/>
              </w:rPr>
              <w:t>开户银行：</w:t>
            </w:r>
          </w:p>
        </w:tc>
        <w:tc>
          <w:tcPr>
            <w:tcW w:w="4153" w:type="dxa"/>
          </w:tcPr>
          <w:p w14:paraId="14EE7C7C">
            <w:pPr>
              <w:pStyle w:val="6"/>
              <w:jc w:val="left"/>
            </w:pPr>
            <w:r>
              <w:rPr>
                <w:rFonts w:ascii="仿宋_GB2312" w:hAnsi="仿宋_GB2312" w:eastAsia="仿宋_GB2312" w:cs="仿宋_GB2312"/>
              </w:rPr>
              <w:t>开户银行：</w:t>
            </w:r>
          </w:p>
        </w:tc>
      </w:tr>
      <w:tr w14:paraId="2A8D9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523621">
            <w:pPr>
              <w:pStyle w:val="6"/>
              <w:jc w:val="left"/>
            </w:pPr>
            <w:r>
              <w:rPr>
                <w:rFonts w:ascii="仿宋_GB2312" w:hAnsi="仿宋_GB2312" w:eastAsia="仿宋_GB2312" w:cs="仿宋_GB2312"/>
              </w:rPr>
              <w:t>账号：</w:t>
            </w:r>
          </w:p>
        </w:tc>
        <w:tc>
          <w:tcPr>
            <w:tcW w:w="4153" w:type="dxa"/>
          </w:tcPr>
          <w:p w14:paraId="2EBB53C9">
            <w:pPr>
              <w:pStyle w:val="6"/>
              <w:jc w:val="left"/>
            </w:pPr>
            <w:r>
              <w:rPr>
                <w:rFonts w:ascii="仿宋_GB2312" w:hAnsi="仿宋_GB2312" w:eastAsia="仿宋_GB2312" w:cs="仿宋_GB2312"/>
              </w:rPr>
              <w:t>账号：</w:t>
            </w:r>
          </w:p>
        </w:tc>
      </w:tr>
      <w:tr w14:paraId="38877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63E35A1">
            <w:pPr>
              <w:pStyle w:val="6"/>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07900F25">
            <w:pPr>
              <w:pStyle w:val="6"/>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4D7B9219">
      <w:pPr>
        <w:pStyle w:val="6"/>
        <w:ind w:firstLine="480"/>
        <w:jc w:val="left"/>
      </w:pPr>
      <w:r>
        <w:rPr>
          <w:rFonts w:ascii="仿宋_GB2312" w:hAnsi="仿宋_GB2312" w:eastAsia="仿宋_GB2312" w:cs="仿宋_GB2312"/>
        </w:rPr>
        <w:t>※注意：</w:t>
      </w:r>
    </w:p>
    <w:p w14:paraId="3A48617B">
      <w:pPr>
        <w:pStyle w:val="6"/>
        <w:ind w:firstLine="480"/>
        <w:jc w:val="left"/>
      </w:pPr>
      <w:r>
        <w:rPr>
          <w:rFonts w:ascii="仿宋_GB2312" w:hAnsi="仿宋_GB2312" w:eastAsia="仿宋_GB2312" w:cs="仿宋_GB2312"/>
        </w:rPr>
        <w:t>1.谈判文件接受合同分包且供应商拟将合同分包的，应提供本协议；否则无须提供。</w:t>
      </w:r>
    </w:p>
    <w:p w14:paraId="41043151">
      <w:pPr>
        <w:pStyle w:val="6"/>
        <w:ind w:firstLine="480"/>
        <w:jc w:val="left"/>
      </w:pPr>
      <w:r>
        <w:rPr>
          <w:rFonts w:ascii="仿宋_GB2312" w:hAnsi="仿宋_GB2312" w:eastAsia="仿宋_GB2312" w:cs="仿宋_GB2312"/>
        </w:rPr>
        <w:t>2.本协议由委托代理人签字或盖章的，应按照本章载明的格式提供“单位授权书”。</w:t>
      </w:r>
    </w:p>
    <w:p w14:paraId="1243C72D">
      <w:pPr>
        <w:pStyle w:val="6"/>
        <w:ind w:firstLine="480"/>
        <w:jc w:val="left"/>
      </w:pPr>
      <w:r>
        <w:rPr>
          <w:rFonts w:ascii="仿宋_GB2312" w:hAnsi="仿宋_GB2312" w:eastAsia="仿宋_GB2312" w:cs="仿宋_GB2312"/>
        </w:rPr>
        <w:t>3.在以合同分包形式落实中小企业预留份额项目中，供应商除了要提供《中小企业声明函》，还需提供本协议。</w:t>
      </w:r>
    </w:p>
    <w:p w14:paraId="76EC6E5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1B882C">
      <w:pPr>
        <w:pStyle w:val="6"/>
        <w:jc w:val="center"/>
        <w:outlineLvl w:val="2"/>
      </w:pPr>
      <w:r>
        <w:rPr>
          <w:rFonts w:ascii="仿宋_GB2312" w:hAnsi="仿宋_GB2312" w:eastAsia="仿宋_GB2312" w:cs="仿宋_GB2312"/>
          <w:b/>
          <w:sz w:val="28"/>
        </w:rPr>
        <w:t>附件3-8 其它资格证明文件</w:t>
      </w:r>
    </w:p>
    <w:p w14:paraId="7066C632">
      <w:pPr>
        <w:pStyle w:val="6"/>
        <w:jc w:val="center"/>
        <w:outlineLvl w:val="1"/>
      </w:pPr>
      <w:r>
        <w:rPr>
          <w:rFonts w:ascii="仿宋_GB2312" w:hAnsi="仿宋_GB2312" w:eastAsia="仿宋_GB2312" w:cs="仿宋_GB2312"/>
          <w:b/>
          <w:sz w:val="36"/>
        </w:rPr>
        <w:t>（若有）</w:t>
      </w:r>
    </w:p>
    <w:p w14:paraId="19DF6932">
      <w:pPr>
        <w:pStyle w:val="6"/>
        <w:ind w:firstLine="480"/>
        <w:jc w:val="left"/>
      </w:pPr>
      <w:r>
        <w:rPr>
          <w:rFonts w:ascii="仿宋_GB2312" w:hAnsi="仿宋_GB2312" w:eastAsia="仿宋_GB2312" w:cs="仿宋_GB2312"/>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4619AA3B">
      <w:pPr>
        <w:pStyle w:val="6"/>
        <w:ind w:firstLine="480"/>
        <w:jc w:val="left"/>
      </w:pPr>
      <w:r>
        <w:rPr>
          <w:rFonts w:ascii="仿宋_GB2312" w:hAnsi="仿宋_GB2312" w:eastAsia="仿宋_GB2312" w:cs="仿宋_GB2312"/>
        </w:rPr>
        <w:t>2、若谈判文件规定接受联合体形式且供应商为联合体的，涉及联合体成员的其它资格证明文件在此处提供相关证明材料，并加盖供应商单位公章。</w:t>
      </w:r>
    </w:p>
    <w:p w14:paraId="42FD8FE5">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60C5EB1A">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3C14E223">
      <w:pPr>
        <w:pStyle w:val="6"/>
        <w:ind w:firstLine="480"/>
        <w:jc w:val="left"/>
      </w:pPr>
      <w:r>
        <w:rPr>
          <w:rFonts w:ascii="仿宋_GB2312" w:hAnsi="仿宋_GB2312" w:eastAsia="仿宋_GB2312" w:cs="仿宋_GB2312"/>
        </w:rPr>
        <w:t>日期：年月日</w:t>
      </w:r>
    </w:p>
    <w:p w14:paraId="0071E66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69A132">
      <w:pPr>
        <w:pStyle w:val="6"/>
        <w:jc w:val="center"/>
        <w:outlineLvl w:val="2"/>
      </w:pPr>
      <w:r>
        <w:rPr>
          <w:rFonts w:ascii="仿宋_GB2312" w:hAnsi="仿宋_GB2312" w:eastAsia="仿宋_GB2312" w:cs="仿宋_GB2312"/>
          <w:b/>
          <w:sz w:val="28"/>
        </w:rPr>
        <w:t>附件4 谈判保证金凭证</w:t>
      </w:r>
    </w:p>
    <w:p w14:paraId="36D75179">
      <w:pPr>
        <w:pStyle w:val="6"/>
        <w:jc w:val="center"/>
      </w:pPr>
      <w:r>
        <w:rPr>
          <w:rFonts w:ascii="仿宋_GB2312" w:hAnsi="仿宋_GB2312" w:eastAsia="仿宋_GB2312" w:cs="仿宋_GB2312"/>
        </w:rPr>
        <w:t>编制说明</w:t>
      </w:r>
    </w:p>
    <w:p w14:paraId="08A0B917">
      <w:pPr>
        <w:pStyle w:val="6"/>
        <w:ind w:firstLine="480"/>
        <w:jc w:val="left"/>
      </w:pPr>
      <w:r>
        <w:rPr>
          <w:rFonts w:ascii="仿宋_GB2312" w:hAnsi="仿宋_GB2312" w:eastAsia="仿宋_GB2312" w:cs="仿宋_GB2312"/>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7858845D">
      <w:pPr>
        <w:pStyle w:val="6"/>
        <w:ind w:firstLine="480"/>
        <w:jc w:val="left"/>
      </w:pPr>
      <w:r>
        <w:rPr>
          <w:rFonts w:ascii="仿宋_GB2312" w:hAnsi="仿宋_GB2312" w:eastAsia="仿宋_GB2312" w:cs="仿宋_GB2312"/>
        </w:rPr>
        <w:t>2、谈判保证金是否已提交按照谈判文件规定执行。</w:t>
      </w:r>
    </w:p>
    <w:p w14:paraId="037F6639">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56289F">
      <w:pPr>
        <w:pStyle w:val="6"/>
        <w:jc w:val="center"/>
        <w:outlineLvl w:val="2"/>
      </w:pPr>
      <w:r>
        <w:rPr>
          <w:rFonts w:ascii="仿宋_GB2312" w:hAnsi="仿宋_GB2312" w:eastAsia="仿宋_GB2312" w:cs="仿宋_GB2312"/>
          <w:b/>
          <w:sz w:val="28"/>
        </w:rPr>
        <w:t>附件5：技术、服务和商务响应表</w:t>
      </w:r>
    </w:p>
    <w:p w14:paraId="170FDB8B">
      <w:pPr>
        <w:pStyle w:val="6"/>
        <w:jc w:val="center"/>
        <w:outlineLvl w:val="2"/>
      </w:pPr>
      <w:r>
        <w:rPr>
          <w:rFonts w:ascii="仿宋_GB2312" w:hAnsi="仿宋_GB2312" w:eastAsia="仿宋_GB2312" w:cs="仿宋_GB2312"/>
          <w:b/>
          <w:sz w:val="28"/>
        </w:rPr>
        <w:t>附件5-1：技术和服务要求响应表</w:t>
      </w:r>
    </w:p>
    <w:p w14:paraId="1B957338">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（全称加盖单位公章）</w:t>
      </w:r>
      <w:r>
        <w:rPr>
          <w:rFonts w:ascii="仿宋_GB2312" w:hAnsi="仿宋_GB2312" w:eastAsia="仿宋_GB2312" w:cs="仿宋_GB2312"/>
        </w:rPr>
        <w:t>项目编号∶</w:t>
      </w:r>
      <w:r>
        <w:rPr>
          <w:rFonts w:ascii="仿宋_GB2312" w:hAnsi="仿宋_GB2312" w:eastAsia="仿宋_GB2312" w:cs="仿宋_GB2312"/>
          <w:u w:val="single"/>
        </w:rPr>
        <w:t xml:space="preserve">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01CDC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B0F74C7">
            <w:pPr>
              <w:pStyle w:val="6"/>
              <w:jc w:val="left"/>
            </w:pPr>
            <w:r>
              <w:rPr>
                <w:rFonts w:ascii="仿宋_GB2312" w:hAnsi="仿宋_GB2312" w:eastAsia="仿宋_GB2312" w:cs="仿宋_GB2312"/>
              </w:rPr>
              <w:t>采购包</w:t>
            </w:r>
          </w:p>
        </w:tc>
        <w:tc>
          <w:tcPr>
            <w:tcW w:w="1519" w:type="dxa"/>
          </w:tcPr>
          <w:p w14:paraId="75CF5933">
            <w:pPr>
              <w:pStyle w:val="6"/>
              <w:jc w:val="left"/>
            </w:pPr>
            <w:r>
              <w:rPr>
                <w:rFonts w:ascii="仿宋_GB2312" w:hAnsi="仿宋_GB2312" w:eastAsia="仿宋_GB2312" w:cs="仿宋_GB2312"/>
              </w:rPr>
              <w:t>章节条目号</w:t>
            </w:r>
          </w:p>
        </w:tc>
        <w:tc>
          <w:tcPr>
            <w:tcW w:w="2026" w:type="dxa"/>
          </w:tcPr>
          <w:p w14:paraId="1D238704">
            <w:pPr>
              <w:pStyle w:val="6"/>
              <w:jc w:val="left"/>
            </w:pPr>
            <w:r>
              <w:rPr>
                <w:rFonts w:ascii="仿宋_GB2312" w:hAnsi="仿宋_GB2312" w:eastAsia="仿宋_GB2312" w:cs="仿宋_GB2312"/>
              </w:rPr>
              <w:t>竞争性谈判文件规定的技术和服务要求</w:t>
            </w:r>
          </w:p>
        </w:tc>
        <w:tc>
          <w:tcPr>
            <w:tcW w:w="2026" w:type="dxa"/>
          </w:tcPr>
          <w:p w14:paraId="0400B767">
            <w:pPr>
              <w:pStyle w:val="6"/>
              <w:jc w:val="left"/>
            </w:pPr>
            <w:r>
              <w:rPr>
                <w:rFonts w:ascii="仿宋_GB2312" w:hAnsi="仿宋_GB2312" w:eastAsia="仿宋_GB2312" w:cs="仿宋_GB2312"/>
              </w:rPr>
              <w:t>响应文件响应承诺</w:t>
            </w:r>
          </w:p>
        </w:tc>
        <w:tc>
          <w:tcPr>
            <w:tcW w:w="2026" w:type="dxa"/>
          </w:tcPr>
          <w:p w14:paraId="046959C6">
            <w:pPr>
              <w:pStyle w:val="6"/>
              <w:jc w:val="left"/>
            </w:pPr>
            <w:r>
              <w:rPr>
                <w:rFonts w:ascii="仿宋_GB2312" w:hAnsi="仿宋_GB2312" w:eastAsia="仿宋_GB2312" w:cs="仿宋_GB2312"/>
              </w:rPr>
              <w:t>是否偏离及说明</w:t>
            </w:r>
          </w:p>
        </w:tc>
      </w:tr>
      <w:tr w14:paraId="0CDF7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0C1F075"/>
        </w:tc>
        <w:tc>
          <w:tcPr>
            <w:tcW w:w="1519" w:type="dxa"/>
          </w:tcPr>
          <w:p w14:paraId="70B8C6DF">
            <w:pPr>
              <w:pStyle w:val="6"/>
              <w:jc w:val="left"/>
            </w:pPr>
            <w:r>
              <w:rPr>
                <w:rFonts w:ascii="仿宋_GB2312" w:hAnsi="仿宋_GB2312" w:eastAsia="仿宋_GB2312" w:cs="仿宋_GB2312"/>
              </w:rPr>
              <w:t xml:space="preserve">    </w:t>
            </w:r>
          </w:p>
        </w:tc>
        <w:tc>
          <w:tcPr>
            <w:tcW w:w="2026" w:type="dxa"/>
          </w:tcPr>
          <w:p w14:paraId="104844CA">
            <w:pPr>
              <w:pStyle w:val="6"/>
              <w:jc w:val="left"/>
            </w:pPr>
            <w:r>
              <w:rPr>
                <w:rFonts w:ascii="仿宋_GB2312" w:hAnsi="仿宋_GB2312" w:eastAsia="仿宋_GB2312" w:cs="仿宋_GB2312"/>
              </w:rPr>
              <w:t xml:space="preserve">    </w:t>
            </w:r>
          </w:p>
        </w:tc>
        <w:tc>
          <w:tcPr>
            <w:tcW w:w="2026" w:type="dxa"/>
          </w:tcPr>
          <w:p w14:paraId="64929E09">
            <w:pPr>
              <w:pStyle w:val="6"/>
              <w:jc w:val="left"/>
            </w:pPr>
            <w:r>
              <w:rPr>
                <w:rFonts w:ascii="仿宋_GB2312" w:hAnsi="仿宋_GB2312" w:eastAsia="仿宋_GB2312" w:cs="仿宋_GB2312"/>
              </w:rPr>
              <w:t xml:space="preserve">    </w:t>
            </w:r>
          </w:p>
        </w:tc>
        <w:tc>
          <w:tcPr>
            <w:tcW w:w="2026" w:type="dxa"/>
          </w:tcPr>
          <w:p w14:paraId="675B560E">
            <w:pPr>
              <w:pStyle w:val="6"/>
              <w:jc w:val="left"/>
            </w:pPr>
            <w:r>
              <w:rPr>
                <w:rFonts w:ascii="仿宋_GB2312" w:hAnsi="仿宋_GB2312" w:eastAsia="仿宋_GB2312" w:cs="仿宋_GB2312"/>
              </w:rPr>
              <w:t xml:space="preserve">    </w:t>
            </w:r>
          </w:p>
        </w:tc>
      </w:tr>
      <w:tr w14:paraId="10D41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1C0B58C"/>
        </w:tc>
        <w:tc>
          <w:tcPr>
            <w:tcW w:w="1519" w:type="dxa"/>
          </w:tcPr>
          <w:p w14:paraId="27F8DBBE">
            <w:pPr>
              <w:pStyle w:val="6"/>
              <w:jc w:val="left"/>
            </w:pPr>
            <w:r>
              <w:rPr>
                <w:rFonts w:ascii="仿宋_GB2312" w:hAnsi="仿宋_GB2312" w:eastAsia="仿宋_GB2312" w:cs="仿宋_GB2312"/>
              </w:rPr>
              <w:t xml:space="preserve">    </w:t>
            </w:r>
          </w:p>
        </w:tc>
        <w:tc>
          <w:tcPr>
            <w:tcW w:w="2026" w:type="dxa"/>
          </w:tcPr>
          <w:p w14:paraId="3D4D4880">
            <w:pPr>
              <w:pStyle w:val="6"/>
              <w:jc w:val="left"/>
            </w:pPr>
            <w:r>
              <w:rPr>
                <w:rFonts w:ascii="仿宋_GB2312" w:hAnsi="仿宋_GB2312" w:eastAsia="仿宋_GB2312" w:cs="仿宋_GB2312"/>
              </w:rPr>
              <w:t xml:space="preserve">    </w:t>
            </w:r>
          </w:p>
        </w:tc>
        <w:tc>
          <w:tcPr>
            <w:tcW w:w="2026" w:type="dxa"/>
          </w:tcPr>
          <w:p w14:paraId="50DCB5EC">
            <w:pPr>
              <w:pStyle w:val="6"/>
              <w:jc w:val="left"/>
            </w:pPr>
            <w:r>
              <w:rPr>
                <w:rFonts w:ascii="仿宋_GB2312" w:hAnsi="仿宋_GB2312" w:eastAsia="仿宋_GB2312" w:cs="仿宋_GB2312"/>
              </w:rPr>
              <w:t xml:space="preserve">    </w:t>
            </w:r>
          </w:p>
        </w:tc>
        <w:tc>
          <w:tcPr>
            <w:tcW w:w="2026" w:type="dxa"/>
          </w:tcPr>
          <w:p w14:paraId="43BD02AE">
            <w:pPr>
              <w:pStyle w:val="6"/>
              <w:jc w:val="left"/>
            </w:pPr>
            <w:r>
              <w:rPr>
                <w:rFonts w:ascii="仿宋_GB2312" w:hAnsi="仿宋_GB2312" w:eastAsia="仿宋_GB2312" w:cs="仿宋_GB2312"/>
              </w:rPr>
              <w:t xml:space="preserve">    </w:t>
            </w:r>
          </w:p>
        </w:tc>
      </w:tr>
      <w:tr w14:paraId="2AC7E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32F6684"/>
        </w:tc>
        <w:tc>
          <w:tcPr>
            <w:tcW w:w="1519" w:type="dxa"/>
          </w:tcPr>
          <w:p w14:paraId="6D9566E4">
            <w:pPr>
              <w:pStyle w:val="6"/>
              <w:jc w:val="left"/>
            </w:pPr>
            <w:r>
              <w:rPr>
                <w:rFonts w:ascii="仿宋_GB2312" w:hAnsi="仿宋_GB2312" w:eastAsia="仿宋_GB2312" w:cs="仿宋_GB2312"/>
              </w:rPr>
              <w:t xml:space="preserve">    </w:t>
            </w:r>
          </w:p>
        </w:tc>
        <w:tc>
          <w:tcPr>
            <w:tcW w:w="2026" w:type="dxa"/>
          </w:tcPr>
          <w:p w14:paraId="6A00132D">
            <w:pPr>
              <w:pStyle w:val="6"/>
              <w:jc w:val="left"/>
            </w:pPr>
            <w:r>
              <w:rPr>
                <w:rFonts w:ascii="仿宋_GB2312" w:hAnsi="仿宋_GB2312" w:eastAsia="仿宋_GB2312" w:cs="仿宋_GB2312"/>
              </w:rPr>
              <w:t xml:space="preserve">    </w:t>
            </w:r>
          </w:p>
        </w:tc>
        <w:tc>
          <w:tcPr>
            <w:tcW w:w="2026" w:type="dxa"/>
          </w:tcPr>
          <w:p w14:paraId="0B8E2D9D">
            <w:pPr>
              <w:pStyle w:val="6"/>
              <w:jc w:val="left"/>
            </w:pPr>
            <w:r>
              <w:rPr>
                <w:rFonts w:ascii="仿宋_GB2312" w:hAnsi="仿宋_GB2312" w:eastAsia="仿宋_GB2312" w:cs="仿宋_GB2312"/>
              </w:rPr>
              <w:t xml:space="preserve">    </w:t>
            </w:r>
          </w:p>
        </w:tc>
        <w:tc>
          <w:tcPr>
            <w:tcW w:w="2026" w:type="dxa"/>
          </w:tcPr>
          <w:p w14:paraId="3036A99E">
            <w:pPr>
              <w:pStyle w:val="6"/>
              <w:jc w:val="left"/>
            </w:pPr>
            <w:r>
              <w:rPr>
                <w:rFonts w:ascii="仿宋_GB2312" w:hAnsi="仿宋_GB2312" w:eastAsia="仿宋_GB2312" w:cs="仿宋_GB2312"/>
              </w:rPr>
              <w:t xml:space="preserve">    </w:t>
            </w:r>
          </w:p>
        </w:tc>
      </w:tr>
    </w:tbl>
    <w:p w14:paraId="2A7B59A6">
      <w:pPr>
        <w:pStyle w:val="6"/>
        <w:jc w:val="left"/>
      </w:pPr>
      <w:r>
        <w:rPr>
          <w:rFonts w:ascii="仿宋_GB2312" w:hAnsi="仿宋_GB2312" w:eastAsia="仿宋_GB2312" w:cs="仿宋_GB2312"/>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2A4497E4">
      <w:pPr>
        <w:pStyle w:val="6"/>
        <w:jc w:val="left"/>
      </w:pPr>
      <w:r>
        <w:rPr>
          <w:rFonts w:ascii="仿宋_GB2312" w:hAnsi="仿宋_GB2312" w:eastAsia="仿宋_GB2312" w:cs="仿宋_GB2312"/>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673436E4">
      <w:pPr>
        <w:pStyle w:val="6"/>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7A14B438">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CA8083">
      <w:pPr>
        <w:pStyle w:val="6"/>
        <w:jc w:val="center"/>
        <w:outlineLvl w:val="2"/>
      </w:pPr>
      <w:r>
        <w:rPr>
          <w:rFonts w:ascii="仿宋_GB2312" w:hAnsi="仿宋_GB2312" w:eastAsia="仿宋_GB2312" w:cs="仿宋_GB2312"/>
          <w:b/>
          <w:sz w:val="28"/>
        </w:rPr>
        <w:t xml:space="preserve">附件5-2 商务条件和其它事项响应表 </w:t>
      </w:r>
    </w:p>
    <w:p w14:paraId="170B1590">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（全称加盖单位公章）</w:t>
      </w:r>
      <w:r>
        <w:rPr>
          <w:rFonts w:ascii="仿宋_GB2312" w:hAnsi="仿宋_GB2312" w:eastAsia="仿宋_GB2312" w:cs="仿宋_GB2312"/>
        </w:rPr>
        <w:t>项目编号∶</w:t>
      </w:r>
      <w:r>
        <w:rPr>
          <w:rFonts w:ascii="仿宋_GB2312" w:hAnsi="仿宋_GB2312" w:eastAsia="仿宋_GB2312" w:cs="仿宋_GB2312"/>
          <w:u w:val="single"/>
        </w:rPr>
        <w:t xml:space="preserve">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4D80F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6A77678">
            <w:pPr>
              <w:pStyle w:val="6"/>
              <w:jc w:val="left"/>
            </w:pPr>
            <w:r>
              <w:rPr>
                <w:rFonts w:ascii="仿宋_GB2312" w:hAnsi="仿宋_GB2312" w:eastAsia="仿宋_GB2312" w:cs="仿宋_GB2312"/>
              </w:rPr>
              <w:t>采购包</w:t>
            </w:r>
          </w:p>
        </w:tc>
        <w:tc>
          <w:tcPr>
            <w:tcW w:w="1519" w:type="dxa"/>
          </w:tcPr>
          <w:p w14:paraId="12FA3583">
            <w:pPr>
              <w:pStyle w:val="6"/>
              <w:jc w:val="left"/>
            </w:pPr>
            <w:r>
              <w:rPr>
                <w:rFonts w:ascii="仿宋_GB2312" w:hAnsi="仿宋_GB2312" w:eastAsia="仿宋_GB2312" w:cs="仿宋_GB2312"/>
              </w:rPr>
              <w:t>章节条目号</w:t>
            </w:r>
          </w:p>
        </w:tc>
        <w:tc>
          <w:tcPr>
            <w:tcW w:w="2026" w:type="dxa"/>
          </w:tcPr>
          <w:p w14:paraId="670AD75A">
            <w:pPr>
              <w:pStyle w:val="6"/>
              <w:jc w:val="left"/>
            </w:pPr>
            <w:r>
              <w:rPr>
                <w:rFonts w:ascii="仿宋_GB2312" w:hAnsi="仿宋_GB2312" w:eastAsia="仿宋_GB2312" w:cs="仿宋_GB2312"/>
              </w:rPr>
              <w:t>竞争性谈判文件规定的商务条件要求</w:t>
            </w:r>
          </w:p>
        </w:tc>
        <w:tc>
          <w:tcPr>
            <w:tcW w:w="2026" w:type="dxa"/>
          </w:tcPr>
          <w:p w14:paraId="7764655E">
            <w:pPr>
              <w:pStyle w:val="6"/>
              <w:jc w:val="left"/>
            </w:pPr>
            <w:r>
              <w:rPr>
                <w:rFonts w:ascii="仿宋_GB2312" w:hAnsi="仿宋_GB2312" w:eastAsia="仿宋_GB2312" w:cs="仿宋_GB2312"/>
              </w:rPr>
              <w:t>响应文件响应承诺</w:t>
            </w:r>
          </w:p>
        </w:tc>
        <w:tc>
          <w:tcPr>
            <w:tcW w:w="2026" w:type="dxa"/>
          </w:tcPr>
          <w:p w14:paraId="3AB99A21">
            <w:pPr>
              <w:pStyle w:val="6"/>
              <w:jc w:val="left"/>
            </w:pPr>
            <w:r>
              <w:rPr>
                <w:rFonts w:ascii="仿宋_GB2312" w:hAnsi="仿宋_GB2312" w:eastAsia="仿宋_GB2312" w:cs="仿宋_GB2312"/>
              </w:rPr>
              <w:t>是否偏离及说明</w:t>
            </w:r>
          </w:p>
        </w:tc>
      </w:tr>
      <w:tr w14:paraId="36DF4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97BE1BE"/>
        </w:tc>
        <w:tc>
          <w:tcPr>
            <w:tcW w:w="1519" w:type="dxa"/>
          </w:tcPr>
          <w:p w14:paraId="37B98EC1">
            <w:pPr>
              <w:pStyle w:val="6"/>
              <w:jc w:val="left"/>
            </w:pPr>
            <w:r>
              <w:rPr>
                <w:rFonts w:ascii="仿宋_GB2312" w:hAnsi="仿宋_GB2312" w:eastAsia="仿宋_GB2312" w:cs="仿宋_GB2312"/>
              </w:rPr>
              <w:t xml:space="preserve">    </w:t>
            </w:r>
          </w:p>
        </w:tc>
        <w:tc>
          <w:tcPr>
            <w:tcW w:w="2026" w:type="dxa"/>
          </w:tcPr>
          <w:p w14:paraId="5C8325CB">
            <w:pPr>
              <w:pStyle w:val="6"/>
              <w:jc w:val="left"/>
            </w:pPr>
            <w:r>
              <w:rPr>
                <w:rFonts w:ascii="仿宋_GB2312" w:hAnsi="仿宋_GB2312" w:eastAsia="仿宋_GB2312" w:cs="仿宋_GB2312"/>
              </w:rPr>
              <w:t xml:space="preserve">    </w:t>
            </w:r>
          </w:p>
        </w:tc>
        <w:tc>
          <w:tcPr>
            <w:tcW w:w="2026" w:type="dxa"/>
          </w:tcPr>
          <w:p w14:paraId="627A92CE">
            <w:pPr>
              <w:pStyle w:val="6"/>
              <w:jc w:val="left"/>
            </w:pPr>
            <w:r>
              <w:rPr>
                <w:rFonts w:ascii="仿宋_GB2312" w:hAnsi="仿宋_GB2312" w:eastAsia="仿宋_GB2312" w:cs="仿宋_GB2312"/>
              </w:rPr>
              <w:t xml:space="preserve">    </w:t>
            </w:r>
          </w:p>
        </w:tc>
        <w:tc>
          <w:tcPr>
            <w:tcW w:w="2026" w:type="dxa"/>
          </w:tcPr>
          <w:p w14:paraId="30F34623">
            <w:pPr>
              <w:pStyle w:val="6"/>
              <w:jc w:val="left"/>
            </w:pPr>
            <w:r>
              <w:rPr>
                <w:rFonts w:ascii="仿宋_GB2312" w:hAnsi="仿宋_GB2312" w:eastAsia="仿宋_GB2312" w:cs="仿宋_GB2312"/>
              </w:rPr>
              <w:t xml:space="preserve">    </w:t>
            </w:r>
          </w:p>
        </w:tc>
      </w:tr>
      <w:tr w14:paraId="3D0B7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5B3B67D"/>
        </w:tc>
        <w:tc>
          <w:tcPr>
            <w:tcW w:w="1519" w:type="dxa"/>
          </w:tcPr>
          <w:p w14:paraId="5056DFD2">
            <w:pPr>
              <w:pStyle w:val="6"/>
              <w:jc w:val="left"/>
            </w:pPr>
            <w:r>
              <w:rPr>
                <w:rFonts w:ascii="仿宋_GB2312" w:hAnsi="仿宋_GB2312" w:eastAsia="仿宋_GB2312" w:cs="仿宋_GB2312"/>
              </w:rPr>
              <w:t xml:space="preserve">    </w:t>
            </w:r>
          </w:p>
        </w:tc>
        <w:tc>
          <w:tcPr>
            <w:tcW w:w="2026" w:type="dxa"/>
          </w:tcPr>
          <w:p w14:paraId="2C499157">
            <w:pPr>
              <w:pStyle w:val="6"/>
              <w:jc w:val="left"/>
            </w:pPr>
            <w:r>
              <w:rPr>
                <w:rFonts w:ascii="仿宋_GB2312" w:hAnsi="仿宋_GB2312" w:eastAsia="仿宋_GB2312" w:cs="仿宋_GB2312"/>
              </w:rPr>
              <w:t xml:space="preserve">    </w:t>
            </w:r>
          </w:p>
        </w:tc>
        <w:tc>
          <w:tcPr>
            <w:tcW w:w="2026" w:type="dxa"/>
          </w:tcPr>
          <w:p w14:paraId="4D6A9959">
            <w:pPr>
              <w:pStyle w:val="6"/>
              <w:jc w:val="left"/>
            </w:pPr>
            <w:r>
              <w:rPr>
                <w:rFonts w:ascii="仿宋_GB2312" w:hAnsi="仿宋_GB2312" w:eastAsia="仿宋_GB2312" w:cs="仿宋_GB2312"/>
              </w:rPr>
              <w:t xml:space="preserve">    </w:t>
            </w:r>
          </w:p>
        </w:tc>
        <w:tc>
          <w:tcPr>
            <w:tcW w:w="2026" w:type="dxa"/>
          </w:tcPr>
          <w:p w14:paraId="5DC18836">
            <w:pPr>
              <w:pStyle w:val="6"/>
              <w:jc w:val="left"/>
            </w:pPr>
            <w:r>
              <w:rPr>
                <w:rFonts w:ascii="仿宋_GB2312" w:hAnsi="仿宋_GB2312" w:eastAsia="仿宋_GB2312" w:cs="仿宋_GB2312"/>
              </w:rPr>
              <w:t xml:space="preserve">    </w:t>
            </w:r>
          </w:p>
        </w:tc>
      </w:tr>
      <w:tr w14:paraId="47BCF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2E376D6"/>
        </w:tc>
        <w:tc>
          <w:tcPr>
            <w:tcW w:w="1519" w:type="dxa"/>
          </w:tcPr>
          <w:p w14:paraId="58DDBB8B">
            <w:pPr>
              <w:pStyle w:val="6"/>
              <w:jc w:val="left"/>
            </w:pPr>
            <w:r>
              <w:rPr>
                <w:rFonts w:ascii="仿宋_GB2312" w:hAnsi="仿宋_GB2312" w:eastAsia="仿宋_GB2312" w:cs="仿宋_GB2312"/>
              </w:rPr>
              <w:t xml:space="preserve">    </w:t>
            </w:r>
          </w:p>
        </w:tc>
        <w:tc>
          <w:tcPr>
            <w:tcW w:w="2026" w:type="dxa"/>
          </w:tcPr>
          <w:p w14:paraId="7D4787C4">
            <w:pPr>
              <w:pStyle w:val="6"/>
              <w:jc w:val="left"/>
            </w:pPr>
            <w:r>
              <w:rPr>
                <w:rFonts w:ascii="仿宋_GB2312" w:hAnsi="仿宋_GB2312" w:eastAsia="仿宋_GB2312" w:cs="仿宋_GB2312"/>
              </w:rPr>
              <w:t xml:space="preserve">    </w:t>
            </w:r>
          </w:p>
        </w:tc>
        <w:tc>
          <w:tcPr>
            <w:tcW w:w="2026" w:type="dxa"/>
          </w:tcPr>
          <w:p w14:paraId="0EEF6EE6">
            <w:pPr>
              <w:pStyle w:val="6"/>
              <w:jc w:val="left"/>
            </w:pPr>
            <w:r>
              <w:rPr>
                <w:rFonts w:ascii="仿宋_GB2312" w:hAnsi="仿宋_GB2312" w:eastAsia="仿宋_GB2312" w:cs="仿宋_GB2312"/>
              </w:rPr>
              <w:t xml:space="preserve">    </w:t>
            </w:r>
          </w:p>
        </w:tc>
        <w:tc>
          <w:tcPr>
            <w:tcW w:w="2026" w:type="dxa"/>
          </w:tcPr>
          <w:p w14:paraId="04FB6B91">
            <w:pPr>
              <w:pStyle w:val="6"/>
              <w:jc w:val="left"/>
            </w:pPr>
            <w:r>
              <w:rPr>
                <w:rFonts w:ascii="仿宋_GB2312" w:hAnsi="仿宋_GB2312" w:eastAsia="仿宋_GB2312" w:cs="仿宋_GB2312"/>
              </w:rPr>
              <w:t xml:space="preserve">    </w:t>
            </w:r>
          </w:p>
        </w:tc>
      </w:tr>
    </w:tbl>
    <w:p w14:paraId="63415541">
      <w:pPr>
        <w:pStyle w:val="6"/>
        <w:jc w:val="left"/>
      </w:pPr>
      <w:r>
        <w:rPr>
          <w:rFonts w:ascii="仿宋_GB2312" w:hAnsi="仿宋_GB2312" w:eastAsia="仿宋_GB2312" w:cs="仿宋_GB2312"/>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2A4EF6F5">
      <w:pPr>
        <w:pStyle w:val="6"/>
        <w:jc w:val="left"/>
      </w:pPr>
      <w:r>
        <w:rPr>
          <w:rFonts w:ascii="仿宋_GB2312" w:hAnsi="仿宋_GB2312" w:eastAsia="仿宋_GB2312" w:cs="仿宋_GB2312"/>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14:paraId="36AC3D4D">
      <w:pPr>
        <w:pStyle w:val="6"/>
        <w:ind w:firstLine="480"/>
        <w:jc w:val="left"/>
      </w:pPr>
      <w:r>
        <w:rPr>
          <w:rFonts w:ascii="仿宋_GB2312" w:hAnsi="仿宋_GB2312" w:eastAsia="仿宋_GB2312" w:cs="仿宋_GB2312"/>
        </w:rPr>
        <w:t>供应商代表签字：</w:t>
      </w:r>
      <w:r>
        <w:rPr>
          <w:rFonts w:ascii="仿宋_GB2312" w:hAnsi="仿宋_GB2312" w:eastAsia="仿宋_GB2312" w:cs="仿宋_GB2312"/>
          <w:u w:val="single"/>
        </w:rPr>
        <w:t xml:space="preserve">    </w:t>
      </w:r>
    </w:p>
    <w:p w14:paraId="10B4CD68">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4F0017">
      <w:pPr>
        <w:pStyle w:val="6"/>
        <w:jc w:val="center"/>
        <w:outlineLvl w:val="2"/>
      </w:pPr>
      <w:r>
        <w:rPr>
          <w:rFonts w:ascii="仿宋_GB2312" w:hAnsi="仿宋_GB2312" w:eastAsia="仿宋_GB2312" w:cs="仿宋_GB2312"/>
          <w:b/>
          <w:sz w:val="28"/>
        </w:rPr>
        <w:t>附件6 相关技术、商务、服务响应承诺及资料</w:t>
      </w:r>
    </w:p>
    <w:p w14:paraId="17805008">
      <w:pPr>
        <w:pStyle w:val="6"/>
        <w:ind w:firstLine="480"/>
        <w:jc w:val="left"/>
      </w:pPr>
      <w:r>
        <w:rPr>
          <w:rFonts w:ascii="仿宋_GB2312" w:hAnsi="仿宋_GB2312" w:eastAsia="仿宋_GB2312" w:cs="仿宋_GB2312"/>
        </w:rPr>
        <w:t>说明：</w:t>
      </w:r>
    </w:p>
    <w:p w14:paraId="00F1CB4A">
      <w:pPr>
        <w:pStyle w:val="6"/>
        <w:ind w:firstLine="480"/>
        <w:jc w:val="left"/>
      </w:pPr>
      <w:r>
        <w:rPr>
          <w:rFonts w:ascii="仿宋_GB2312" w:hAnsi="仿宋_GB2312" w:eastAsia="仿宋_GB2312" w:cs="仿宋_GB2312"/>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64BD58D1">
      <w:pPr>
        <w:pStyle w:val="6"/>
        <w:ind w:firstLine="480"/>
        <w:jc w:val="left"/>
      </w:pPr>
      <w:r>
        <w:rPr>
          <w:rFonts w:ascii="仿宋_GB2312" w:hAnsi="仿宋_GB2312" w:eastAsia="仿宋_GB2312" w:cs="仿宋_GB2312"/>
        </w:rPr>
        <w:t>2.如果没有特别要求的，供应商根据谈判文件的要求以及特点，提供相关技术、商务、服务响应承诺及资料，格式自拟。</w:t>
      </w:r>
      <w:r>
        <w:br w:type="textWrapping"/>
      </w:r>
      <w:r>
        <w:br w:type="textWrapping"/>
      </w:r>
      <w:r>
        <w:br w:type="textWrapping"/>
      </w:r>
      <w:r>
        <w:br w:type="textWrapping"/>
      </w:r>
    </w:p>
    <w:p w14:paraId="09EA115E">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667BD62B">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09C79969">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p w14:paraId="4E3E724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063DBE">
      <w:pPr>
        <w:pStyle w:val="6"/>
        <w:jc w:val="center"/>
        <w:outlineLvl w:val="2"/>
      </w:pPr>
      <w:r>
        <w:rPr>
          <w:rFonts w:ascii="仿宋_GB2312" w:hAnsi="仿宋_GB2312" w:eastAsia="仿宋_GB2312" w:cs="仿宋_GB2312"/>
          <w:b/>
          <w:sz w:val="28"/>
        </w:rPr>
        <w:t>附件7 供应商提交符合政府采购政策的证明材料</w:t>
      </w:r>
    </w:p>
    <w:p w14:paraId="2F9918C8">
      <w:pPr>
        <w:pStyle w:val="6"/>
        <w:jc w:val="center"/>
        <w:outlineLvl w:val="2"/>
      </w:pPr>
      <w:r>
        <w:rPr>
          <w:rFonts w:ascii="仿宋_GB2312" w:hAnsi="仿宋_GB2312" w:eastAsia="仿宋_GB2312" w:cs="仿宋_GB2312"/>
          <w:b/>
          <w:sz w:val="28"/>
        </w:rPr>
        <w:t>附件7-1-1 中小企业声明函（若有）</w:t>
      </w:r>
    </w:p>
    <w:p w14:paraId="5436BDA0">
      <w:pPr>
        <w:pStyle w:val="6"/>
        <w:ind w:firstLine="480"/>
        <w:jc w:val="center"/>
      </w:pPr>
      <w:r>
        <w:rPr>
          <w:rFonts w:ascii="仿宋_GB2312" w:hAnsi="仿宋_GB2312" w:eastAsia="仿宋_GB2312" w:cs="仿宋_GB2312"/>
        </w:rPr>
        <w:t>中小企业声明函（货物）</w:t>
      </w:r>
    </w:p>
    <w:p w14:paraId="5B6863D3">
      <w:pPr>
        <w:pStyle w:val="6"/>
        <w:ind w:firstLine="480"/>
        <w:jc w:val="left"/>
      </w:pPr>
      <w:r>
        <w:rPr>
          <w:rFonts w:ascii="仿宋_GB2312" w:hAnsi="仿宋_GB2312" w:eastAsia="仿宋_GB2312" w:cs="仿宋_GB2312"/>
        </w:rPr>
        <w:t>本公司</w:t>
      </w:r>
      <w:r>
        <w:rPr>
          <w:rFonts w:ascii="仿宋_GB2312" w:hAnsi="仿宋_GB2312" w:eastAsia="仿宋_GB2312" w:cs="仿宋_GB2312"/>
          <w:u w:val="single"/>
        </w:rPr>
        <w:t>（联合体）</w:t>
      </w:r>
      <w:r>
        <w:rPr>
          <w:rFonts w:ascii="仿宋_GB2312" w:hAnsi="仿宋_GB2312" w:eastAsia="仿宋_GB2312" w:cs="仿宋_GB2312"/>
        </w:rPr>
        <w:t>郑重声明，根据《政府采购促进中小企业发展管理办法》（财库﹝2020﹞46号）的规定，本公司</w:t>
      </w:r>
      <w:r>
        <w:rPr>
          <w:rFonts w:ascii="仿宋_GB2312" w:hAnsi="仿宋_GB2312" w:eastAsia="仿宋_GB2312" w:cs="仿宋_GB2312"/>
          <w:u w:val="single"/>
        </w:rPr>
        <w:t>（联合体）</w:t>
      </w:r>
      <w:r>
        <w:rPr>
          <w:rFonts w:ascii="仿宋_GB2312" w:hAnsi="仿宋_GB2312" w:eastAsia="仿宋_GB2312" w:cs="仿宋_GB2312"/>
        </w:rPr>
        <w:t>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395AF6AE">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397D81A">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04A9C18">
      <w:pPr>
        <w:pStyle w:val="6"/>
        <w:ind w:firstLine="480"/>
        <w:jc w:val="left"/>
      </w:pPr>
      <w:r>
        <w:rPr>
          <w:rFonts w:ascii="仿宋_GB2312" w:hAnsi="仿宋_GB2312" w:eastAsia="仿宋_GB2312" w:cs="仿宋_GB2312"/>
        </w:rPr>
        <w:t>......</w:t>
      </w:r>
    </w:p>
    <w:p w14:paraId="4E57FE02">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0A89882">
      <w:pPr>
        <w:pStyle w:val="6"/>
        <w:ind w:firstLine="480"/>
        <w:jc w:val="left"/>
      </w:pPr>
      <w:r>
        <w:rPr>
          <w:rFonts w:ascii="仿宋_GB2312" w:hAnsi="仿宋_GB2312" w:eastAsia="仿宋_GB2312" w:cs="仿宋_GB2312"/>
        </w:rPr>
        <w:t>本企业对上述声明内容的真实性负责。如有虚假，将依法承担相应责任。</w:t>
      </w:r>
    </w:p>
    <w:p w14:paraId="51C49FFC">
      <w:pPr>
        <w:pStyle w:val="6"/>
        <w:ind w:firstLine="480"/>
        <w:jc w:val="left"/>
      </w:pPr>
      <w:r>
        <w:rPr>
          <w:rFonts w:ascii="仿宋_GB2312" w:hAnsi="仿宋_GB2312" w:eastAsia="仿宋_GB2312" w:cs="仿宋_GB2312"/>
        </w:rPr>
        <w:t>企业名称（盖章）：</w:t>
      </w:r>
    </w:p>
    <w:p w14:paraId="6CC1AF54">
      <w:pPr>
        <w:pStyle w:val="6"/>
        <w:ind w:firstLine="480"/>
        <w:jc w:val="left"/>
      </w:pPr>
      <w:r>
        <w:rPr>
          <w:rFonts w:ascii="仿宋_GB2312" w:hAnsi="仿宋_GB2312" w:eastAsia="仿宋_GB2312" w:cs="仿宋_GB2312"/>
        </w:rPr>
        <w:t>日期：</w:t>
      </w:r>
    </w:p>
    <w:p w14:paraId="542AF331">
      <w:pPr>
        <w:pStyle w:val="6"/>
        <w:ind w:firstLine="480"/>
        <w:jc w:val="left"/>
      </w:pPr>
      <w:r>
        <w:rPr>
          <w:rFonts w:ascii="仿宋_GB2312" w:hAnsi="仿宋_GB2312" w:eastAsia="仿宋_GB2312" w:cs="仿宋_GB2312"/>
        </w:rPr>
        <w:t>※注意：</w:t>
      </w:r>
    </w:p>
    <w:p w14:paraId="5F22716B">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292676E4">
      <w:pPr>
        <w:pStyle w:val="6"/>
        <w:ind w:firstLine="480"/>
        <w:jc w:val="left"/>
      </w:pPr>
      <w:r>
        <w:rPr>
          <w:rFonts w:ascii="仿宋_GB2312" w:hAnsi="仿宋_GB2312" w:eastAsia="仿宋_GB2312" w:cs="仿宋_GB2312"/>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D2644BC">
      <w:pPr>
        <w:pStyle w:val="6"/>
        <w:ind w:firstLine="480"/>
        <w:jc w:val="left"/>
      </w:pPr>
      <w:r>
        <w:rPr>
          <w:rFonts w:ascii="仿宋_GB2312" w:hAnsi="仿宋_GB2312" w:eastAsia="仿宋_GB2312" w:cs="仿宋_GB2312"/>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8B5DF5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87CA7F">
      <w:pPr>
        <w:pStyle w:val="6"/>
        <w:ind w:firstLine="480"/>
        <w:jc w:val="center"/>
      </w:pPr>
      <w:r>
        <w:rPr>
          <w:rFonts w:ascii="仿宋_GB2312" w:hAnsi="仿宋_GB2312" w:eastAsia="仿宋_GB2312" w:cs="仿宋_GB2312"/>
        </w:rPr>
        <w:t>中小企业声明函（工程、服务）</w:t>
      </w:r>
    </w:p>
    <w:p w14:paraId="20E95CAE">
      <w:pPr>
        <w:pStyle w:val="6"/>
        <w:ind w:firstLine="480"/>
        <w:jc w:val="left"/>
      </w:pPr>
      <w:r>
        <w:rPr>
          <w:rFonts w:ascii="仿宋_GB2312" w:hAnsi="仿宋_GB2312" w:eastAsia="仿宋_GB2312" w:cs="仿宋_GB2312"/>
        </w:rPr>
        <w:t>本公司</w:t>
      </w:r>
      <w:r>
        <w:rPr>
          <w:rFonts w:ascii="仿宋_GB2312" w:hAnsi="仿宋_GB2312" w:eastAsia="仿宋_GB2312" w:cs="仿宋_GB2312"/>
          <w:u w:val="single"/>
        </w:rPr>
        <w:t>（联合体）</w:t>
      </w:r>
      <w:r>
        <w:rPr>
          <w:rFonts w:ascii="仿宋_GB2312" w:hAnsi="仿宋_GB2312" w:eastAsia="仿宋_GB2312" w:cs="仿宋_GB2312"/>
        </w:rPr>
        <w:t>郑重声明，根据《政府采购促进中小企业发展管理办法》（财库﹝2020﹞46号）的规定，本公司</w:t>
      </w:r>
      <w:r>
        <w:rPr>
          <w:rFonts w:ascii="仿宋_GB2312" w:hAnsi="仿宋_GB2312" w:eastAsia="仿宋_GB2312" w:cs="仿宋_GB2312"/>
          <w:u w:val="single"/>
        </w:rPr>
        <w:t>（联合体）</w:t>
      </w:r>
      <w:r>
        <w:rPr>
          <w:rFonts w:ascii="仿宋_GB2312" w:hAnsi="仿宋_GB2312" w:eastAsia="仿宋_GB2312" w:cs="仿宋_GB2312"/>
        </w:rPr>
        <w:t>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0EBB5E0">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行业；承建（承接）企业为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C756731">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行业；承建（承接）企业为</w:t>
      </w:r>
      <w:r>
        <w:rPr>
          <w:rFonts w:ascii="仿宋_GB2312" w:hAnsi="仿宋_GB2312" w:eastAsia="仿宋_GB2312" w:cs="仿宋_GB2312"/>
          <w:u w:val="single"/>
        </w:rPr>
        <w:t>（企业名称）</w:t>
      </w:r>
      <w:r>
        <w:rPr>
          <w:rFonts w:ascii="仿宋_GB2312" w:hAnsi="仿宋_GB2312" w:eastAsia="仿宋_GB2312" w:cs="仿宋_GB2312"/>
        </w:rPr>
        <w:t>，从业人员人，营业收入为万元，资产总额为万元，属于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1A538CA">
      <w:pPr>
        <w:pStyle w:val="6"/>
        <w:ind w:firstLine="480"/>
        <w:jc w:val="left"/>
      </w:pPr>
      <w:r>
        <w:rPr>
          <w:rFonts w:ascii="仿宋_GB2312" w:hAnsi="仿宋_GB2312" w:eastAsia="仿宋_GB2312" w:cs="仿宋_GB2312"/>
        </w:rPr>
        <w:t>......</w:t>
      </w:r>
    </w:p>
    <w:p w14:paraId="32969B74">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4AEB79D">
      <w:pPr>
        <w:pStyle w:val="6"/>
        <w:ind w:firstLine="480"/>
        <w:jc w:val="left"/>
      </w:pPr>
      <w:r>
        <w:rPr>
          <w:rFonts w:ascii="仿宋_GB2312" w:hAnsi="仿宋_GB2312" w:eastAsia="仿宋_GB2312" w:cs="仿宋_GB2312"/>
        </w:rPr>
        <w:t>本企业对上述声明内容的真实性负责。如有虚假，将依法承担相应责任。</w:t>
      </w:r>
    </w:p>
    <w:p w14:paraId="25C32BD5">
      <w:pPr>
        <w:pStyle w:val="6"/>
        <w:ind w:firstLine="480"/>
        <w:jc w:val="left"/>
      </w:pPr>
      <w:r>
        <w:rPr>
          <w:rFonts w:ascii="仿宋_GB2312" w:hAnsi="仿宋_GB2312" w:eastAsia="仿宋_GB2312" w:cs="仿宋_GB2312"/>
        </w:rPr>
        <w:t>企业名称（盖章）：</w:t>
      </w:r>
    </w:p>
    <w:p w14:paraId="77D34219">
      <w:pPr>
        <w:pStyle w:val="6"/>
        <w:ind w:firstLine="480"/>
        <w:jc w:val="left"/>
      </w:pPr>
      <w:r>
        <w:rPr>
          <w:rFonts w:ascii="仿宋_GB2312" w:hAnsi="仿宋_GB2312" w:eastAsia="仿宋_GB2312" w:cs="仿宋_GB2312"/>
        </w:rPr>
        <w:t>日期：</w:t>
      </w:r>
    </w:p>
    <w:p w14:paraId="5E3CCA3B">
      <w:pPr>
        <w:pStyle w:val="6"/>
        <w:ind w:firstLine="480"/>
        <w:jc w:val="left"/>
      </w:pPr>
      <w:r>
        <w:rPr>
          <w:rFonts w:ascii="仿宋_GB2312" w:hAnsi="仿宋_GB2312" w:eastAsia="仿宋_GB2312" w:cs="仿宋_GB2312"/>
        </w:rPr>
        <w:t>※注意：</w:t>
      </w:r>
    </w:p>
    <w:p w14:paraId="35E0DEE1">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7271297E">
      <w:pPr>
        <w:pStyle w:val="6"/>
        <w:ind w:firstLine="480"/>
        <w:jc w:val="left"/>
      </w:pPr>
      <w:r>
        <w:rPr>
          <w:rFonts w:ascii="仿宋_GB2312" w:hAnsi="仿宋_GB2312" w:eastAsia="仿宋_GB2312" w:cs="仿宋_GB2312"/>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6CC3BE29">
      <w:pPr>
        <w:pStyle w:val="6"/>
        <w:ind w:firstLine="480"/>
        <w:jc w:val="left"/>
      </w:pPr>
      <w:r>
        <w:rPr>
          <w:rFonts w:ascii="仿宋_GB2312" w:hAnsi="仿宋_GB2312" w:eastAsia="仿宋_GB2312" w:cs="仿宋_GB2312"/>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6B1980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0029873">
      <w:pPr>
        <w:pStyle w:val="6"/>
        <w:jc w:val="center"/>
        <w:outlineLvl w:val="2"/>
      </w:pPr>
      <w:r>
        <w:rPr>
          <w:rFonts w:ascii="仿宋_GB2312" w:hAnsi="仿宋_GB2312" w:eastAsia="仿宋_GB2312" w:cs="仿宋_GB2312"/>
          <w:b/>
          <w:sz w:val="28"/>
        </w:rPr>
        <w:t>附件7-1-2 残疾人福利性单位声明函（若有）</w:t>
      </w:r>
    </w:p>
    <w:p w14:paraId="5E49F130">
      <w:pPr>
        <w:pStyle w:val="6"/>
        <w:ind w:firstLine="480"/>
        <w:jc w:val="left"/>
      </w:pPr>
      <w:r>
        <w:rPr>
          <w:rFonts w:ascii="仿宋_GB2312" w:hAnsi="仿宋_GB2312" w:eastAsia="仿宋_GB2312" w:cs="仿宋_GB2312"/>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_GB2312" w:hAnsi="仿宋_GB2312" w:eastAsia="仿宋_GB2312" w:cs="仿宋_GB2312"/>
          <w:u w:val="single"/>
        </w:rPr>
        <w:t>（填写“项目名称”）</w:t>
      </w:r>
      <w:r>
        <w:rPr>
          <w:rFonts w:ascii="仿宋_GB2312" w:hAnsi="仿宋_GB2312" w:eastAsia="仿宋_GB2312" w:cs="仿宋_GB2312"/>
        </w:rPr>
        <w:t>项目采购活动：</w:t>
      </w:r>
    </w:p>
    <w:p w14:paraId="52840726">
      <w:pPr>
        <w:pStyle w:val="6"/>
        <w:ind w:firstLine="480"/>
        <w:jc w:val="left"/>
      </w:pPr>
      <w:r>
        <w:rPr>
          <w:rFonts w:ascii="仿宋_GB2312" w:hAnsi="仿宋_GB2312" w:eastAsia="仿宋_GB2312" w:cs="仿宋_GB2312"/>
        </w:rPr>
        <w:t>（）提供本供应商制造的</w:t>
      </w:r>
      <w:r>
        <w:rPr>
          <w:rFonts w:ascii="仿宋_GB2312" w:hAnsi="仿宋_GB2312" w:eastAsia="仿宋_GB2312" w:cs="仿宋_GB2312"/>
          <w:u w:val="single"/>
        </w:rPr>
        <w:t>（填写“所投采购包、品目号”）</w:t>
      </w:r>
      <w:r>
        <w:rPr>
          <w:rFonts w:ascii="仿宋_GB2312" w:hAnsi="仿宋_GB2312" w:eastAsia="仿宋_GB2312" w:cs="仿宋_GB2312"/>
        </w:rPr>
        <w:t>货物，或提供其他残疾人福利性单位制造的</w:t>
      </w:r>
      <w:r>
        <w:rPr>
          <w:rFonts w:ascii="仿宋_GB2312" w:hAnsi="仿宋_GB2312" w:eastAsia="仿宋_GB2312" w:cs="仿宋_GB2312"/>
          <w:u w:val="single"/>
        </w:rPr>
        <w:t>（不包括使用非残疾人福利性单位注册商标的货物）</w:t>
      </w:r>
      <w:r>
        <w:rPr>
          <w:rFonts w:ascii="仿宋_GB2312" w:hAnsi="仿宋_GB2312" w:eastAsia="仿宋_GB2312" w:cs="仿宋_GB2312"/>
        </w:rPr>
        <w:t>货物。（说明：只有部分货物由残疾人福利企业制造的，在该货物后标★）</w:t>
      </w:r>
    </w:p>
    <w:p w14:paraId="607DC2B6">
      <w:pPr>
        <w:pStyle w:val="6"/>
        <w:ind w:firstLine="480"/>
        <w:jc w:val="left"/>
      </w:pPr>
      <w:r>
        <w:rPr>
          <w:rFonts w:ascii="仿宋_GB2312" w:hAnsi="仿宋_GB2312" w:eastAsia="仿宋_GB2312" w:cs="仿宋_GB2312"/>
        </w:rPr>
        <w:t>（）由本供应商承建的</w:t>
      </w:r>
      <w:r>
        <w:rPr>
          <w:rFonts w:ascii="仿宋_GB2312" w:hAnsi="仿宋_GB2312" w:eastAsia="仿宋_GB2312" w:cs="仿宋_GB2312"/>
          <w:u w:val="single"/>
        </w:rPr>
        <w:t>（填写“所投采购包、品目号”）</w:t>
      </w:r>
      <w:r>
        <w:rPr>
          <w:rFonts w:ascii="仿宋_GB2312" w:hAnsi="仿宋_GB2312" w:eastAsia="仿宋_GB2312" w:cs="仿宋_GB2312"/>
        </w:rPr>
        <w:t>工程</w:t>
      </w:r>
    </w:p>
    <w:p w14:paraId="7F58DF09">
      <w:pPr>
        <w:pStyle w:val="6"/>
        <w:ind w:firstLine="480"/>
        <w:jc w:val="left"/>
      </w:pPr>
      <w:r>
        <w:rPr>
          <w:rFonts w:ascii="仿宋_GB2312" w:hAnsi="仿宋_GB2312" w:eastAsia="仿宋_GB2312" w:cs="仿宋_GB2312"/>
        </w:rPr>
        <w:t>（）由本供应商承接的</w:t>
      </w:r>
      <w:r>
        <w:rPr>
          <w:rFonts w:ascii="仿宋_GB2312" w:hAnsi="仿宋_GB2312" w:eastAsia="仿宋_GB2312" w:cs="仿宋_GB2312"/>
          <w:u w:val="single"/>
        </w:rPr>
        <w:t>（填写“所投采购包、品目号”）</w:t>
      </w:r>
      <w:r>
        <w:rPr>
          <w:rFonts w:ascii="仿宋_GB2312" w:hAnsi="仿宋_GB2312" w:eastAsia="仿宋_GB2312" w:cs="仿宋_GB2312"/>
        </w:rPr>
        <w:t>服务；</w:t>
      </w:r>
    </w:p>
    <w:p w14:paraId="244F8FCF">
      <w:pPr>
        <w:pStyle w:val="6"/>
        <w:ind w:firstLine="480"/>
        <w:jc w:val="left"/>
      </w:pPr>
      <w:r>
        <w:rPr>
          <w:rFonts w:ascii="仿宋_GB2312" w:hAnsi="仿宋_GB2312" w:eastAsia="仿宋_GB2312" w:cs="仿宋_GB2312"/>
        </w:rPr>
        <w:t>本供应商对上述声明的真实性负责。如有虚假，将依法承担相应责任。</w:t>
      </w:r>
    </w:p>
    <w:p w14:paraId="3D796CAC">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5A0D1633">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29A9AF6D">
      <w:pPr>
        <w:pStyle w:val="6"/>
        <w:ind w:firstLine="480"/>
        <w:jc w:val="left"/>
      </w:pPr>
      <w:r>
        <w:rPr>
          <w:rFonts w:ascii="仿宋_GB2312" w:hAnsi="仿宋_GB2312" w:eastAsia="仿宋_GB2312" w:cs="仿宋_GB2312"/>
        </w:rPr>
        <w:t>日期：年月日</w:t>
      </w:r>
    </w:p>
    <w:p w14:paraId="529EADD9">
      <w:pPr>
        <w:pStyle w:val="6"/>
        <w:jc w:val="center"/>
      </w:pPr>
      <w:r>
        <w:rPr>
          <w:rFonts w:ascii="仿宋_GB2312" w:hAnsi="仿宋_GB2312" w:eastAsia="仿宋_GB2312" w:cs="仿宋_GB2312"/>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79756522">
      <w:pPr>
        <w:pStyle w:val="6"/>
        <w:jc w:val="center"/>
      </w:pPr>
      <w:r>
        <w:rPr>
          <w:rFonts w:ascii="仿宋_GB2312" w:hAnsi="仿宋_GB2312" w:eastAsia="仿宋_GB2312" w:cs="仿宋_GB2312"/>
        </w:rPr>
        <w:t>（2）请供应商按照实际情况编制填写本声明函，并在相应的（）中打“√”。</w:t>
      </w:r>
    </w:p>
    <w:p w14:paraId="4B57ED4B">
      <w:pPr>
        <w:pStyle w:val="6"/>
        <w:jc w:val="center"/>
      </w:pPr>
      <w:r>
        <w:rPr>
          <w:rFonts w:ascii="仿宋_GB2312" w:hAnsi="仿宋_GB2312" w:eastAsia="仿宋_GB2312" w:cs="仿宋_GB2312"/>
        </w:rPr>
        <w:t>（3）纸质响应文件正本中的本声明函（若有）应为原件。</w:t>
      </w:r>
    </w:p>
    <w:p w14:paraId="1897137F">
      <w:pPr>
        <w:pStyle w:val="6"/>
        <w:jc w:val="center"/>
      </w:pPr>
      <w:r>
        <w:rPr>
          <w:rFonts w:ascii="仿宋_GB2312" w:hAnsi="仿宋_GB2312" w:eastAsia="仿宋_GB2312" w:cs="仿宋_GB2312"/>
        </w:rPr>
        <w:t>（4）若《残疾人福利性单位声明函》内容不真实，视为提供虚假材料。</w:t>
      </w:r>
    </w:p>
    <w:p w14:paraId="0E84BD68">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A2B9B0">
      <w:pPr>
        <w:pStyle w:val="6"/>
        <w:jc w:val="center"/>
        <w:outlineLvl w:val="2"/>
      </w:pPr>
      <w:r>
        <w:rPr>
          <w:rFonts w:ascii="仿宋_GB2312" w:hAnsi="仿宋_GB2312" w:eastAsia="仿宋_GB2312" w:cs="仿宋_GB2312"/>
          <w:b/>
          <w:sz w:val="28"/>
        </w:rPr>
        <w:t>附件7-1-3 监狱企业证明材料</w:t>
      </w:r>
      <w:r>
        <w:rPr>
          <w:rFonts w:ascii="仿宋_GB2312" w:hAnsi="仿宋_GB2312" w:eastAsia="仿宋_GB2312" w:cs="仿宋_GB2312"/>
        </w:rPr>
        <w:t>供应商为监狱企业，提供本单位制造的货物（承接的服务），并在响应文件中提供省级以上监狱管理局、戒毒管理局（含新疆生产建设兵团）出具的属于监狱企业的证明文件。</w:t>
      </w:r>
    </w:p>
    <w:p w14:paraId="03BC02D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4DD767">
      <w:pPr>
        <w:pStyle w:val="6"/>
        <w:jc w:val="center"/>
        <w:outlineLvl w:val="2"/>
      </w:pPr>
      <w:r>
        <w:rPr>
          <w:rFonts w:ascii="仿宋_GB2312" w:hAnsi="仿宋_GB2312" w:eastAsia="仿宋_GB2312" w:cs="仿宋_GB2312"/>
          <w:b/>
          <w:sz w:val="28"/>
        </w:rPr>
        <w:t>附件7-2优先类节能产品、环境标志产品价格扣除证明材料（若有）</w:t>
      </w:r>
    </w:p>
    <w:p w14:paraId="63D11988">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9AEB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FC73BB"/>
        </w:tc>
        <w:tc>
          <w:tcPr>
            <w:tcW w:w="7122" w:type="dxa"/>
            <w:gridSpan w:val="4"/>
          </w:tcPr>
          <w:p w14:paraId="25727FCC">
            <w:pPr>
              <w:pStyle w:val="6"/>
              <w:jc w:val="center"/>
            </w:pPr>
            <w:r>
              <w:rPr>
                <w:rFonts w:ascii="仿宋_GB2312" w:hAnsi="仿宋_GB2312" w:eastAsia="仿宋_GB2312" w:cs="仿宋_GB2312"/>
              </w:rPr>
              <w:t>本采购包内属于节能、环境标志产品情况</w:t>
            </w:r>
          </w:p>
        </w:tc>
      </w:tr>
      <w:tr w14:paraId="66542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32D1AEB">
            <w:pPr>
              <w:pStyle w:val="6"/>
              <w:jc w:val="left"/>
            </w:pPr>
            <w:r>
              <w:rPr>
                <w:rFonts w:ascii="仿宋_GB2312" w:hAnsi="仿宋_GB2312" w:eastAsia="仿宋_GB2312" w:cs="仿宋_GB2312"/>
              </w:rPr>
              <w:t>采购包</w:t>
            </w:r>
          </w:p>
        </w:tc>
        <w:tc>
          <w:tcPr>
            <w:tcW w:w="1187" w:type="dxa"/>
          </w:tcPr>
          <w:p w14:paraId="0957FE6B">
            <w:pPr>
              <w:pStyle w:val="6"/>
              <w:jc w:val="left"/>
            </w:pPr>
            <w:r>
              <w:rPr>
                <w:rFonts w:ascii="仿宋_GB2312" w:hAnsi="仿宋_GB2312" w:eastAsia="仿宋_GB2312" w:cs="仿宋_GB2312"/>
              </w:rPr>
              <w:t>品目号</w:t>
            </w:r>
          </w:p>
        </w:tc>
        <w:tc>
          <w:tcPr>
            <w:tcW w:w="1187" w:type="dxa"/>
          </w:tcPr>
          <w:p w14:paraId="41C7B971">
            <w:pPr>
              <w:pStyle w:val="6"/>
              <w:jc w:val="left"/>
            </w:pPr>
            <w:r>
              <w:rPr>
                <w:rFonts w:ascii="仿宋_GB2312" w:hAnsi="仿宋_GB2312" w:eastAsia="仿宋_GB2312" w:cs="仿宋_GB2312"/>
              </w:rPr>
              <w:t>产品名称</w:t>
            </w:r>
          </w:p>
        </w:tc>
        <w:tc>
          <w:tcPr>
            <w:tcW w:w="1187" w:type="dxa"/>
          </w:tcPr>
          <w:p w14:paraId="11E8A167">
            <w:pPr>
              <w:pStyle w:val="6"/>
              <w:jc w:val="left"/>
            </w:pPr>
            <w:r>
              <w:rPr>
                <w:rFonts w:ascii="仿宋_GB2312" w:hAnsi="仿宋_GB2312" w:eastAsia="仿宋_GB2312" w:cs="仿宋_GB2312"/>
              </w:rPr>
              <w:t>认证种类</w:t>
            </w:r>
          </w:p>
        </w:tc>
      </w:tr>
      <w:tr w14:paraId="62A8C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FACC20D">
            <w:pPr>
              <w:pStyle w:val="6"/>
              <w:jc w:val="left"/>
            </w:pPr>
            <w:r>
              <w:rPr>
                <w:rFonts w:ascii="仿宋_GB2312" w:hAnsi="仿宋_GB2312" w:eastAsia="仿宋_GB2312" w:cs="仿宋_GB2312"/>
              </w:rPr>
              <w:t>*</w:t>
            </w:r>
          </w:p>
        </w:tc>
        <w:tc>
          <w:tcPr>
            <w:tcW w:w="1187" w:type="dxa"/>
          </w:tcPr>
          <w:p w14:paraId="3D48B1C9">
            <w:pPr>
              <w:pStyle w:val="6"/>
              <w:jc w:val="left"/>
            </w:pPr>
            <w:r>
              <w:rPr>
                <w:rFonts w:ascii="仿宋_GB2312" w:hAnsi="仿宋_GB2312" w:eastAsia="仿宋_GB2312" w:cs="仿宋_GB2312"/>
              </w:rPr>
              <w:t>*-1</w:t>
            </w:r>
          </w:p>
        </w:tc>
        <w:tc>
          <w:tcPr>
            <w:tcW w:w="1187" w:type="dxa"/>
          </w:tcPr>
          <w:p w14:paraId="22012A13"/>
        </w:tc>
        <w:tc>
          <w:tcPr>
            <w:tcW w:w="1187" w:type="dxa"/>
          </w:tcPr>
          <w:p w14:paraId="3946E8AA">
            <w:pPr>
              <w:pStyle w:val="6"/>
              <w:jc w:val="left"/>
            </w:pPr>
            <w:r>
              <w:rPr>
                <w:rFonts w:ascii="仿宋_GB2312" w:hAnsi="仿宋_GB2312" w:eastAsia="仿宋_GB2312" w:cs="仿宋_GB2312"/>
              </w:rPr>
              <w:t>供应商自行填写种类，并上传证明附件以便评审查看</w:t>
            </w:r>
          </w:p>
        </w:tc>
      </w:tr>
      <w:tr w14:paraId="7E443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BA7DE7F"/>
        </w:tc>
        <w:tc>
          <w:tcPr>
            <w:tcW w:w="1187" w:type="dxa"/>
          </w:tcPr>
          <w:p w14:paraId="599252B6">
            <w:pPr>
              <w:pStyle w:val="6"/>
              <w:jc w:val="left"/>
            </w:pPr>
            <w:r>
              <w:rPr>
                <w:rFonts w:ascii="仿宋_GB2312" w:hAnsi="仿宋_GB2312" w:eastAsia="仿宋_GB2312" w:cs="仿宋_GB2312"/>
              </w:rPr>
              <w:t>…</w:t>
            </w:r>
          </w:p>
          <w:p w14:paraId="743FB647">
            <w:pPr>
              <w:pStyle w:val="6"/>
              <w:jc w:val="left"/>
            </w:pPr>
          </w:p>
        </w:tc>
        <w:tc>
          <w:tcPr>
            <w:tcW w:w="1187" w:type="dxa"/>
          </w:tcPr>
          <w:p w14:paraId="5EB1879C"/>
        </w:tc>
        <w:tc>
          <w:tcPr>
            <w:tcW w:w="1187" w:type="dxa"/>
          </w:tcPr>
          <w:p w14:paraId="0A878875"/>
        </w:tc>
      </w:tr>
      <w:tr w14:paraId="54AD4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6B28D62">
            <w:pPr>
              <w:pStyle w:val="6"/>
              <w:jc w:val="left"/>
            </w:pPr>
            <w:r>
              <w:rPr>
                <w:rFonts w:ascii="仿宋_GB2312" w:hAnsi="仿宋_GB2312" w:eastAsia="仿宋_GB2312" w:cs="仿宋_GB2312"/>
              </w:rPr>
              <w:t>备注</w:t>
            </w:r>
          </w:p>
        </w:tc>
        <w:tc>
          <w:tcPr>
            <w:tcW w:w="3561" w:type="dxa"/>
            <w:gridSpan w:val="3"/>
          </w:tcPr>
          <w:p w14:paraId="7C3DA134">
            <w:pPr>
              <w:pStyle w:val="6"/>
              <w:jc w:val="left"/>
            </w:pPr>
          </w:p>
        </w:tc>
      </w:tr>
    </w:tbl>
    <w:p w14:paraId="64F714B8">
      <w:pPr>
        <w:pStyle w:val="6"/>
        <w:jc w:val="left"/>
      </w:pPr>
      <w:r>
        <w:rPr>
          <w:rFonts w:ascii="仿宋_GB2312" w:hAnsi="仿宋_GB2312" w:eastAsia="仿宋_GB2312" w:cs="仿宋_GB2312"/>
        </w:rPr>
        <w:t>※注意：</w:t>
      </w:r>
    </w:p>
    <w:p w14:paraId="438B626C">
      <w:pPr>
        <w:pStyle w:val="6"/>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7881C7E6">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14:paraId="2D0DE911">
      <w:pPr>
        <w:pStyle w:val="6"/>
        <w:ind w:firstLine="480"/>
        <w:jc w:val="left"/>
      </w:pPr>
      <w:r>
        <w:rPr>
          <w:rFonts w:ascii="仿宋_GB2312" w:hAnsi="仿宋_GB2312" w:eastAsia="仿宋_GB2312" w:cs="仿宋_GB2312"/>
        </w:rPr>
        <w:t>3、具体统计、计算：</w:t>
      </w:r>
    </w:p>
    <w:p w14:paraId="44DFD054">
      <w:pPr>
        <w:pStyle w:val="6"/>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690BDD9D">
      <w:pPr>
        <w:pStyle w:val="6"/>
        <w:ind w:firstLine="480"/>
        <w:jc w:val="left"/>
      </w:pPr>
      <w:r>
        <w:rPr>
          <w:rFonts w:ascii="仿宋_GB2312" w:hAnsi="仿宋_GB2312" w:eastAsia="仿宋_GB2312" w:cs="仿宋_GB2312"/>
        </w:rPr>
        <w:t>3.2计算结果若除不尽，可四舍五入保留到小数点后两位。</w:t>
      </w:r>
    </w:p>
    <w:p w14:paraId="5F6A7CA7">
      <w:pPr>
        <w:pStyle w:val="6"/>
        <w:ind w:firstLine="480"/>
        <w:jc w:val="left"/>
      </w:pPr>
      <w:r>
        <w:rPr>
          <w:rFonts w:ascii="仿宋_GB2312" w:hAnsi="仿宋_GB2312" w:eastAsia="仿宋_GB2312" w:cs="仿宋_GB2312"/>
        </w:rPr>
        <w:t>3.3投标人(供应商)按照采购文件要求认真统计、计算。</w:t>
      </w:r>
    </w:p>
    <w:p w14:paraId="7716768B">
      <w:pPr>
        <w:pStyle w:val="6"/>
        <w:ind w:firstLine="480"/>
        <w:jc w:val="left"/>
      </w:pPr>
      <w:r>
        <w:rPr>
          <w:rFonts w:ascii="仿宋_GB2312" w:hAnsi="仿宋_GB2312" w:eastAsia="仿宋_GB2312" w:cs="仿宋_GB2312"/>
        </w:rPr>
        <w:t>3.4若无节能、环境标志产品，不填写本表。</w:t>
      </w:r>
    </w:p>
    <w:p w14:paraId="5F4854AC">
      <w:pPr>
        <w:pStyle w:val="6"/>
        <w:ind w:firstLine="480"/>
        <w:jc w:val="left"/>
      </w:pPr>
      <w:r>
        <w:rPr>
          <w:rFonts w:ascii="仿宋_GB2312" w:hAnsi="仿宋_GB2312" w:eastAsia="仿宋_GB2312" w:cs="仿宋_GB2312"/>
        </w:rPr>
        <w:t>3.5强制类节能产品不享受价格扣除。</w:t>
      </w:r>
    </w:p>
    <w:p w14:paraId="005FC3E7">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29C534EB">
      <w:pPr>
        <w:pStyle w:val="6"/>
        <w:ind w:firstLine="480"/>
        <w:jc w:val="left"/>
      </w:pPr>
      <w:r>
        <w:rPr>
          <w:rFonts w:ascii="仿宋_GB2312" w:hAnsi="仿宋_GB2312" w:eastAsia="仿宋_GB2312" w:cs="仿宋_GB2312"/>
        </w:rPr>
        <w:t>日期：年月日</w:t>
      </w:r>
    </w:p>
    <w:p w14:paraId="1FF4CB77">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184616DD">
      <w:pPr>
        <w:pStyle w:val="6"/>
        <w:jc w:val="center"/>
        <w:outlineLvl w:val="2"/>
      </w:pPr>
      <w:r>
        <w:rPr>
          <w:rFonts w:ascii="仿宋_GB2312" w:hAnsi="仿宋_GB2312" w:eastAsia="仿宋_GB2312" w:cs="仿宋_GB2312"/>
          <w:b/>
          <w:sz w:val="28"/>
        </w:rPr>
        <w:t>附件8 要求作为响应文件组成部分的其他内容（若有）</w:t>
      </w:r>
    </w:p>
    <w:p w14:paraId="246FBBDE">
      <w:pPr>
        <w:pStyle w:val="6"/>
        <w:ind w:firstLine="480"/>
        <w:jc w:val="left"/>
      </w:pPr>
      <w:r>
        <w:rPr>
          <w:rFonts w:ascii="仿宋_GB2312" w:hAnsi="仿宋_GB2312" w:eastAsia="仿宋_GB2312" w:cs="仿宋_GB2312"/>
        </w:rPr>
        <w:t>说明：</w:t>
      </w:r>
    </w:p>
    <w:p w14:paraId="29646D88">
      <w:pPr>
        <w:pStyle w:val="6"/>
        <w:ind w:firstLine="480"/>
        <w:jc w:val="left"/>
      </w:pPr>
      <w:r>
        <w:rPr>
          <w:rFonts w:ascii="仿宋_GB2312" w:hAnsi="仿宋_GB2312" w:eastAsia="仿宋_GB2312" w:cs="仿宋_GB2312"/>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23D48C59">
      <w:pPr>
        <w:pStyle w:val="6"/>
        <w:ind w:firstLine="480"/>
        <w:jc w:val="left"/>
      </w:pPr>
      <w:r>
        <w:rPr>
          <w:rFonts w:ascii="仿宋_GB2312" w:hAnsi="仿宋_GB2312" w:eastAsia="仿宋_GB2312" w:cs="仿宋_GB2312"/>
        </w:rPr>
        <w:t>2、供应商根据自身实际情况编写有关资料包括如供应商单位简介、竞争性谈判文件要求提供或供应商自已认为体现自身优势，需要补充说明的其它资料，格式自拟。</w:t>
      </w:r>
      <w:r>
        <w:br w:type="textWrapping"/>
      </w:r>
      <w:r>
        <w:br w:type="textWrapping"/>
      </w:r>
      <w:bookmarkStart w:id="0" w:name="_GoBack"/>
      <w:bookmarkEnd w:id="0"/>
      <w:r>
        <w:br w:type="textWrapping"/>
      </w:r>
    </w:p>
    <w:p w14:paraId="1873FDA7">
      <w:pPr>
        <w:pStyle w:val="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（签字）</w:t>
      </w:r>
    </w:p>
    <w:p w14:paraId="5C57F377">
      <w:pPr>
        <w:pStyle w:val="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（全称并加盖公章）</w:t>
      </w:r>
    </w:p>
    <w:p w14:paraId="2F172254">
      <w:pPr>
        <w:pStyle w:val="6"/>
        <w:ind w:firstLine="480"/>
        <w:jc w:val="left"/>
      </w:pPr>
      <w:r>
        <w:rPr>
          <w:rFonts w:ascii="仿宋_GB2312" w:hAnsi="仿宋_GB2312" w:eastAsia="仿宋_GB2312" w:cs="仿宋_GB2312"/>
        </w:rPr>
        <w:t>日期：</w:t>
      </w:r>
      <w:r>
        <w:rPr>
          <w:rFonts w:ascii="仿宋_GB2312" w:hAnsi="仿宋_GB2312" w:eastAsia="仿宋_GB2312" w:cs="仿宋_GB2312"/>
          <w:u w:val="single"/>
        </w:rPr>
        <w:t xml:space="preserve">  </w:t>
      </w:r>
      <w:r>
        <w:rPr>
          <w:rFonts w:ascii="仿宋_GB2312" w:hAnsi="仿宋_GB2312" w:eastAsia="仿宋_GB2312" w:cs="仿宋_GB2312"/>
        </w:rPr>
        <w:t>年</w:t>
      </w:r>
      <w:r>
        <w:rPr>
          <w:rFonts w:ascii="仿宋_GB2312" w:hAnsi="仿宋_GB2312" w:eastAsia="仿宋_GB2312" w:cs="仿宋_GB2312"/>
          <w:u w:val="single"/>
        </w:rPr>
        <w:t xml:space="preserve">  </w:t>
      </w:r>
      <w:r>
        <w:rPr>
          <w:rFonts w:ascii="仿宋_GB2312" w:hAnsi="仿宋_GB2312" w:eastAsia="仿宋_GB2312" w:cs="仿宋_GB2312"/>
        </w:rPr>
        <w:t>月</w:t>
      </w:r>
      <w:r>
        <w:rPr>
          <w:rFonts w:ascii="仿宋_GB2312" w:hAnsi="仿宋_GB2312" w:eastAsia="仿宋_GB2312" w:cs="仿宋_GB2312"/>
          <w:u w:val="single"/>
        </w:rPr>
        <w:t xml:space="preserve">  </w:t>
      </w:r>
      <w:r>
        <w:rPr>
          <w:rFonts w:ascii="仿宋_GB2312" w:hAnsi="仿宋_GB2312" w:eastAsia="仿宋_GB2312" w:cs="仿宋_GB231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BD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02B00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102B00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3C365E2"/>
    <w:rsid w:val="177F50ED"/>
    <w:rsid w:val="384F0C8B"/>
    <w:rsid w:val="53B52B8D"/>
    <w:rsid w:val="77F79321"/>
    <w:rsid w:val="7A9F512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794</Words>
  <Characters>1307</Characters>
  <Lines>0</Lines>
  <Paragraphs>0</Paragraphs>
  <TotalTime>3</TotalTime>
  <ScaleCrop>false</ScaleCrop>
  <LinksUpToDate>false</LinksUpToDate>
  <CharactersWithSpaces>1325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秀逗yun</cp:lastModifiedBy>
  <dcterms:modified xsi:type="dcterms:W3CDTF">2025-07-11T03:19:45Z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65FEEF2C68EA48019EC839342B19B1FD_13</vt:lpwstr>
  </property>
  <property fmtid="{D5CDD505-2E9C-101B-9397-08002B2CF9AE}" pid="4" name="KSOTemplateDocerSaveRecord">
    <vt:lpwstr>eyJoZGlkIjoiZWNkZmEwMWVkZTljZWYxYjY0ZDczMGE5OWJlM2RhYzUiLCJ1c2VySWQiOiI0MTYzMjQxNDgifQ==</vt:lpwstr>
  </property>
</Properties>
</file>